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60428" w14:textId="366E7925" w:rsidR="00690038" w:rsidRPr="00690038" w:rsidRDefault="00690038" w:rsidP="0069003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ESTRATEGIAS DE INTERNACIONALIZACIÓN EN LAS INSTITUCIONES DE EDUCACIÓN SUPERIOR.</w:t>
      </w:r>
    </w:p>
    <w:p w14:paraId="1D93091B" w14:textId="26EC4F18" w:rsidR="001947B7" w:rsidRPr="00690038" w:rsidRDefault="000C1495" w:rsidP="00690038">
      <w:pPr>
        <w:spacing w:before="120" w:after="120"/>
        <w:rPr>
          <w:b/>
        </w:rPr>
      </w:pPr>
      <w:r w:rsidRPr="00B9050B">
        <w:rPr>
          <w:b/>
        </w:rPr>
        <w:t>IMPORTANCIA DE LA INTERNACIONALIZACIÓN</w:t>
      </w:r>
    </w:p>
    <w:p w14:paraId="5E1F4B2E" w14:textId="301DEBEC" w:rsidR="001947B7" w:rsidRPr="00B90969" w:rsidRDefault="001158ED" w:rsidP="00690038">
      <w:pPr>
        <w:jc w:val="both"/>
        <w:rPr>
          <w:lang w:val="es-MX"/>
        </w:rPr>
      </w:pPr>
      <w:r>
        <w:t>La internacionalización de la educación debe ser entendida como una de las más importantes y coherentes respuestas de los universitarios al fenómeno llamado globalización.</w:t>
      </w:r>
      <w:r w:rsidR="001947B7">
        <w:t xml:space="preserve"> Se ha demostrado </w:t>
      </w:r>
      <w:r w:rsidR="001F5844">
        <w:t>que este proceso</w:t>
      </w:r>
      <w:r w:rsidR="001F5844">
        <w:rPr>
          <w:lang w:val="es-MX"/>
        </w:rPr>
        <w:t xml:space="preserve"> </w:t>
      </w:r>
      <w:r w:rsidR="001947B7" w:rsidRPr="001947B7">
        <w:rPr>
          <w:lang w:val="es-MX"/>
        </w:rPr>
        <w:t>trasciende</w:t>
      </w:r>
      <w:r w:rsidR="001F5844">
        <w:rPr>
          <w:lang w:val="es-MX"/>
        </w:rPr>
        <w:t xml:space="preserve"> transversal y</w:t>
      </w:r>
      <w:r w:rsidR="001947B7">
        <w:rPr>
          <w:lang w:val="es-MX"/>
        </w:rPr>
        <w:t xml:space="preserve"> significativamente</w:t>
      </w:r>
      <w:r w:rsidR="001947B7" w:rsidRPr="001947B7">
        <w:rPr>
          <w:lang w:val="es-MX"/>
        </w:rPr>
        <w:t xml:space="preserve"> en la calidad de la Universidad, permitiéndole</w:t>
      </w:r>
      <w:r w:rsidR="001F5844">
        <w:rPr>
          <w:lang w:val="es-MX"/>
        </w:rPr>
        <w:t xml:space="preserve"> ser</w:t>
      </w:r>
      <w:r w:rsidR="001947B7" w:rsidRPr="001947B7">
        <w:rPr>
          <w:lang w:val="es-MX"/>
        </w:rPr>
        <w:t xml:space="preserve"> cada día más productiva, competitiva y </w:t>
      </w:r>
      <w:r w:rsidR="001F5844">
        <w:rPr>
          <w:lang w:val="es-MX"/>
        </w:rPr>
        <w:t>encaminándola a</w:t>
      </w:r>
      <w:r w:rsidR="001947B7" w:rsidRPr="001947B7">
        <w:rPr>
          <w:lang w:val="es-MX"/>
        </w:rPr>
        <w:t xml:space="preserve"> la excelencia de sus procesos formativos.</w:t>
      </w:r>
    </w:p>
    <w:p w14:paraId="1BFECD75" w14:textId="50762947" w:rsidR="001158ED" w:rsidRDefault="001F5844" w:rsidP="001F5844">
      <w:pPr>
        <w:ind w:firstLine="708"/>
        <w:jc w:val="both"/>
      </w:pPr>
      <w:r>
        <w:t>Todas las universidades del mundo, p</w:t>
      </w:r>
      <w:r w:rsidR="001158ED">
        <w:t>ara ha</w:t>
      </w:r>
      <w:r>
        <w:t xml:space="preserve">cer frente a sus nuevas tareas, deben </w:t>
      </w:r>
      <w:r w:rsidR="001158ED">
        <w:t xml:space="preserve">abrirse a todas las influencias y corrientes del pensamiento humanista, científico y tecnológico. </w:t>
      </w:r>
      <w:r w:rsidR="006D502D">
        <w:t xml:space="preserve">Al </w:t>
      </w:r>
      <w:r w:rsidR="00D10670">
        <w:t xml:space="preserve">hacerlo, </w:t>
      </w:r>
      <w:r w:rsidR="00D10670" w:rsidRPr="00D10670">
        <w:t>a través de convenios de cooperación,</w:t>
      </w:r>
      <w:r>
        <w:t xml:space="preserve"> asistencia académica y/o </w:t>
      </w:r>
      <w:r w:rsidR="00D10670" w:rsidRPr="00D10670">
        <w:t>generar alianzas estratégicas</w:t>
      </w:r>
      <w:r>
        <w:t>,</w:t>
      </w:r>
      <w:r w:rsidR="00D10670" w:rsidRPr="00D10670">
        <w:t xml:space="preserve"> </w:t>
      </w:r>
      <w:r>
        <w:t>se fortalecen</w:t>
      </w:r>
      <w:r w:rsidR="00D10670" w:rsidRPr="00D10670">
        <w:t xml:space="preserve"> las</w:t>
      </w:r>
      <w:r>
        <w:t xml:space="preserve"> </w:t>
      </w:r>
      <w:r w:rsidR="00D10670" w:rsidRPr="00D10670">
        <w:t>funciones susta</w:t>
      </w:r>
      <w:r w:rsidR="00D0044C">
        <w:t xml:space="preserve">ntivas de la Educación Superior, de manera que </w:t>
      </w:r>
      <w:r w:rsidR="006D502D">
        <w:t xml:space="preserve">la internacionalización </w:t>
      </w:r>
      <w:r>
        <w:t xml:space="preserve">se convierte en </w:t>
      </w:r>
      <w:r w:rsidR="006D502D">
        <w:t>un poderoso y estratégico instrumento para elevar el nivel educativo de sus egresados.</w:t>
      </w:r>
      <w:r w:rsidR="00D10670">
        <w:t xml:space="preserve"> </w:t>
      </w:r>
    </w:p>
    <w:p w14:paraId="43292DDE" w14:textId="6D64F262" w:rsidR="000C1495" w:rsidRDefault="000C1495" w:rsidP="00690038">
      <w:pPr>
        <w:ind w:firstLine="708"/>
        <w:jc w:val="both"/>
      </w:pPr>
      <w:r>
        <w:t>Por todo ello</w:t>
      </w:r>
      <w:r w:rsidR="001F5844">
        <w:t>,</w:t>
      </w:r>
      <w:r>
        <w:t xml:space="preserve"> en un futuro la Internacionalización</w:t>
      </w:r>
      <w:r w:rsidR="001F5844">
        <w:t xml:space="preserve"> no </w:t>
      </w:r>
      <w:r w:rsidR="00866175">
        <w:t xml:space="preserve">debe ser vista únicamente como el flujo de estudiantes y docentes de una institución a otra, sino en líneas generales, </w:t>
      </w:r>
      <w:r>
        <w:t>enfocada h</w:t>
      </w:r>
      <w:r w:rsidR="00866175">
        <w:t>acia titulaciones con contenido</w:t>
      </w:r>
      <w:r>
        <w:t xml:space="preserve">, facultades y centros internacionales, competencias lingüísticas y conciencia de la multiculturalidad, reconocimiento </w:t>
      </w:r>
      <w:r w:rsidR="00866175">
        <w:t>universal y</w:t>
      </w:r>
      <w:r>
        <w:t xml:space="preserve"> políticas internacionales</w:t>
      </w:r>
      <w:r w:rsidR="00866175">
        <w:t xml:space="preserve">. </w:t>
      </w:r>
    </w:p>
    <w:p w14:paraId="5B89251F" w14:textId="70A16E60" w:rsidR="00472C55" w:rsidRDefault="0020029B" w:rsidP="00866175">
      <w:pPr>
        <w:ind w:firstLine="708"/>
        <w:jc w:val="both"/>
        <w:rPr>
          <w:lang w:val="es-MX"/>
        </w:rPr>
      </w:pPr>
      <w:r w:rsidRPr="008B0C13">
        <w:rPr>
          <w:lang w:val="es-MX"/>
        </w:rPr>
        <w:t>La internacionalización enfrenta</w:t>
      </w:r>
      <w:r>
        <w:rPr>
          <w:lang w:val="es-MX"/>
        </w:rPr>
        <w:t xml:space="preserve"> diferentes problemáticas,</w:t>
      </w:r>
      <w:r w:rsidR="00866175">
        <w:rPr>
          <w:lang w:val="es-MX"/>
        </w:rPr>
        <w:t xml:space="preserve"> mismas que serán abordadas más adelante. No obstante, </w:t>
      </w:r>
      <w:r w:rsidRPr="008B0C13">
        <w:rPr>
          <w:lang w:val="es-MX"/>
        </w:rPr>
        <w:t xml:space="preserve">es necesario contar con una estrategia clara y con un plan de desarrollo que </w:t>
      </w:r>
      <w:r>
        <w:rPr>
          <w:lang w:val="es-MX"/>
        </w:rPr>
        <w:t xml:space="preserve">permita definir hacía donde las universidades </w:t>
      </w:r>
      <w:r w:rsidRPr="008B0C13">
        <w:rPr>
          <w:lang w:val="es-MX"/>
        </w:rPr>
        <w:t>dirigirá</w:t>
      </w:r>
      <w:r>
        <w:rPr>
          <w:lang w:val="es-MX"/>
        </w:rPr>
        <w:t>n</w:t>
      </w:r>
      <w:r w:rsidRPr="008B0C13">
        <w:rPr>
          <w:lang w:val="es-MX"/>
        </w:rPr>
        <w:t xml:space="preserve"> sus acciones, </w:t>
      </w:r>
      <w:r w:rsidR="00866175">
        <w:rPr>
          <w:lang w:val="es-MX"/>
        </w:rPr>
        <w:t>las cuales deberán de ser</w:t>
      </w:r>
      <w:r w:rsidRPr="008B0C13">
        <w:rPr>
          <w:lang w:val="es-MX"/>
        </w:rPr>
        <w:t xml:space="preserve"> comprendidas y </w:t>
      </w:r>
      <w:r>
        <w:rPr>
          <w:lang w:val="es-MX"/>
        </w:rPr>
        <w:t>aceptadas por toda la comunidad.</w:t>
      </w:r>
    </w:p>
    <w:p w14:paraId="6302A635" w14:textId="52A30D81" w:rsidR="00472C55" w:rsidRPr="00690038" w:rsidRDefault="00472C55" w:rsidP="00690038">
      <w:pPr>
        <w:spacing w:before="120" w:after="120"/>
        <w:jc w:val="both"/>
        <w:rPr>
          <w:b/>
          <w:lang w:val="es-MX"/>
        </w:rPr>
      </w:pPr>
      <w:r w:rsidRPr="00B9050B">
        <w:rPr>
          <w:b/>
          <w:lang w:val="es-MX"/>
        </w:rPr>
        <w:t>APRENDIZAJE DE IDIOMAS</w:t>
      </w:r>
    </w:p>
    <w:p w14:paraId="7A5A9392" w14:textId="3BC8B059" w:rsidR="00472C55" w:rsidRPr="008B0C13" w:rsidRDefault="00472C55" w:rsidP="00472C55">
      <w:pPr>
        <w:jc w:val="both"/>
        <w:rPr>
          <w:lang w:val="es-MX"/>
        </w:rPr>
      </w:pPr>
      <w:r w:rsidRPr="004A7034">
        <w:rPr>
          <w:lang w:val="es-MX"/>
        </w:rPr>
        <w:t>El manejo y conocimiento de idiomas extranjeros es una de las</w:t>
      </w:r>
      <w:r>
        <w:rPr>
          <w:lang w:val="es-MX"/>
        </w:rPr>
        <w:t xml:space="preserve"> problemáticas </w:t>
      </w:r>
      <w:r w:rsidRPr="004A7034">
        <w:rPr>
          <w:lang w:val="es-MX"/>
        </w:rPr>
        <w:t>existentes para poder desarrollar un efectivo proceso de</w:t>
      </w:r>
      <w:r>
        <w:rPr>
          <w:lang w:val="es-MX"/>
        </w:rPr>
        <w:t xml:space="preserve"> </w:t>
      </w:r>
      <w:r w:rsidRPr="004A7034">
        <w:rPr>
          <w:lang w:val="es-MX"/>
        </w:rPr>
        <w:t>interna</w:t>
      </w:r>
      <w:r>
        <w:rPr>
          <w:lang w:val="es-MX"/>
        </w:rPr>
        <w:t>cionalización en la universidad, debido a la</w:t>
      </w:r>
      <w:r w:rsidRPr="00146FBF">
        <w:rPr>
          <w:lang w:val="es-MX"/>
        </w:rPr>
        <w:t xml:space="preserve"> falta de dominio de un segundo o tercer idioma </w:t>
      </w:r>
      <w:r>
        <w:rPr>
          <w:lang w:val="es-MX"/>
        </w:rPr>
        <w:t xml:space="preserve">que </w:t>
      </w:r>
      <w:r w:rsidRPr="00146FBF">
        <w:rPr>
          <w:lang w:val="es-MX"/>
        </w:rPr>
        <w:t>limita el aprovechamiento de oportunidades de cooperación y programas de becas e intercambio con instituciones y organismos extranjeros.</w:t>
      </w:r>
      <w:r>
        <w:rPr>
          <w:lang w:val="es-MX"/>
        </w:rPr>
        <w:t xml:space="preserve"> </w:t>
      </w:r>
    </w:p>
    <w:p w14:paraId="472A41B4" w14:textId="3C57A476" w:rsidR="00690038" w:rsidRPr="00690038" w:rsidRDefault="00472C55" w:rsidP="00690038">
      <w:pPr>
        <w:ind w:firstLine="708"/>
        <w:jc w:val="both"/>
        <w:rPr>
          <w:lang w:val="es-MX"/>
        </w:rPr>
      </w:pPr>
      <w:r>
        <w:rPr>
          <w:lang w:val="es-MX"/>
        </w:rPr>
        <w:t>E</w:t>
      </w:r>
      <w:r w:rsidRPr="004A7034">
        <w:rPr>
          <w:lang w:val="es-MX"/>
        </w:rPr>
        <w:t>l fomento del</w:t>
      </w:r>
      <w:r>
        <w:rPr>
          <w:lang w:val="es-MX"/>
        </w:rPr>
        <w:t xml:space="preserve"> </w:t>
      </w:r>
      <w:r w:rsidRPr="004A7034">
        <w:rPr>
          <w:lang w:val="es-MX"/>
        </w:rPr>
        <w:t>aprendizaje de idiomas en la comunidad universitaria es un punto focal en</w:t>
      </w:r>
      <w:r>
        <w:rPr>
          <w:lang w:val="es-MX"/>
        </w:rPr>
        <w:t xml:space="preserve"> este propósito,</w:t>
      </w:r>
      <w:r w:rsidR="00866175">
        <w:rPr>
          <w:lang w:val="es-MX"/>
        </w:rPr>
        <w:t xml:space="preserve"> las Unidades Académicas deben incluir obligatoriamente en la malla curricular planes y programas impartidos en otro idioma, institucionalmente</w:t>
      </w:r>
      <w:r>
        <w:rPr>
          <w:lang w:val="es-MX"/>
        </w:rPr>
        <w:t xml:space="preserve"> incentivar el uso del bilinguismo, </w:t>
      </w:r>
      <w:r w:rsidRPr="00261FDB">
        <w:rPr>
          <w:lang w:val="es-MX"/>
        </w:rPr>
        <w:t xml:space="preserve">por parte de los docentes y de los estudiantes, </w:t>
      </w:r>
      <w:r>
        <w:rPr>
          <w:lang w:val="es-MX"/>
        </w:rPr>
        <w:t xml:space="preserve">así como </w:t>
      </w:r>
      <w:r w:rsidRPr="00261FDB">
        <w:rPr>
          <w:lang w:val="es-MX"/>
        </w:rPr>
        <w:t>el uso de bibliografía en otros idiomas</w:t>
      </w:r>
      <w:r>
        <w:rPr>
          <w:lang w:val="es-MX"/>
        </w:rPr>
        <w:t xml:space="preserve">, </w:t>
      </w:r>
      <w:r w:rsidR="00624548">
        <w:rPr>
          <w:lang w:val="es-MX"/>
        </w:rPr>
        <w:t>de manera gradual y sistémica</w:t>
      </w:r>
      <w:r>
        <w:rPr>
          <w:lang w:val="es-MX"/>
        </w:rPr>
        <w:t>.</w:t>
      </w:r>
    </w:p>
    <w:p w14:paraId="0950843D" w14:textId="24211C50" w:rsidR="00472C55" w:rsidRPr="00690038" w:rsidRDefault="00472C55" w:rsidP="00690038">
      <w:pPr>
        <w:spacing w:before="120" w:after="120"/>
        <w:jc w:val="both"/>
        <w:rPr>
          <w:b/>
          <w:lang w:val="es-MX"/>
        </w:rPr>
      </w:pPr>
      <w:r w:rsidRPr="00621C4D">
        <w:rPr>
          <w:b/>
          <w:lang w:val="es-MX"/>
        </w:rPr>
        <w:t xml:space="preserve">REDES DE COMPERACIÓN Y </w:t>
      </w:r>
      <w:r w:rsidR="007D3BB5">
        <w:rPr>
          <w:b/>
          <w:lang w:val="es-MX"/>
        </w:rPr>
        <w:t>ORGANISMOS INTERNACIONALES</w:t>
      </w:r>
    </w:p>
    <w:p w14:paraId="42200D4E" w14:textId="52D8954D" w:rsidR="00472C55" w:rsidRPr="008B0C13" w:rsidRDefault="00E55864" w:rsidP="007D3BB5">
      <w:pPr>
        <w:jc w:val="both"/>
        <w:rPr>
          <w:lang w:val="es-MX"/>
        </w:rPr>
      </w:pPr>
      <w:r>
        <w:rPr>
          <w:lang w:val="es-MX"/>
        </w:rPr>
        <w:t>En</w:t>
      </w:r>
      <w:r w:rsidRPr="00A216CD">
        <w:rPr>
          <w:lang w:val="es-MX"/>
        </w:rPr>
        <w:t xml:space="preserve"> México</w:t>
      </w:r>
      <w:r>
        <w:rPr>
          <w:lang w:val="es-MX"/>
        </w:rPr>
        <w:t>, las Instituciones de Eduación Superior,</w:t>
      </w:r>
      <w:r w:rsidRPr="00A216CD">
        <w:rPr>
          <w:lang w:val="es-MX"/>
        </w:rPr>
        <w:t xml:space="preserve"> debe</w:t>
      </w:r>
      <w:r>
        <w:rPr>
          <w:lang w:val="es-MX"/>
        </w:rPr>
        <w:t>n</w:t>
      </w:r>
      <w:r w:rsidRPr="00A216CD">
        <w:rPr>
          <w:lang w:val="es-MX"/>
        </w:rPr>
        <w:t xml:space="preserve"> adecuarse a los criterios internacionales en materia de educación</w:t>
      </w:r>
      <w:r>
        <w:rPr>
          <w:lang w:val="es-MX"/>
        </w:rPr>
        <w:t xml:space="preserve">, </w:t>
      </w:r>
      <w:r w:rsidRPr="00A216CD">
        <w:rPr>
          <w:lang w:val="es-MX"/>
        </w:rPr>
        <w:t xml:space="preserve"> tales como los lineamientos de organismos internacionales, acreditación y certificación internacional. </w:t>
      </w:r>
      <w:r w:rsidR="007D3BB5">
        <w:rPr>
          <w:lang w:val="es-MX"/>
        </w:rPr>
        <w:t>Para ello, es necesario generar</w:t>
      </w:r>
      <w:r>
        <w:rPr>
          <w:lang w:val="es-MX"/>
        </w:rPr>
        <w:t xml:space="preserve"> convenios y acercamientos con organismos internacionales, esto con el objetivo de crear programas de internacionalización para su máximo aprovechamiento, anteponiendo la calidad sob</w:t>
      </w:r>
      <w:r w:rsidR="007D3BB5">
        <w:rPr>
          <w:lang w:val="es-MX"/>
        </w:rPr>
        <w:t xml:space="preserve">re la cantidad; en el caso de las </w:t>
      </w:r>
      <w:r w:rsidR="007D3BB5">
        <w:rPr>
          <w:lang w:val="es-MX"/>
        </w:rPr>
        <w:lastRenderedPageBreak/>
        <w:t>Embajadas y de distintos organismos internacionales, permiten conocer fechas de convocatorias y procedimientos.</w:t>
      </w:r>
    </w:p>
    <w:p w14:paraId="62AB48A5" w14:textId="54DE3B82" w:rsidR="00472C55" w:rsidRDefault="00472C55" w:rsidP="00690038">
      <w:pPr>
        <w:spacing w:before="120" w:after="120"/>
        <w:jc w:val="both"/>
        <w:rPr>
          <w:b/>
          <w:lang w:val="es-MX"/>
        </w:rPr>
      </w:pPr>
      <w:r w:rsidRPr="00621C4D">
        <w:rPr>
          <w:b/>
          <w:lang w:val="es-MX"/>
        </w:rPr>
        <w:t xml:space="preserve">PLATAFORMA </w:t>
      </w:r>
      <w:r w:rsidR="003E579F">
        <w:rPr>
          <w:b/>
          <w:lang w:val="es-MX"/>
        </w:rPr>
        <w:t>VIRTUAL</w:t>
      </w:r>
    </w:p>
    <w:p w14:paraId="7ADA9247" w14:textId="7E87CFD8" w:rsidR="00472C55" w:rsidRPr="00690038" w:rsidRDefault="00003B2B" w:rsidP="00472C55">
      <w:pPr>
        <w:jc w:val="both"/>
        <w:rPr>
          <w:lang w:val="es-MX"/>
        </w:rPr>
      </w:pPr>
      <w:r>
        <w:rPr>
          <w:lang w:val="es-MX"/>
        </w:rPr>
        <w:t>Retomando la realidad de la globalización, es necesario generar los recursos que faciliten el acceso y el manejo de la información de acuerdo a las metas y necesidades en materia de internacionalización. Para ello, la cre</w:t>
      </w:r>
      <w:r w:rsidR="007D3BB5">
        <w:rPr>
          <w:lang w:val="es-MX"/>
        </w:rPr>
        <w:t>ación de plataformas vir</w:t>
      </w:r>
      <w:r>
        <w:rPr>
          <w:lang w:val="es-MX"/>
        </w:rPr>
        <w:t>t</w:t>
      </w:r>
      <w:r w:rsidR="007D3BB5">
        <w:rPr>
          <w:lang w:val="es-MX"/>
        </w:rPr>
        <w:t>u</w:t>
      </w:r>
      <w:r>
        <w:rPr>
          <w:lang w:val="es-MX"/>
        </w:rPr>
        <w:t xml:space="preserve">ales </w:t>
      </w:r>
      <w:r w:rsidR="00A4766F">
        <w:rPr>
          <w:lang w:val="es-MX"/>
        </w:rPr>
        <w:t>que contengan planes de estudios, convocatorias, requisitos, información en distintos idiomas, etc., es una herramienta clave para la operación de dichos procesos.</w:t>
      </w:r>
      <w:r w:rsidR="007D3BB5">
        <w:rPr>
          <w:lang w:val="es-MX"/>
        </w:rPr>
        <w:t xml:space="preserve"> Así mismo, facilitar acciones como la impartición de cátedras a distancia y discusiones entre comunidades educativas distantes.</w:t>
      </w:r>
    </w:p>
    <w:p w14:paraId="35FD45D6" w14:textId="6F0ECC5D" w:rsidR="00472C55" w:rsidRPr="00690038" w:rsidRDefault="00DD7F77" w:rsidP="00690038">
      <w:pPr>
        <w:spacing w:before="120" w:after="120"/>
        <w:jc w:val="both"/>
        <w:rPr>
          <w:b/>
          <w:lang w:val="es-MX"/>
        </w:rPr>
      </w:pPr>
      <w:r>
        <w:rPr>
          <w:b/>
          <w:lang w:val="es-MX"/>
        </w:rPr>
        <w:t>FINANCIAMIENTO</w:t>
      </w:r>
    </w:p>
    <w:p w14:paraId="506CF2EA" w14:textId="5C38CA6D" w:rsidR="00472C55" w:rsidRPr="00722942" w:rsidRDefault="00472C55" w:rsidP="00472C55">
      <w:pPr>
        <w:jc w:val="both"/>
        <w:rPr>
          <w:lang w:val="es-MX"/>
        </w:rPr>
      </w:pPr>
      <w:r w:rsidRPr="00722942">
        <w:rPr>
          <w:lang w:val="es-MX"/>
        </w:rPr>
        <w:t xml:space="preserve">El gasto de actividades internacionales debe ser considerado como una inversión a futuro. </w:t>
      </w:r>
      <w:r w:rsidR="00E65CD1">
        <w:rPr>
          <w:lang w:val="es-MX"/>
        </w:rPr>
        <w:t>Actualmente, en las</w:t>
      </w:r>
      <w:r w:rsidR="007D3BB5">
        <w:rPr>
          <w:lang w:val="es-MX"/>
        </w:rPr>
        <w:t xml:space="preserve"> IES</w:t>
      </w:r>
      <w:r w:rsidR="00E65CD1">
        <w:rPr>
          <w:lang w:val="es-MX"/>
        </w:rPr>
        <w:t xml:space="preserve"> del país, n</w:t>
      </w:r>
      <w:r w:rsidRPr="00722942">
        <w:rPr>
          <w:lang w:val="es-MX"/>
        </w:rPr>
        <w:t>o existe una clara definición de los rubros financieros aplicados a la actividad intern</w:t>
      </w:r>
      <w:r w:rsidR="00E65CD1">
        <w:rPr>
          <w:lang w:val="es-MX"/>
        </w:rPr>
        <w:t xml:space="preserve">acional, </w:t>
      </w:r>
      <w:r w:rsidRPr="00722942">
        <w:rPr>
          <w:lang w:val="es-MX"/>
        </w:rPr>
        <w:t>los cuales se encuentran fragmentados en los diferentes presupuesto</w:t>
      </w:r>
      <w:r w:rsidR="00E65CD1">
        <w:rPr>
          <w:lang w:val="es-MX"/>
        </w:rPr>
        <w:t>s académico</w:t>
      </w:r>
      <w:r w:rsidR="009246A6">
        <w:rPr>
          <w:lang w:val="es-MX"/>
        </w:rPr>
        <w:t>s y administrativos, por lo que</w:t>
      </w:r>
      <w:r w:rsidR="00E65CD1">
        <w:rPr>
          <w:lang w:val="es-MX"/>
        </w:rPr>
        <w:t xml:space="preserve"> s</w:t>
      </w:r>
      <w:r w:rsidRPr="00722942">
        <w:rPr>
          <w:lang w:val="es-MX"/>
        </w:rPr>
        <w:t xml:space="preserve">e </w:t>
      </w:r>
      <w:r w:rsidR="009246A6">
        <w:rPr>
          <w:lang w:val="es-MX"/>
        </w:rPr>
        <w:t>emplean</w:t>
      </w:r>
      <w:r w:rsidRPr="00722942">
        <w:rPr>
          <w:lang w:val="es-MX"/>
        </w:rPr>
        <w:t xml:space="preserve"> fondos semilla propios</w:t>
      </w:r>
      <w:r w:rsidR="00E65CD1">
        <w:rPr>
          <w:lang w:val="es-MX"/>
        </w:rPr>
        <w:t xml:space="preserve"> de cada institución</w:t>
      </w:r>
      <w:r w:rsidRPr="00722942">
        <w:rPr>
          <w:lang w:val="es-MX"/>
        </w:rPr>
        <w:t xml:space="preserve"> para</w:t>
      </w:r>
      <w:r w:rsidR="00E65CD1">
        <w:rPr>
          <w:lang w:val="es-MX"/>
        </w:rPr>
        <w:t xml:space="preserve"> el cumplimiento de</w:t>
      </w:r>
      <w:r w:rsidR="009246A6">
        <w:rPr>
          <w:lang w:val="es-MX"/>
        </w:rPr>
        <w:t xml:space="preserve"> estas actividades. En síntesis</w:t>
      </w:r>
      <w:r w:rsidR="007D3BB5">
        <w:rPr>
          <w:lang w:val="es-MX"/>
        </w:rPr>
        <w:t xml:space="preserve"> claramente se aprecia que no existen recursos regularizados dedicados a este </w:t>
      </w:r>
      <w:r w:rsidR="009246A6">
        <w:rPr>
          <w:lang w:val="es-MX"/>
        </w:rPr>
        <w:t>campo</w:t>
      </w:r>
      <w:r w:rsidR="007D3BB5">
        <w:rPr>
          <w:lang w:val="es-MX"/>
        </w:rPr>
        <w:t>.</w:t>
      </w:r>
      <w:r w:rsidRPr="00722942">
        <w:rPr>
          <w:lang w:val="es-MX"/>
        </w:rPr>
        <w:t xml:space="preserve"> </w:t>
      </w:r>
    </w:p>
    <w:p w14:paraId="0EFD285B" w14:textId="08B4D4B0" w:rsidR="00472C55" w:rsidRDefault="00472C55" w:rsidP="00690038">
      <w:pPr>
        <w:ind w:firstLine="708"/>
        <w:jc w:val="both"/>
        <w:rPr>
          <w:lang w:val="es-MX"/>
        </w:rPr>
      </w:pPr>
      <w:r w:rsidRPr="00722942">
        <w:rPr>
          <w:lang w:val="es-MX"/>
        </w:rPr>
        <w:t>La oficina</w:t>
      </w:r>
      <w:r w:rsidR="009246A6">
        <w:rPr>
          <w:lang w:val="es-MX"/>
        </w:rPr>
        <w:t xml:space="preserve"> de internacionalización</w:t>
      </w:r>
      <w:r w:rsidRPr="00722942">
        <w:rPr>
          <w:lang w:val="es-MX"/>
        </w:rPr>
        <w:t xml:space="preserve"> ocupa ser activa en la recabación y difusión de oportunidades de financiamiento externo por parte de organismos </w:t>
      </w:r>
      <w:r w:rsidR="009246A6">
        <w:rPr>
          <w:lang w:val="es-MX"/>
        </w:rPr>
        <w:t xml:space="preserve">nacionales e internacionales, creando </w:t>
      </w:r>
      <w:r w:rsidRPr="00722942">
        <w:rPr>
          <w:lang w:val="es-MX"/>
        </w:rPr>
        <w:t>bancos de datos actualizados y operar un sistema de difusión eficaz y expedito de esta información, accesible en todo momento a la comunidad universitaria.</w:t>
      </w:r>
    </w:p>
    <w:p w14:paraId="337CEE2D" w14:textId="0A37462B" w:rsidR="00236C50" w:rsidRDefault="00472C55" w:rsidP="00690038">
      <w:pPr>
        <w:spacing w:before="120" w:after="120"/>
        <w:jc w:val="both"/>
        <w:rPr>
          <w:b/>
          <w:lang w:val="es-MX"/>
        </w:rPr>
      </w:pPr>
      <w:r w:rsidRPr="00B75125">
        <w:rPr>
          <w:b/>
          <w:lang w:val="es-MX"/>
        </w:rPr>
        <w:t>INTERNACIONALIZACIÓN DEL CURRÍCULUM</w:t>
      </w:r>
    </w:p>
    <w:p w14:paraId="68C28694" w14:textId="469BD6AD" w:rsidR="005C7F2F" w:rsidRPr="00675598" w:rsidRDefault="005C7F2F" w:rsidP="005C7F2F">
      <w:pPr>
        <w:jc w:val="both"/>
        <w:rPr>
          <w:lang w:val="es-MX"/>
        </w:rPr>
      </w:pPr>
      <w:r>
        <w:rPr>
          <w:lang w:val="es-MX"/>
        </w:rPr>
        <w:t>El propósito de u</w:t>
      </w:r>
      <w:r w:rsidRPr="00675598">
        <w:rPr>
          <w:lang w:val="es-MX"/>
        </w:rPr>
        <w:t>n currículo internacionalizado</w:t>
      </w:r>
      <w:r>
        <w:rPr>
          <w:lang w:val="es-MX"/>
        </w:rPr>
        <w:t xml:space="preserve"> según</w:t>
      </w:r>
      <w:r w:rsidRPr="005C7F2F">
        <w:rPr>
          <w:lang w:val="es-MX"/>
        </w:rPr>
        <w:t xml:space="preserve"> </w:t>
      </w:r>
      <w:r w:rsidRPr="00675598">
        <w:rPr>
          <w:lang w:val="es-MX"/>
        </w:rPr>
        <w:t>NILSSON, Bengt</w:t>
      </w:r>
      <w:r>
        <w:rPr>
          <w:lang w:val="es-MX"/>
        </w:rPr>
        <w:t xml:space="preserve"> (1995)  </w:t>
      </w:r>
      <w:r w:rsidRPr="00675598">
        <w:rPr>
          <w:lang w:val="es-MX"/>
        </w:rPr>
        <w:t>va más allá de los contenidos y de la manera como se diseñan los programas académico</w:t>
      </w:r>
      <w:r>
        <w:rPr>
          <w:lang w:val="es-MX"/>
        </w:rPr>
        <w:t xml:space="preserve">s de cara al </w:t>
      </w:r>
      <w:r w:rsidR="009246A6">
        <w:rPr>
          <w:lang w:val="es-MX"/>
        </w:rPr>
        <w:t xml:space="preserve">nuevo orden mundial, </w:t>
      </w:r>
      <w:r w:rsidRPr="00675598">
        <w:rPr>
          <w:lang w:val="es-MX"/>
        </w:rPr>
        <w:t>debe propiciar</w:t>
      </w:r>
      <w:r w:rsidR="009246A6">
        <w:rPr>
          <w:lang w:val="es-MX"/>
        </w:rPr>
        <w:t>se</w:t>
      </w:r>
      <w:r w:rsidRPr="00675598">
        <w:rPr>
          <w:lang w:val="es-MX"/>
        </w:rPr>
        <w:t xml:space="preserve"> un ambiente internacional y multicultural,</w:t>
      </w:r>
      <w:r w:rsidR="009246A6">
        <w:rPr>
          <w:lang w:val="es-MX"/>
        </w:rPr>
        <w:t xml:space="preserve"> lo que generará </w:t>
      </w:r>
      <w:r w:rsidRPr="00675598">
        <w:rPr>
          <w:lang w:val="es-MX"/>
        </w:rPr>
        <w:t xml:space="preserve">una oportunidad para los miembros de la comunidad universitaria de </w:t>
      </w:r>
      <w:r w:rsidR="009246A6">
        <w:rPr>
          <w:lang w:val="es-MX"/>
        </w:rPr>
        <w:t>experimentar</w:t>
      </w:r>
      <w:r w:rsidRPr="00675598">
        <w:rPr>
          <w:lang w:val="es-MX"/>
        </w:rPr>
        <w:t xml:space="preserve"> nuevas formas de in</w:t>
      </w:r>
      <w:r w:rsidR="009246A6">
        <w:rPr>
          <w:lang w:val="es-MX"/>
        </w:rPr>
        <w:t xml:space="preserve">teracción, conocimiento </w:t>
      </w:r>
      <w:r>
        <w:rPr>
          <w:lang w:val="es-MX"/>
        </w:rPr>
        <w:t>e interdependencia.</w:t>
      </w:r>
    </w:p>
    <w:p w14:paraId="1087278A" w14:textId="516A304E" w:rsidR="00236C50" w:rsidRDefault="009246A6" w:rsidP="00690038">
      <w:pPr>
        <w:ind w:firstLine="708"/>
        <w:jc w:val="both"/>
        <w:rPr>
          <w:lang w:val="es-MX"/>
        </w:rPr>
      </w:pPr>
      <w:r>
        <w:rPr>
          <w:lang w:val="es-MX"/>
        </w:rPr>
        <w:t>Desde esta</w:t>
      </w:r>
      <w:r w:rsidR="00236C50" w:rsidRPr="00DA17B1">
        <w:rPr>
          <w:lang w:val="es-MX"/>
        </w:rPr>
        <w:t xml:space="preserve"> perspectiva </w:t>
      </w:r>
      <w:r>
        <w:rPr>
          <w:lang w:val="es-MX"/>
        </w:rPr>
        <w:t xml:space="preserve">y </w:t>
      </w:r>
      <w:r w:rsidR="00236C50" w:rsidRPr="00DA17B1">
        <w:rPr>
          <w:lang w:val="es-MX"/>
        </w:rPr>
        <w:t>en el marco de la flexibilidad</w:t>
      </w:r>
      <w:r>
        <w:rPr>
          <w:lang w:val="es-MX"/>
        </w:rPr>
        <w:t>,</w:t>
      </w:r>
      <w:r w:rsidR="00236C50" w:rsidRPr="00DA17B1">
        <w:rPr>
          <w:lang w:val="es-MX"/>
        </w:rPr>
        <w:t xml:space="preserve"> es importante que al diseñar la malla curricular se </w:t>
      </w:r>
      <w:r>
        <w:rPr>
          <w:lang w:val="es-MX"/>
        </w:rPr>
        <w:t>profundice</w:t>
      </w:r>
      <w:r w:rsidR="00236C50" w:rsidRPr="00DA17B1">
        <w:rPr>
          <w:lang w:val="es-MX"/>
        </w:rPr>
        <w:t xml:space="preserve"> sobre las tendencias mundiales de la formación disciplinar, de tal manera que sea compatible con otros programas y por lo tanto facilite los procesos de homo</w:t>
      </w:r>
      <w:r w:rsidR="00236C50">
        <w:rPr>
          <w:lang w:val="es-MX"/>
        </w:rPr>
        <w:t>logación y no de homogenización, al respetar las diferencias de cada plan de estudios.</w:t>
      </w:r>
    </w:p>
    <w:p w14:paraId="47653C52" w14:textId="4781C780" w:rsidR="00472C55" w:rsidRDefault="000F52AA" w:rsidP="00690038">
      <w:pPr>
        <w:ind w:firstLine="708"/>
        <w:jc w:val="both"/>
        <w:rPr>
          <w:lang w:val="es-MX"/>
        </w:rPr>
      </w:pPr>
      <w:r>
        <w:rPr>
          <w:lang w:val="es-MX"/>
        </w:rPr>
        <w:t xml:space="preserve">En este sentido, es importante cuidar la </w:t>
      </w:r>
      <w:r w:rsidR="00472C55" w:rsidRPr="00722942">
        <w:rPr>
          <w:lang w:val="es-MX"/>
        </w:rPr>
        <w:t xml:space="preserve">normatividad </w:t>
      </w:r>
      <w:r>
        <w:rPr>
          <w:lang w:val="es-MX"/>
        </w:rPr>
        <w:t>aplicada a los procesos de revalidación de créditos o asignatu</w:t>
      </w:r>
      <w:r w:rsidR="00A766A4">
        <w:rPr>
          <w:lang w:val="es-MX"/>
        </w:rPr>
        <w:t>ras, de manera que no se realicen de forma rigurosa y des</w:t>
      </w:r>
      <w:r w:rsidR="00472C55" w:rsidRPr="00722942">
        <w:rPr>
          <w:lang w:val="es-MX"/>
        </w:rPr>
        <w:t xml:space="preserve">actualizada, </w:t>
      </w:r>
      <w:r>
        <w:rPr>
          <w:lang w:val="es-MX"/>
        </w:rPr>
        <w:t xml:space="preserve">ya que esto </w:t>
      </w:r>
      <w:r w:rsidR="00472C55" w:rsidRPr="00722942">
        <w:rPr>
          <w:lang w:val="es-MX"/>
        </w:rPr>
        <w:t xml:space="preserve">provoca </w:t>
      </w:r>
      <w:r>
        <w:rPr>
          <w:lang w:val="es-MX"/>
        </w:rPr>
        <w:t xml:space="preserve">la </w:t>
      </w:r>
      <w:r w:rsidR="00472C55" w:rsidRPr="00722942">
        <w:rPr>
          <w:lang w:val="es-MX"/>
        </w:rPr>
        <w:t>burocratización y conduce a una incapacidad de ada</w:t>
      </w:r>
      <w:r>
        <w:rPr>
          <w:lang w:val="es-MX"/>
        </w:rPr>
        <w:t xml:space="preserve">ptación a las nuevas demandas. </w:t>
      </w:r>
    </w:p>
    <w:p w14:paraId="52E15C4E" w14:textId="77777777" w:rsidR="00690038" w:rsidRDefault="00472C55" w:rsidP="00690038">
      <w:pPr>
        <w:spacing w:before="120" w:after="120"/>
        <w:jc w:val="both"/>
        <w:rPr>
          <w:b/>
          <w:lang w:val="es-MX"/>
        </w:rPr>
      </w:pPr>
      <w:r w:rsidRPr="00B75125">
        <w:rPr>
          <w:b/>
          <w:lang w:val="es-MX"/>
        </w:rPr>
        <w:t>INTERNACIONALIZACIÓN EN CASA</w:t>
      </w:r>
    </w:p>
    <w:p w14:paraId="63AA43FF" w14:textId="2BED8C27" w:rsidR="00472C55" w:rsidRPr="00A766A4" w:rsidRDefault="00A766A4" w:rsidP="00472C55">
      <w:pPr>
        <w:jc w:val="both"/>
        <w:rPr>
          <w:b/>
          <w:lang w:val="es-MX"/>
        </w:rPr>
      </w:pPr>
      <w:r>
        <w:t xml:space="preserve">Con el objeto de impactar en mayor medida en la comunidad universitaria, deben considerarse procesos de internacionalización en casa, </w:t>
      </w:r>
      <w:r w:rsidR="00FF1D6E">
        <w:t xml:space="preserve">que según Crowther (2011), </w:t>
      </w:r>
      <w:r w:rsidR="00472C55">
        <w:t>es un concepto cuyo objetivo es hacer que los estudiantes sean competentes intercultural e internacionalmente,</w:t>
      </w:r>
      <w:r w:rsidR="00E2738C">
        <w:t xml:space="preserve"> que </w:t>
      </w:r>
      <w:r w:rsidR="00472C55">
        <w:t xml:space="preserve"> </w:t>
      </w:r>
      <w:r w:rsidR="00E2738C">
        <w:t xml:space="preserve">tengan una visión global, </w:t>
      </w:r>
      <w:r w:rsidR="00472C55">
        <w:t xml:space="preserve">sin dejar su propia ciudad para propósitos relacionados con </w:t>
      </w:r>
      <w:r w:rsidR="00E2738C">
        <w:t>sus</w:t>
      </w:r>
      <w:r w:rsidR="00472C55">
        <w:t xml:space="preserve"> estu</w:t>
      </w:r>
      <w:r w:rsidR="00E2738C">
        <w:t>dios.</w:t>
      </w:r>
    </w:p>
    <w:p w14:paraId="060B78A3" w14:textId="7175BF29" w:rsidR="00472C55" w:rsidRPr="00690038" w:rsidRDefault="00472C55" w:rsidP="00690038">
      <w:pPr>
        <w:spacing w:before="120" w:after="120"/>
        <w:rPr>
          <w:b/>
        </w:rPr>
      </w:pPr>
      <w:r w:rsidRPr="00B75125">
        <w:rPr>
          <w:b/>
        </w:rPr>
        <w:t>POLITICAS DE ATRACCIÓN DE VISITANTES.</w:t>
      </w:r>
    </w:p>
    <w:p w14:paraId="335899B7" w14:textId="649AACFB" w:rsidR="00FF1D6E" w:rsidRDefault="00FF1D6E" w:rsidP="00FF1D6E">
      <w:pPr>
        <w:jc w:val="both"/>
      </w:pPr>
      <w:r>
        <w:t>Es indispensable contar con programas certificados y personal académico de calidad que respondan a las expectativas de la demanda extranjera, así como tener servicios e infraestructura adecuados, y una oficina o comité que contribuya con el proceso de adaptación de los visitantes.</w:t>
      </w:r>
    </w:p>
    <w:p w14:paraId="43047A2C" w14:textId="7E3ADF96" w:rsidR="003901E8" w:rsidRDefault="00472C55" w:rsidP="00690038">
      <w:pPr>
        <w:spacing w:before="120" w:after="120"/>
        <w:rPr>
          <w:b/>
        </w:rPr>
      </w:pPr>
      <w:r w:rsidRPr="00B75125">
        <w:rPr>
          <w:b/>
        </w:rPr>
        <w:t>COMUNIDAD UNIVERSITARIA</w:t>
      </w:r>
      <w:r w:rsidR="00FF1D6E">
        <w:rPr>
          <w:b/>
        </w:rPr>
        <w:t xml:space="preserve"> INVOLUCRADA EN LA INTERNACIONALIZACIÓN</w:t>
      </w:r>
    </w:p>
    <w:p w14:paraId="3B75D0EE" w14:textId="457B3DD0" w:rsidR="00F242E7" w:rsidRDefault="003901E8" w:rsidP="00F242E7">
      <w:pPr>
        <w:jc w:val="both"/>
      </w:pPr>
      <w:r>
        <w:t>Las oficinas de internacionalización y U</w:t>
      </w:r>
      <w:r w:rsidRPr="003901E8">
        <w:t xml:space="preserve">nidades </w:t>
      </w:r>
      <w:r>
        <w:t>A</w:t>
      </w:r>
      <w:r w:rsidRPr="003901E8">
        <w:t>cadémicas</w:t>
      </w:r>
      <w:r>
        <w:t xml:space="preserve"> que componen la</w:t>
      </w:r>
      <w:r w:rsidR="00FF1D6E">
        <w:t>s institucio</w:t>
      </w:r>
      <w:r>
        <w:t>n</w:t>
      </w:r>
      <w:r w:rsidR="00FF1D6E">
        <w:t xml:space="preserve">es deben de trabajar de manera conjunta y coordinada, para lo cual es indispensable contar con personal calificado para ejercer su labor, </w:t>
      </w:r>
      <w:r w:rsidR="00472C55">
        <w:t>bajo el lidera</w:t>
      </w:r>
      <w:r w:rsidR="00F242E7">
        <w:t xml:space="preserve">zgo y apoyo de las autoridades, para </w:t>
      </w:r>
      <w:r w:rsidR="00FF1D6E">
        <w:t>evitar</w:t>
      </w:r>
      <w:r w:rsidR="00F242E7">
        <w:t xml:space="preserve"> duplicidad de funciones, pérdida de recursos financ</w:t>
      </w:r>
      <w:r w:rsidR="00E60DC7">
        <w:t>ieros</w:t>
      </w:r>
      <w:r w:rsidR="00FF1D6E">
        <w:t>, entre otras consecuencias. Lo anterior,</w:t>
      </w:r>
      <w:r w:rsidR="00E60DC7">
        <w:t xml:space="preserve"> dentro de</w:t>
      </w:r>
      <w:r w:rsidR="00FF1D6E">
        <w:t xml:space="preserve"> un plan de acción, má</w:t>
      </w:r>
      <w:r w:rsidR="007B0108">
        <w:t>s amplio y coherente</w:t>
      </w:r>
      <w:r w:rsidR="00E60DC7">
        <w:t xml:space="preserve"> que empate con la visión de la</w:t>
      </w:r>
      <w:r w:rsidR="007B0108">
        <w:t>s institucio</w:t>
      </w:r>
      <w:r w:rsidR="00E60DC7">
        <w:t>n</w:t>
      </w:r>
      <w:r w:rsidR="007B0108">
        <w:t>es</w:t>
      </w:r>
      <w:r w:rsidR="00E60DC7">
        <w:t>.</w:t>
      </w:r>
    </w:p>
    <w:p w14:paraId="2E519F99" w14:textId="68B3B387" w:rsidR="00B9050B" w:rsidRDefault="00B52F0B" w:rsidP="00690038">
      <w:pPr>
        <w:ind w:firstLine="708"/>
        <w:jc w:val="both"/>
      </w:pPr>
      <w:r>
        <w:t xml:space="preserve">Cabe destacar </w:t>
      </w:r>
      <w:r w:rsidR="006E670F">
        <w:t>que</w:t>
      </w:r>
      <w:r>
        <w:t>,</w:t>
      </w:r>
      <w:r w:rsidR="006E670F">
        <w:t xml:space="preserve"> para que</w:t>
      </w:r>
      <w:r w:rsidR="00472C55">
        <w:t xml:space="preserve"> la</w:t>
      </w:r>
      <w:r w:rsidR="00E60DC7">
        <w:t>s</w:t>
      </w:r>
      <w:r w:rsidR="00472C55">
        <w:t xml:space="preserve"> oficina</w:t>
      </w:r>
      <w:r w:rsidR="00E60DC7">
        <w:t>s de Internacionalización</w:t>
      </w:r>
      <w:r w:rsidR="006E670F">
        <w:t xml:space="preserve"> cumplan con su papel estratégico, es necesario que</w:t>
      </w:r>
      <w:r w:rsidR="00E60DC7">
        <w:t xml:space="preserve"> se les otorgue autonomía, representación</w:t>
      </w:r>
      <w:r w:rsidR="00472C55">
        <w:t xml:space="preserve"> </w:t>
      </w:r>
      <w:r w:rsidR="00E60DC7">
        <w:t xml:space="preserve">y </w:t>
      </w:r>
      <w:r w:rsidR="00472C55">
        <w:t>pes</w:t>
      </w:r>
      <w:r w:rsidR="006E670F">
        <w:t>o suficientes en el organigrama.</w:t>
      </w:r>
    </w:p>
    <w:p w14:paraId="7C39A6BF" w14:textId="50FB368E" w:rsidR="00621C4D" w:rsidRPr="00690038" w:rsidRDefault="00491BEB" w:rsidP="00690038">
      <w:pPr>
        <w:spacing w:before="120" w:after="120"/>
        <w:rPr>
          <w:b/>
        </w:rPr>
      </w:pPr>
      <w:r>
        <w:rPr>
          <w:b/>
        </w:rPr>
        <w:t>CONCLUSIONES</w:t>
      </w:r>
    </w:p>
    <w:p w14:paraId="7D9C0F6B" w14:textId="78A753D9" w:rsidR="00491BEB" w:rsidRPr="00CE51F6" w:rsidRDefault="00524142" w:rsidP="00491BEB">
      <w:pPr>
        <w:jc w:val="both"/>
        <w:rPr>
          <w:rFonts w:eastAsia="Times New Roman" w:cs="Times New Roman"/>
          <w:szCs w:val="20"/>
          <w:lang w:val="es-MX"/>
        </w:rPr>
      </w:pPr>
      <w:r w:rsidRPr="00CE51F6">
        <w:rPr>
          <w:rFonts w:eastAsia="Times New Roman" w:cs="Times New Roman"/>
          <w:szCs w:val="20"/>
          <w:lang w:val="es-MX"/>
        </w:rPr>
        <w:t>La internacionalización de una Institución de Educación Superior, no debe ser un proceso fragmentado en el que cada instancia académica al interior de la organización desarrolle actividades aisla</w:t>
      </w:r>
      <w:r w:rsidR="00786102" w:rsidRPr="00CE51F6">
        <w:rPr>
          <w:rFonts w:eastAsia="Times New Roman" w:cs="Times New Roman"/>
          <w:szCs w:val="20"/>
          <w:lang w:val="es-MX"/>
        </w:rPr>
        <w:t>das del contexto institucional, sin una verdadera política de internacionalización.</w:t>
      </w:r>
      <w:r w:rsidR="00491BEB" w:rsidRPr="00CE51F6">
        <w:rPr>
          <w:rFonts w:eastAsia="Times New Roman" w:cs="Times New Roman"/>
          <w:szCs w:val="20"/>
          <w:lang w:val="es-MX"/>
        </w:rPr>
        <w:t xml:space="preserve"> Por lo anterior</w:t>
      </w:r>
      <w:r w:rsidR="007B0108">
        <w:rPr>
          <w:rFonts w:eastAsia="Times New Roman" w:cs="Times New Roman"/>
          <w:szCs w:val="20"/>
          <w:lang w:val="es-MX"/>
        </w:rPr>
        <w:t>,</w:t>
      </w:r>
      <w:r w:rsidR="00491BEB" w:rsidRPr="00CE51F6">
        <w:rPr>
          <w:rFonts w:eastAsia="Times New Roman" w:cs="Times New Roman"/>
          <w:szCs w:val="20"/>
          <w:lang w:val="es-MX"/>
        </w:rPr>
        <w:t xml:space="preserve"> </w:t>
      </w:r>
      <w:r w:rsidR="00491BEB" w:rsidRPr="00CE51F6">
        <w:rPr>
          <w:rFonts w:eastAsia="Times New Roman" w:cs="Times New Roman"/>
          <w:szCs w:val="20"/>
        </w:rPr>
        <w:t>las I</w:t>
      </w:r>
      <w:r w:rsidR="007B0108">
        <w:rPr>
          <w:rFonts w:eastAsia="Times New Roman" w:cs="Times New Roman"/>
          <w:szCs w:val="20"/>
        </w:rPr>
        <w:t>ES necesitan poseer políticas y estrategias de manera explícita y sistemática, puntualment</w:t>
      </w:r>
      <w:r w:rsidR="00491BEB" w:rsidRPr="00CE51F6">
        <w:rPr>
          <w:rFonts w:eastAsia="Times New Roman" w:cs="Times New Roman"/>
          <w:szCs w:val="20"/>
        </w:rPr>
        <w:t>e expresadas con objetivos y metas a</w:t>
      </w:r>
      <w:r w:rsidR="007B0108">
        <w:rPr>
          <w:rFonts w:eastAsia="Times New Roman" w:cs="Times New Roman"/>
          <w:szCs w:val="20"/>
        </w:rPr>
        <w:t xml:space="preserve"> mediano y </w:t>
      </w:r>
      <w:r w:rsidR="00491BEB" w:rsidRPr="00CE51F6">
        <w:rPr>
          <w:rFonts w:eastAsia="Times New Roman" w:cs="Times New Roman"/>
          <w:szCs w:val="20"/>
        </w:rPr>
        <w:t xml:space="preserve"> largo pla</w:t>
      </w:r>
      <w:r w:rsidR="007B0108">
        <w:rPr>
          <w:rFonts w:eastAsia="Times New Roman" w:cs="Times New Roman"/>
          <w:szCs w:val="20"/>
        </w:rPr>
        <w:t>zo, siempre respaldado por la suficiencia presupuestal del impacto de las acciones que se tienen planteadas.</w:t>
      </w:r>
    </w:p>
    <w:p w14:paraId="0E90BB6E" w14:textId="20A33445" w:rsidR="00D0044C" w:rsidRDefault="00D0044C" w:rsidP="00690038">
      <w:pPr>
        <w:ind w:firstLine="708"/>
        <w:jc w:val="both"/>
      </w:pPr>
      <w:r w:rsidRPr="00D0044C">
        <w:t>Es prioritario entender que la internacionalización debe ocupar un puesto</w:t>
      </w:r>
      <w:r w:rsidR="0047579C">
        <w:t xml:space="preserve"> </w:t>
      </w:r>
      <w:r w:rsidRPr="00D0044C">
        <w:t>privilegiado dentro de la mis</w:t>
      </w:r>
      <w:r w:rsidR="00CE51F6">
        <w:t xml:space="preserve">ión y visión de la Universidad, </w:t>
      </w:r>
      <w:r w:rsidR="007B0108">
        <w:t xml:space="preserve">no siendo un discurso retórico sino visto </w:t>
      </w:r>
      <w:r w:rsidR="00CE51F6">
        <w:t>como</w:t>
      </w:r>
      <w:r w:rsidR="007B0108">
        <w:t xml:space="preserve"> una herramienta imponderable para enfrentar las exigencias del mundo contemporáneo.</w:t>
      </w:r>
    </w:p>
    <w:p w14:paraId="7A7CB2D3" w14:textId="77777777" w:rsidR="00621C4D" w:rsidRDefault="00621C4D" w:rsidP="00524142">
      <w:pPr>
        <w:rPr>
          <w:rFonts w:ascii="Times" w:eastAsia="Times New Roman" w:hAnsi="Times" w:cs="Times New Roman"/>
          <w:sz w:val="20"/>
          <w:szCs w:val="20"/>
          <w:lang w:val="es-MX"/>
        </w:rPr>
      </w:pPr>
    </w:p>
    <w:p w14:paraId="3F2A000F" w14:textId="2B3FF5CA" w:rsidR="004A0F86" w:rsidRPr="004A0F86" w:rsidRDefault="004A0F86" w:rsidP="00524142">
      <w:pPr>
        <w:rPr>
          <w:rFonts w:eastAsia="Times New Roman" w:cs="Times New Roman"/>
          <w:b/>
          <w:lang w:val="es-MX"/>
        </w:rPr>
      </w:pPr>
      <w:r w:rsidRPr="004A0F86">
        <w:rPr>
          <w:rFonts w:eastAsia="Times New Roman" w:cs="Times New Roman"/>
          <w:b/>
          <w:lang w:val="es-MX"/>
        </w:rPr>
        <w:t>REFERENCIAS BIBLIOGRÁFICAS</w:t>
      </w:r>
    </w:p>
    <w:p w14:paraId="0A9C5A46" w14:textId="77777777" w:rsidR="004A0F86" w:rsidRPr="004A0F86" w:rsidRDefault="004A0F86" w:rsidP="00524142">
      <w:pPr>
        <w:rPr>
          <w:rFonts w:eastAsia="Times New Roman" w:cs="Times New Roman"/>
          <w:lang w:val="es-MX"/>
        </w:rPr>
      </w:pPr>
    </w:p>
    <w:p w14:paraId="4FC50F5D" w14:textId="6910DF53" w:rsidR="004A0F86" w:rsidRPr="004A0F86" w:rsidRDefault="004A0F86" w:rsidP="004A0F86">
      <w:pPr>
        <w:rPr>
          <w:rFonts w:eastAsia="Times New Roman" w:cs="Times New Roman"/>
          <w:lang w:val="es-MX"/>
        </w:rPr>
      </w:pPr>
      <w:r w:rsidRPr="004A0F86">
        <w:rPr>
          <w:rFonts w:eastAsia="Times New Roman" w:cs="Times New Roman"/>
          <w:lang w:val="es-MX"/>
        </w:rPr>
        <w:t xml:space="preserve">NILSSON, Bengt. </w:t>
      </w:r>
      <w:r w:rsidRPr="004A0F86">
        <w:rPr>
          <w:rFonts w:eastAsia="Times New Roman" w:cs="Times New Roman"/>
          <w:lang w:val="es-MX"/>
        </w:rPr>
        <w:t xml:space="preserve">1995. </w:t>
      </w:r>
      <w:r w:rsidRPr="004A0F86">
        <w:rPr>
          <w:rFonts w:eastAsia="Times New Roman" w:cs="Times New Roman"/>
          <w:lang w:val="es-MX"/>
        </w:rPr>
        <w:t>Internacionalizing the curriculum. En XI Conferencia anual de la EAIE.</w:t>
      </w:r>
      <w:r w:rsidR="0031325C">
        <w:rPr>
          <w:rFonts w:eastAsia="Times New Roman" w:cs="Times New Roman"/>
          <w:lang w:val="es-MX"/>
        </w:rPr>
        <w:t xml:space="preserve"> </w:t>
      </w:r>
      <w:r w:rsidRPr="004A0F86">
        <w:rPr>
          <w:rFonts w:eastAsia="Times New Roman" w:cs="Times New Roman"/>
          <w:lang w:val="es-MX"/>
        </w:rPr>
        <w:t>Maastricht, EAIE.</w:t>
      </w:r>
    </w:p>
    <w:p w14:paraId="668531B0" w14:textId="77777777" w:rsidR="004A0F86" w:rsidRPr="004A0F86" w:rsidRDefault="004A0F86" w:rsidP="004A0F86">
      <w:pPr>
        <w:rPr>
          <w:rFonts w:eastAsia="Times New Roman" w:cs="Times New Roman"/>
          <w:lang w:val="es-MX"/>
        </w:rPr>
      </w:pPr>
    </w:p>
    <w:p w14:paraId="05AD6077" w14:textId="18B1823A" w:rsidR="004A0F86" w:rsidRPr="004A0F86" w:rsidRDefault="004A0F86" w:rsidP="004A0F86">
      <w:r w:rsidRPr="004A0F86">
        <w:t xml:space="preserve">GACEL – AVILA, Jocelyne. </w:t>
      </w:r>
      <w:r w:rsidRPr="004A0F86">
        <w:t xml:space="preserve">1999. </w:t>
      </w:r>
      <w:r w:rsidRPr="004A0F86">
        <w:t>Internacionalización de la educación superior en América Latina y el</w:t>
      </w:r>
      <w:r w:rsidRPr="004A0F86">
        <w:t xml:space="preserve"> Caribe: </w:t>
      </w:r>
      <w:r w:rsidRPr="004A0F86">
        <w:t>Reflexiones y lineamientos. 1ed Guadalajar</w:t>
      </w:r>
      <w:r w:rsidRPr="004A0F86">
        <w:t>a, México: Nueva Occidente.</w:t>
      </w:r>
    </w:p>
    <w:p w14:paraId="6157083A" w14:textId="751B4479" w:rsidR="00524142" w:rsidRPr="004A0F86" w:rsidRDefault="00524142" w:rsidP="004A0F86"/>
    <w:p w14:paraId="102BCF19" w14:textId="6521475C" w:rsidR="004A0F86" w:rsidRDefault="00707319" w:rsidP="004A0F86">
      <w:r w:rsidRPr="004A0F86">
        <w:t>Dirección General de Relaciones Internacionales,</w:t>
      </w:r>
      <w:r>
        <w:t xml:space="preserve"> Universidad Veracruzana. 2017. </w:t>
      </w:r>
      <w:r w:rsidR="004A0F86" w:rsidRPr="004A0F86">
        <w:t xml:space="preserve">Estrategias de </w:t>
      </w:r>
      <w:r>
        <w:t>Internacionalización 2013-2017. Veracruz.</w:t>
      </w:r>
    </w:p>
    <w:p w14:paraId="36A7DA19" w14:textId="77777777" w:rsidR="007C3A3D" w:rsidRPr="004A0F86" w:rsidRDefault="007C3A3D" w:rsidP="004A0F86">
      <w:bookmarkStart w:id="0" w:name="_GoBack"/>
      <w:bookmarkEnd w:id="0"/>
    </w:p>
    <w:sectPr w:rsidR="007C3A3D" w:rsidRPr="004A0F86" w:rsidSect="005C59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95"/>
    <w:rsid w:val="00003B2B"/>
    <w:rsid w:val="00043493"/>
    <w:rsid w:val="00093D35"/>
    <w:rsid w:val="000C1495"/>
    <w:rsid w:val="000F52AA"/>
    <w:rsid w:val="00100D5E"/>
    <w:rsid w:val="001158ED"/>
    <w:rsid w:val="001270C8"/>
    <w:rsid w:val="00146FBF"/>
    <w:rsid w:val="001855A7"/>
    <w:rsid w:val="001947B7"/>
    <w:rsid w:val="001A775A"/>
    <w:rsid w:val="001F5844"/>
    <w:rsid w:val="0020029B"/>
    <w:rsid w:val="00236C50"/>
    <w:rsid w:val="00243EC2"/>
    <w:rsid w:val="00261FDB"/>
    <w:rsid w:val="0031325C"/>
    <w:rsid w:val="0035740B"/>
    <w:rsid w:val="0036764D"/>
    <w:rsid w:val="003901E8"/>
    <w:rsid w:val="003E579F"/>
    <w:rsid w:val="00472C55"/>
    <w:rsid w:val="0047579C"/>
    <w:rsid w:val="00491BEB"/>
    <w:rsid w:val="004A0F86"/>
    <w:rsid w:val="004A7034"/>
    <w:rsid w:val="00524142"/>
    <w:rsid w:val="0052774E"/>
    <w:rsid w:val="00550E5B"/>
    <w:rsid w:val="005C596D"/>
    <w:rsid w:val="005C7F2F"/>
    <w:rsid w:val="00621C4D"/>
    <w:rsid w:val="00624548"/>
    <w:rsid w:val="00675598"/>
    <w:rsid w:val="00687449"/>
    <w:rsid w:val="00690038"/>
    <w:rsid w:val="006D502D"/>
    <w:rsid w:val="006E546C"/>
    <w:rsid w:val="006E670F"/>
    <w:rsid w:val="00707319"/>
    <w:rsid w:val="00722942"/>
    <w:rsid w:val="007553CD"/>
    <w:rsid w:val="00786102"/>
    <w:rsid w:val="007959C7"/>
    <w:rsid w:val="007B0108"/>
    <w:rsid w:val="007C3A3D"/>
    <w:rsid w:val="007D3BB5"/>
    <w:rsid w:val="0083655A"/>
    <w:rsid w:val="00866175"/>
    <w:rsid w:val="008A6AD6"/>
    <w:rsid w:val="009246A6"/>
    <w:rsid w:val="00980D5C"/>
    <w:rsid w:val="00A216CD"/>
    <w:rsid w:val="00A4766F"/>
    <w:rsid w:val="00A766A4"/>
    <w:rsid w:val="00B07E4E"/>
    <w:rsid w:val="00B16F35"/>
    <w:rsid w:val="00B52F0B"/>
    <w:rsid w:val="00B678E4"/>
    <w:rsid w:val="00B75125"/>
    <w:rsid w:val="00B9050B"/>
    <w:rsid w:val="00C028F6"/>
    <w:rsid w:val="00CE51F6"/>
    <w:rsid w:val="00D0044C"/>
    <w:rsid w:val="00D10670"/>
    <w:rsid w:val="00D72696"/>
    <w:rsid w:val="00DD7F77"/>
    <w:rsid w:val="00E2738C"/>
    <w:rsid w:val="00E5542E"/>
    <w:rsid w:val="00E55864"/>
    <w:rsid w:val="00E60DC7"/>
    <w:rsid w:val="00E64F44"/>
    <w:rsid w:val="00E65CD1"/>
    <w:rsid w:val="00EC2BB7"/>
    <w:rsid w:val="00F242E7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18A6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1303</Words>
  <Characters>7167</Characters>
  <Application>Microsoft Macintosh Word</Application>
  <DocSecurity>0</DocSecurity>
  <Lines>59</Lines>
  <Paragraphs>16</Paragraphs>
  <ScaleCrop>false</ScaleCrop>
  <Company>UJED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Olmos</dc:creator>
  <cp:keywords/>
  <dc:description/>
  <cp:lastModifiedBy>Daniela Olmos</cp:lastModifiedBy>
  <cp:revision>63</cp:revision>
  <dcterms:created xsi:type="dcterms:W3CDTF">2017-10-23T17:18:00Z</dcterms:created>
  <dcterms:modified xsi:type="dcterms:W3CDTF">2017-10-23T21:13:00Z</dcterms:modified>
</cp:coreProperties>
</file>