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0E" w:rsidRDefault="00600D0E" w:rsidP="002E658C">
      <w:pPr>
        <w:pStyle w:val="NormalWeb"/>
        <w:jc w:val="both"/>
        <w:rPr>
          <w:color w:val="000000"/>
          <w:sz w:val="27"/>
          <w:szCs w:val="27"/>
        </w:rPr>
      </w:pPr>
      <w:r>
        <w:rPr>
          <w:color w:val="000000"/>
          <w:sz w:val="27"/>
          <w:szCs w:val="27"/>
        </w:rPr>
        <w:t>FORO INTERINSTITUCIONAL DE EDUCACIÓN SUPERIOR</w:t>
      </w:r>
    </w:p>
    <w:p w:rsidR="00600D0E" w:rsidRDefault="00600D0E" w:rsidP="002E658C">
      <w:pPr>
        <w:pStyle w:val="NormalWeb"/>
        <w:jc w:val="both"/>
        <w:rPr>
          <w:color w:val="000000"/>
          <w:sz w:val="27"/>
          <w:szCs w:val="27"/>
        </w:rPr>
      </w:pPr>
      <w:r>
        <w:rPr>
          <w:color w:val="000000"/>
          <w:sz w:val="27"/>
          <w:szCs w:val="27"/>
        </w:rPr>
        <w:t>“La Educación Superior de Durango, una visión de futuro”</w:t>
      </w:r>
    </w:p>
    <w:p w:rsidR="00600D0E" w:rsidRDefault="00600D0E" w:rsidP="002E658C">
      <w:pPr>
        <w:pStyle w:val="NormalWeb"/>
        <w:jc w:val="both"/>
        <w:rPr>
          <w:color w:val="000000"/>
          <w:sz w:val="27"/>
          <w:szCs w:val="27"/>
        </w:rPr>
      </w:pPr>
      <w:r>
        <w:rPr>
          <w:color w:val="000000"/>
          <w:sz w:val="27"/>
          <w:szCs w:val="27"/>
        </w:rPr>
        <w:t xml:space="preserve">IMPORTANCIA DE LA </w:t>
      </w:r>
      <w:r w:rsidR="00774A67">
        <w:rPr>
          <w:color w:val="000000"/>
          <w:sz w:val="27"/>
          <w:szCs w:val="27"/>
        </w:rPr>
        <w:t>INVESTIGACIÓN</w:t>
      </w:r>
      <w:r>
        <w:rPr>
          <w:color w:val="000000"/>
          <w:sz w:val="27"/>
          <w:szCs w:val="27"/>
        </w:rPr>
        <w:t xml:space="preserve"> EDUCATIVA EN EL PLAN DE ESTUDIOS DE UN PROGRAMA ACADÉMICO</w:t>
      </w:r>
    </w:p>
    <w:p w:rsidR="00600D0E" w:rsidRDefault="00600D0E" w:rsidP="002E658C">
      <w:pPr>
        <w:pStyle w:val="NormalWeb"/>
        <w:jc w:val="both"/>
        <w:rPr>
          <w:color w:val="000000"/>
          <w:sz w:val="27"/>
          <w:szCs w:val="27"/>
        </w:rPr>
      </w:pPr>
      <w:r>
        <w:rPr>
          <w:color w:val="000000"/>
          <w:sz w:val="27"/>
          <w:szCs w:val="27"/>
        </w:rPr>
        <w:t>Autor 1 Armando Córdova Unzueta</w:t>
      </w:r>
    </w:p>
    <w:p w:rsidR="00600D0E" w:rsidRDefault="00600D0E" w:rsidP="002E658C">
      <w:pPr>
        <w:pStyle w:val="NormalWeb"/>
        <w:jc w:val="both"/>
        <w:rPr>
          <w:color w:val="000000"/>
          <w:sz w:val="27"/>
          <w:szCs w:val="27"/>
        </w:rPr>
      </w:pPr>
      <w:r>
        <w:rPr>
          <w:color w:val="000000"/>
          <w:sz w:val="27"/>
          <w:szCs w:val="27"/>
        </w:rPr>
        <w:t>FACULTAD DE AGRICULTURA Y ZOOTECNIA</w:t>
      </w:r>
    </w:p>
    <w:p w:rsidR="00600D0E" w:rsidRDefault="00600D0E" w:rsidP="002E658C">
      <w:pPr>
        <w:pStyle w:val="NormalWeb"/>
        <w:jc w:val="both"/>
        <w:rPr>
          <w:color w:val="000000"/>
          <w:sz w:val="27"/>
          <w:szCs w:val="27"/>
        </w:rPr>
      </w:pPr>
      <w:r>
        <w:rPr>
          <w:color w:val="000000"/>
          <w:sz w:val="27"/>
          <w:szCs w:val="27"/>
        </w:rPr>
        <w:t>Resumen</w:t>
      </w:r>
    </w:p>
    <w:p w:rsidR="00600D0E" w:rsidRDefault="00600D0E" w:rsidP="002E658C">
      <w:pPr>
        <w:pStyle w:val="NormalWeb"/>
        <w:jc w:val="both"/>
        <w:rPr>
          <w:color w:val="000000"/>
          <w:sz w:val="27"/>
          <w:szCs w:val="27"/>
        </w:rPr>
      </w:pPr>
      <w:r>
        <w:rPr>
          <w:color w:val="000000"/>
          <w:sz w:val="27"/>
          <w:szCs w:val="27"/>
        </w:rPr>
        <w:t>Pareciera que la investigación educativa no tiene nada que aportar a las necesidades educativas que demandan los programas universitarios, la percepción que guardan algunos directivos y docentes de las unidades académicas sobre la misma son minimizadas, tal vez por desconocimiento o por no ser una investigación con rigor científico cuando la misma es una investigación científica ( ciencia, método científico, descubrimiento de conocimientos ), solo que enfocada al ámbito de la educación por lo tanto la investigación se convierte en una metodología que favorece el desarrollo de la enseñanza y aprendizaje teniendo como intencionalidad generar nuevos conocimientos a partir de la realidad educativa construyendo propuestas pedagógicas que contribuyan al mejoramiento y calidad de educación.</w:t>
      </w:r>
    </w:p>
    <w:p w:rsidR="00600D0E" w:rsidRDefault="00600D0E" w:rsidP="002E658C">
      <w:pPr>
        <w:pStyle w:val="NormalWeb"/>
        <w:jc w:val="both"/>
        <w:rPr>
          <w:color w:val="000000"/>
          <w:sz w:val="27"/>
          <w:szCs w:val="27"/>
        </w:rPr>
      </w:pPr>
      <w:r>
        <w:rPr>
          <w:color w:val="000000"/>
          <w:sz w:val="27"/>
          <w:szCs w:val="27"/>
        </w:rPr>
        <w:t xml:space="preserve">Palabras clave: Investigación educativa, </w:t>
      </w:r>
      <w:proofErr w:type="spellStart"/>
      <w:r>
        <w:rPr>
          <w:color w:val="000000"/>
          <w:sz w:val="27"/>
          <w:szCs w:val="27"/>
        </w:rPr>
        <w:t>curricula</w:t>
      </w:r>
      <w:proofErr w:type="spellEnd"/>
      <w:r>
        <w:rPr>
          <w:color w:val="000000"/>
          <w:sz w:val="27"/>
          <w:szCs w:val="27"/>
        </w:rPr>
        <w:t>, perfil, programa.</w:t>
      </w:r>
    </w:p>
    <w:p w:rsidR="00600D0E" w:rsidRDefault="00600D0E" w:rsidP="002E658C">
      <w:pPr>
        <w:pStyle w:val="NormalWeb"/>
        <w:jc w:val="both"/>
        <w:rPr>
          <w:color w:val="000000"/>
          <w:sz w:val="27"/>
          <w:szCs w:val="27"/>
        </w:rPr>
      </w:pPr>
      <w:r>
        <w:rPr>
          <w:color w:val="000000"/>
          <w:sz w:val="27"/>
          <w:szCs w:val="27"/>
        </w:rPr>
        <w:t>INTRODUCCIÓN</w:t>
      </w:r>
    </w:p>
    <w:p w:rsidR="00600D0E" w:rsidRDefault="00600D0E" w:rsidP="002E658C">
      <w:pPr>
        <w:pStyle w:val="NormalWeb"/>
        <w:jc w:val="both"/>
        <w:rPr>
          <w:color w:val="000000"/>
          <w:sz w:val="27"/>
          <w:szCs w:val="27"/>
        </w:rPr>
      </w:pPr>
      <w:r>
        <w:rPr>
          <w:color w:val="000000"/>
          <w:sz w:val="27"/>
          <w:szCs w:val="27"/>
        </w:rPr>
        <w:t xml:space="preserve">Estructuraciones y reestructuraciones de los planes de estudio y sus </w:t>
      </w:r>
      <w:proofErr w:type="spellStart"/>
      <w:r>
        <w:rPr>
          <w:color w:val="000000"/>
          <w:sz w:val="27"/>
          <w:szCs w:val="27"/>
        </w:rPr>
        <w:t>curriculas</w:t>
      </w:r>
      <w:proofErr w:type="spellEnd"/>
      <w:r>
        <w:rPr>
          <w:color w:val="000000"/>
          <w:sz w:val="27"/>
          <w:szCs w:val="27"/>
        </w:rPr>
        <w:t xml:space="preserve"> en unidades académicas de la universidad para sus acreditaciones y mejora en la calidad educativa por competencias impulsan a analizar y reflexionar sobre estos procesos que necesitan de una información que emane de una problemática educativa e institucional previamente sometida en gran parte a una investigación enfocada a evaluar y analizar y dar respuesta a una realidad compleja y dinámica con actitudes de reflexión y crítica ante la realidad educativa que se impone y da pauta a repensar los cambios que los educandos y su institucionalidad esperan.</w:t>
      </w:r>
    </w:p>
    <w:p w:rsidR="00600D0E" w:rsidRDefault="00600D0E" w:rsidP="002E658C">
      <w:pPr>
        <w:pStyle w:val="NormalWeb"/>
        <w:jc w:val="both"/>
        <w:rPr>
          <w:color w:val="000000"/>
          <w:sz w:val="27"/>
          <w:szCs w:val="27"/>
        </w:rPr>
      </w:pPr>
      <w:r>
        <w:rPr>
          <w:color w:val="000000"/>
          <w:sz w:val="27"/>
          <w:szCs w:val="27"/>
        </w:rPr>
        <w:t>Dentro de cada unidad académica debe implementarse un espacio formalmente diseñado para la investigación educativa, que coadyuve a estudiar, promover, proponer procesos que</w:t>
      </w:r>
    </w:p>
    <w:p w:rsidR="00600D0E" w:rsidRDefault="00600D0E" w:rsidP="002E658C">
      <w:pPr>
        <w:pStyle w:val="NormalWeb"/>
        <w:jc w:val="both"/>
        <w:rPr>
          <w:color w:val="000000"/>
          <w:sz w:val="27"/>
          <w:szCs w:val="27"/>
        </w:rPr>
      </w:pPr>
      <w:r>
        <w:rPr>
          <w:color w:val="000000"/>
          <w:sz w:val="27"/>
          <w:szCs w:val="27"/>
        </w:rPr>
        <w:lastRenderedPageBreak/>
        <w:t>atiendan los procesos de aprendizaje, sus métodos didácticos, evaluaciones y autoevaluaciones de los docentes, alumnos, cuyo eje central sea diagnosticar necesidades educativas, sociales, institucionales y personales, tendientes a promover cambios eficaces en las prácticas educativas de enseñanza, en la organización de las instituciones educativas, los procesos de convivencia y resolución de conflictos y en las relaciones que mantienen los diversos agentes de la comunidad educativa, métodos de enseñanza, de aprendizaje, de dirección, estudios de alumnos, profesores, su contexto ambiental educativo, un programa docente de desarrollo de habilidades y competencias, rendimiento académico del educando, grado de rendimiento académico y de conflictividad, situación de la calidad educativa, etc.</w:t>
      </w:r>
    </w:p>
    <w:p w:rsidR="00600D0E" w:rsidRDefault="00600D0E" w:rsidP="002E658C">
      <w:pPr>
        <w:pStyle w:val="NormalWeb"/>
        <w:jc w:val="both"/>
        <w:rPr>
          <w:color w:val="000000"/>
          <w:sz w:val="27"/>
          <w:szCs w:val="27"/>
        </w:rPr>
      </w:pPr>
      <w:r>
        <w:rPr>
          <w:color w:val="000000"/>
          <w:sz w:val="27"/>
          <w:szCs w:val="27"/>
        </w:rPr>
        <w:t>II. DESARROLLO</w:t>
      </w:r>
    </w:p>
    <w:p w:rsidR="00600D0E" w:rsidRDefault="00600D0E" w:rsidP="002E658C">
      <w:pPr>
        <w:pStyle w:val="NormalWeb"/>
        <w:jc w:val="both"/>
        <w:rPr>
          <w:color w:val="000000"/>
          <w:sz w:val="27"/>
          <w:szCs w:val="27"/>
        </w:rPr>
      </w:pPr>
      <w:r>
        <w:rPr>
          <w:color w:val="000000"/>
          <w:sz w:val="27"/>
          <w:szCs w:val="27"/>
        </w:rPr>
        <w:t>1. Dimensionar el problema o necesidad</w:t>
      </w:r>
    </w:p>
    <w:p w:rsidR="00600D0E" w:rsidRDefault="00600D0E" w:rsidP="002E658C">
      <w:pPr>
        <w:pStyle w:val="NormalWeb"/>
        <w:jc w:val="both"/>
        <w:rPr>
          <w:color w:val="000000"/>
          <w:sz w:val="27"/>
          <w:szCs w:val="27"/>
        </w:rPr>
      </w:pPr>
      <w:r>
        <w:rPr>
          <w:color w:val="000000"/>
          <w:sz w:val="27"/>
          <w:szCs w:val="27"/>
        </w:rPr>
        <w:t xml:space="preserve">La investigación viene a fortalecer objetivamente y retroalimentar el proceso de una restructuración curricular, haciéndolo responder a una realidad social que le demanda la formación de profesionistas con calidad basada en competencias propias de su quehacer que analice y de respuesta a los alumnos en su proceso de enseñanza / aprendizaje, el ambiente institucional donde se desenvuelven, el ser escuchados y atendidos como sujetos de enseñanza y no como objetos </w:t>
      </w:r>
      <w:proofErr w:type="spellStart"/>
      <w:r>
        <w:rPr>
          <w:color w:val="000000"/>
          <w:sz w:val="27"/>
          <w:szCs w:val="27"/>
        </w:rPr>
        <w:t>inhertes</w:t>
      </w:r>
      <w:proofErr w:type="spellEnd"/>
      <w:r>
        <w:rPr>
          <w:color w:val="000000"/>
          <w:sz w:val="27"/>
          <w:szCs w:val="27"/>
        </w:rPr>
        <w:t xml:space="preserve"> capaces de pensar por sí mismo, su interactuar con la organización institucional, el proponer cambios de la práctica educativa, evaluar y ser evaluados, rodearles de un ambiente institucional que provea la convivencia de toda la comunidad educativa sin discriminación de intereses personales.</w:t>
      </w:r>
    </w:p>
    <w:p w:rsidR="00600D0E" w:rsidRDefault="00600D0E" w:rsidP="002E658C">
      <w:pPr>
        <w:pStyle w:val="NormalWeb"/>
        <w:jc w:val="both"/>
        <w:rPr>
          <w:color w:val="000000"/>
          <w:sz w:val="27"/>
          <w:szCs w:val="27"/>
        </w:rPr>
      </w:pPr>
      <w:r>
        <w:rPr>
          <w:color w:val="000000"/>
          <w:sz w:val="27"/>
          <w:szCs w:val="27"/>
        </w:rPr>
        <w:t xml:space="preserve">El plan de estudios, el programa, la </w:t>
      </w:r>
      <w:proofErr w:type="spellStart"/>
      <w:r>
        <w:rPr>
          <w:color w:val="000000"/>
          <w:sz w:val="27"/>
          <w:szCs w:val="27"/>
        </w:rPr>
        <w:t>curricula</w:t>
      </w:r>
      <w:proofErr w:type="spellEnd"/>
      <w:r>
        <w:rPr>
          <w:color w:val="000000"/>
          <w:sz w:val="27"/>
          <w:szCs w:val="27"/>
        </w:rPr>
        <w:t>, la institución todos son parte de una compleja y dinámica interacción donde profesores, alumnos, trabajadores, directivos ese mosaico que se aglutina en un solo propósito formar educativamente y formarse socialmente para dar respuesta al educando y la sociedad, un diagnóstico de sus necesidades es primordial para ser analizado y respondido por la investigación educativa.</w:t>
      </w:r>
    </w:p>
    <w:p w:rsidR="00600D0E" w:rsidRDefault="00600D0E" w:rsidP="002E658C">
      <w:pPr>
        <w:pStyle w:val="NormalWeb"/>
        <w:jc w:val="both"/>
        <w:rPr>
          <w:color w:val="000000"/>
          <w:sz w:val="27"/>
          <w:szCs w:val="27"/>
        </w:rPr>
      </w:pPr>
      <w:r>
        <w:rPr>
          <w:color w:val="000000"/>
          <w:sz w:val="27"/>
          <w:szCs w:val="27"/>
        </w:rPr>
        <w:t>2. Estrategias aplicadas y/o propuestas</w:t>
      </w:r>
    </w:p>
    <w:p w:rsidR="00600D0E" w:rsidRDefault="00600D0E" w:rsidP="002E658C">
      <w:pPr>
        <w:pStyle w:val="NormalWeb"/>
        <w:jc w:val="both"/>
        <w:rPr>
          <w:color w:val="000000"/>
          <w:sz w:val="27"/>
          <w:szCs w:val="27"/>
        </w:rPr>
      </w:pPr>
      <w:r>
        <w:rPr>
          <w:color w:val="000000"/>
          <w:sz w:val="27"/>
          <w:szCs w:val="27"/>
        </w:rPr>
        <w:t>De ninguna manera se niega la existencia de información formal que se retoma y evalúa para integrarse a la elaboración del documento curricular, más es imprescindible acequiarse de metodologías educativas que le vengan a fortalecer en la toma de sus decisiones y no dejar por alto el quehacer institucional.</w:t>
      </w:r>
    </w:p>
    <w:p w:rsidR="00600D0E" w:rsidRDefault="00600D0E" w:rsidP="002E658C">
      <w:pPr>
        <w:pStyle w:val="NormalWeb"/>
        <w:jc w:val="both"/>
        <w:rPr>
          <w:color w:val="000000"/>
          <w:sz w:val="27"/>
          <w:szCs w:val="27"/>
        </w:rPr>
      </w:pPr>
      <w:r>
        <w:rPr>
          <w:color w:val="000000"/>
          <w:sz w:val="27"/>
          <w:szCs w:val="27"/>
        </w:rPr>
        <w:lastRenderedPageBreak/>
        <w:t>La realidad de la educación profesional se impone y en ella la investigación educativa juega un papel preponderante al ser crítica, analítica y reflexiva basada en la interpretación objetiva de la realidad cuyas evidencias emanan de un diagnóstico que provee resultados para mejorar los procesos educativos de la institución.</w:t>
      </w:r>
    </w:p>
    <w:p w:rsidR="00600D0E" w:rsidRDefault="00600D0E" w:rsidP="002E658C">
      <w:pPr>
        <w:pStyle w:val="NormalWeb"/>
        <w:jc w:val="both"/>
        <w:rPr>
          <w:color w:val="000000"/>
          <w:sz w:val="27"/>
          <w:szCs w:val="27"/>
        </w:rPr>
      </w:pPr>
      <w:r>
        <w:rPr>
          <w:color w:val="000000"/>
          <w:sz w:val="27"/>
          <w:szCs w:val="27"/>
        </w:rPr>
        <w:t>Proponer un espacio para la investigación educativa en las unidades académicas es prioridad impostergable, donde formar y formarse para hacer la investigación debe ser una verdad que no se soslaye sino que se implemente y este en constante autoevaluación para impulsar la mejora en la calidad educativa de los estudiantes y del mismo profesorado y actores institucionales.</w:t>
      </w:r>
    </w:p>
    <w:p w:rsidR="00600D0E" w:rsidRDefault="00600D0E" w:rsidP="002E658C">
      <w:pPr>
        <w:pStyle w:val="NormalWeb"/>
        <w:jc w:val="both"/>
        <w:rPr>
          <w:color w:val="000000"/>
          <w:sz w:val="27"/>
          <w:szCs w:val="27"/>
        </w:rPr>
      </w:pPr>
      <w:r>
        <w:rPr>
          <w:color w:val="000000"/>
          <w:sz w:val="27"/>
          <w:szCs w:val="27"/>
        </w:rPr>
        <w:t>3. Resultados obtenidos</w:t>
      </w:r>
    </w:p>
    <w:p w:rsidR="00600D0E" w:rsidRDefault="00600D0E" w:rsidP="002E658C">
      <w:pPr>
        <w:pStyle w:val="NormalWeb"/>
        <w:jc w:val="both"/>
        <w:rPr>
          <w:color w:val="000000"/>
          <w:sz w:val="27"/>
          <w:szCs w:val="27"/>
        </w:rPr>
      </w:pPr>
      <w:r>
        <w:rPr>
          <w:color w:val="000000"/>
          <w:sz w:val="27"/>
          <w:szCs w:val="27"/>
        </w:rPr>
        <w:t>En este caso, actualmente no se cuenta con este tipo de investigación, quizás una incipiente aplicación de cuestionarios estructurados a los alumnos, sin seguimiento de los mismos.</w:t>
      </w:r>
    </w:p>
    <w:p w:rsidR="00600D0E" w:rsidRDefault="00600D0E" w:rsidP="002E658C">
      <w:pPr>
        <w:pStyle w:val="NormalWeb"/>
        <w:jc w:val="both"/>
        <w:rPr>
          <w:color w:val="000000"/>
          <w:sz w:val="27"/>
          <w:szCs w:val="27"/>
        </w:rPr>
      </w:pPr>
      <w:r>
        <w:rPr>
          <w:color w:val="000000"/>
          <w:sz w:val="27"/>
          <w:szCs w:val="27"/>
        </w:rPr>
        <w:t>III. CONCLUSIONES Y DISCUSIÓN</w:t>
      </w:r>
    </w:p>
    <w:p w:rsidR="00600D0E" w:rsidRDefault="00600D0E" w:rsidP="002E658C">
      <w:pPr>
        <w:pStyle w:val="NormalWeb"/>
        <w:jc w:val="both"/>
        <w:rPr>
          <w:color w:val="000000"/>
          <w:sz w:val="27"/>
          <w:szCs w:val="27"/>
        </w:rPr>
      </w:pPr>
      <w:r>
        <w:rPr>
          <w:color w:val="000000"/>
          <w:sz w:val="27"/>
          <w:szCs w:val="27"/>
        </w:rPr>
        <w:t>Que la investigación educativa que se establezca en la unidad académica tenga la finalidad de construir propuestas pedagógicas que apoyen y ayuden a la formación educativa del educando</w:t>
      </w:r>
    </w:p>
    <w:p w:rsidR="00600D0E" w:rsidRDefault="00600D0E" w:rsidP="002E658C">
      <w:pPr>
        <w:pStyle w:val="NormalWeb"/>
        <w:jc w:val="both"/>
        <w:rPr>
          <w:color w:val="000000"/>
          <w:sz w:val="27"/>
          <w:szCs w:val="27"/>
        </w:rPr>
      </w:pPr>
      <w:r>
        <w:rPr>
          <w:color w:val="000000"/>
          <w:sz w:val="27"/>
          <w:szCs w:val="27"/>
        </w:rPr>
        <w:t>Que la investigación educativa interprete y comprenda los fenómenos educativos y no se vicie en dar meras explicaciones casuales.</w:t>
      </w:r>
    </w:p>
    <w:p w:rsidR="00600D0E" w:rsidRDefault="00600D0E" w:rsidP="002E658C">
      <w:pPr>
        <w:pStyle w:val="NormalWeb"/>
        <w:jc w:val="both"/>
        <w:rPr>
          <w:color w:val="000000"/>
          <w:sz w:val="27"/>
          <w:szCs w:val="27"/>
        </w:rPr>
      </w:pPr>
      <w:r>
        <w:rPr>
          <w:color w:val="000000"/>
          <w:sz w:val="27"/>
          <w:szCs w:val="27"/>
        </w:rPr>
        <w:t>Una concepción de la investigación educativa, la concibe como interpretativa y crítica, puesto que rompe el paradigma de la educación con un nuevo estudio donde ésta es aceptada como una acción intencionada, emanada de reglas personales y sociales y no de leyes científicas, en tanto al ser crítica trata de develar creencias, valores y supuestos que subyacen en la práctica educativa, donde el conocimiento se genera desde la praxis y en la praxis.</w:t>
      </w:r>
    </w:p>
    <w:p w:rsidR="00600D0E" w:rsidRDefault="00600D0E" w:rsidP="002E658C">
      <w:pPr>
        <w:pStyle w:val="NormalWeb"/>
        <w:jc w:val="both"/>
        <w:rPr>
          <w:color w:val="000000"/>
          <w:sz w:val="27"/>
          <w:szCs w:val="27"/>
        </w:rPr>
      </w:pPr>
      <w:r>
        <w:rPr>
          <w:color w:val="000000"/>
          <w:sz w:val="27"/>
          <w:szCs w:val="27"/>
        </w:rPr>
        <w:t>DISCUSIÓN</w:t>
      </w:r>
    </w:p>
    <w:p w:rsidR="00600D0E" w:rsidRDefault="00600D0E" w:rsidP="002E658C">
      <w:pPr>
        <w:pStyle w:val="NormalWeb"/>
        <w:jc w:val="both"/>
        <w:rPr>
          <w:color w:val="000000"/>
          <w:sz w:val="27"/>
          <w:szCs w:val="27"/>
        </w:rPr>
      </w:pPr>
      <w:r>
        <w:rPr>
          <w:color w:val="000000"/>
          <w:sz w:val="27"/>
          <w:szCs w:val="27"/>
        </w:rPr>
        <w:t xml:space="preserve">Ante este escenario de conocimientos y paradigmas se requiere profesionales con una actitud crítica y reflexiva de la realidad educativa que tengan el </w:t>
      </w:r>
      <w:proofErr w:type="spellStart"/>
      <w:r>
        <w:rPr>
          <w:color w:val="000000"/>
          <w:sz w:val="27"/>
          <w:szCs w:val="27"/>
        </w:rPr>
        <w:t>investi</w:t>
      </w:r>
      <w:proofErr w:type="spellEnd"/>
      <w:r>
        <w:rPr>
          <w:color w:val="000000"/>
          <w:sz w:val="27"/>
          <w:szCs w:val="27"/>
        </w:rPr>
        <w:t xml:space="preserve"> requerido para investigar científicamente esa realidad transformándola de manera creativa.</w:t>
      </w:r>
    </w:p>
    <w:p w:rsidR="00600D0E" w:rsidRDefault="00600D0E" w:rsidP="002E658C">
      <w:pPr>
        <w:pStyle w:val="NormalWeb"/>
        <w:jc w:val="both"/>
        <w:rPr>
          <w:color w:val="000000"/>
          <w:sz w:val="27"/>
          <w:szCs w:val="27"/>
        </w:rPr>
      </w:pPr>
      <w:r>
        <w:rPr>
          <w:color w:val="000000"/>
          <w:sz w:val="27"/>
          <w:szCs w:val="27"/>
        </w:rPr>
        <w:lastRenderedPageBreak/>
        <w:t>Romper el paradigma del interés personal del poder y que participen docentes que cumplan el perfil deseado y no caer en la contratación y /o acomodamiento de personas que solo rellenen un espacio educativo institucional carentes de toda formación investigativa.</w:t>
      </w:r>
    </w:p>
    <w:p w:rsidR="00600D0E" w:rsidRDefault="00600D0E" w:rsidP="002E658C">
      <w:pPr>
        <w:pStyle w:val="NormalWeb"/>
        <w:jc w:val="both"/>
        <w:rPr>
          <w:color w:val="000000"/>
          <w:sz w:val="27"/>
          <w:szCs w:val="27"/>
        </w:rPr>
      </w:pPr>
      <w:r>
        <w:rPr>
          <w:color w:val="000000"/>
          <w:sz w:val="27"/>
          <w:szCs w:val="27"/>
        </w:rPr>
        <w:t>Reconocerle las aportaciones de la investigación educativa, dándole reglamentariamente su espacio propio en la unidad académica institucional.</w:t>
      </w:r>
    </w:p>
    <w:p w:rsidR="00600D0E" w:rsidRDefault="00600D0E" w:rsidP="002E658C">
      <w:pPr>
        <w:pStyle w:val="NormalWeb"/>
        <w:jc w:val="both"/>
        <w:rPr>
          <w:color w:val="000000"/>
          <w:sz w:val="27"/>
          <w:szCs w:val="27"/>
        </w:rPr>
      </w:pPr>
      <w:r>
        <w:rPr>
          <w:color w:val="000000"/>
          <w:sz w:val="27"/>
          <w:szCs w:val="27"/>
        </w:rPr>
        <w:t>BIBLIOGRAFÍA</w:t>
      </w:r>
    </w:p>
    <w:p w:rsidR="00600D0E" w:rsidRDefault="00600D0E" w:rsidP="002E658C">
      <w:pPr>
        <w:pStyle w:val="NormalWeb"/>
        <w:jc w:val="both"/>
        <w:rPr>
          <w:color w:val="000000"/>
          <w:sz w:val="27"/>
          <w:szCs w:val="27"/>
        </w:rPr>
      </w:pPr>
      <w:r>
        <w:rPr>
          <w:color w:val="000000"/>
          <w:sz w:val="27"/>
          <w:szCs w:val="27"/>
        </w:rPr>
        <w:t>www.scielo.org.mx/</w:t>
      </w:r>
      <w:proofErr w:type="spellStart"/>
      <w:r>
        <w:rPr>
          <w:color w:val="000000"/>
          <w:sz w:val="27"/>
          <w:szCs w:val="27"/>
        </w:rPr>
        <w:t>scielo.php?script</w:t>
      </w:r>
      <w:proofErr w:type="spellEnd"/>
      <w:r>
        <w:rPr>
          <w:color w:val="000000"/>
          <w:sz w:val="27"/>
          <w:szCs w:val="27"/>
        </w:rPr>
        <w:t>=</w:t>
      </w:r>
      <w:proofErr w:type="spellStart"/>
      <w:r>
        <w:rPr>
          <w:color w:val="000000"/>
          <w:sz w:val="27"/>
          <w:szCs w:val="27"/>
        </w:rPr>
        <w:t>sci_arttext&amp;pid</w:t>
      </w:r>
      <w:proofErr w:type="spellEnd"/>
      <w:r>
        <w:rPr>
          <w:color w:val="000000"/>
          <w:sz w:val="27"/>
          <w:szCs w:val="27"/>
        </w:rPr>
        <w:t>=S0185...</w:t>
      </w:r>
    </w:p>
    <w:p w:rsidR="00600D0E" w:rsidRDefault="00600D0E" w:rsidP="002E658C">
      <w:pPr>
        <w:pStyle w:val="NormalWeb"/>
        <w:jc w:val="both"/>
        <w:rPr>
          <w:color w:val="000000"/>
          <w:sz w:val="27"/>
          <w:szCs w:val="27"/>
        </w:rPr>
      </w:pPr>
      <w:r>
        <w:rPr>
          <w:color w:val="000000"/>
          <w:sz w:val="27"/>
          <w:szCs w:val="27"/>
        </w:rPr>
        <w:t>ww.universidad-justosierra.edu.mx/wordpress/que-es-la-investigacion-educativa/</w:t>
      </w:r>
    </w:p>
    <w:p w:rsidR="00600D0E" w:rsidRDefault="00600D0E" w:rsidP="002E658C">
      <w:pPr>
        <w:pStyle w:val="NormalWeb"/>
        <w:jc w:val="both"/>
        <w:rPr>
          <w:color w:val="000000"/>
          <w:sz w:val="27"/>
          <w:szCs w:val="27"/>
        </w:rPr>
      </w:pPr>
      <w:r>
        <w:rPr>
          <w:color w:val="000000"/>
          <w:sz w:val="27"/>
          <w:szCs w:val="27"/>
        </w:rPr>
        <w:t>www.lauramassimino.com/proyectos/webquest/1-1-que-es-la-investigacion-educativa</w:t>
      </w:r>
    </w:p>
    <w:p w:rsidR="00600D0E" w:rsidRDefault="00600D0E" w:rsidP="002E658C">
      <w:pPr>
        <w:pStyle w:val="NormalWeb"/>
        <w:jc w:val="both"/>
        <w:rPr>
          <w:color w:val="000000"/>
          <w:sz w:val="27"/>
          <w:szCs w:val="27"/>
        </w:rPr>
      </w:pPr>
      <w:r>
        <w:rPr>
          <w:color w:val="000000"/>
          <w:sz w:val="27"/>
          <w:szCs w:val="27"/>
        </w:rPr>
        <w:t>www.redalyc.org/articulo.oa?id=14001912</w:t>
      </w:r>
      <w:bookmarkStart w:id="0" w:name="_GoBack"/>
      <w:bookmarkEnd w:id="0"/>
    </w:p>
    <w:p w:rsidR="00600D0E" w:rsidRDefault="00600D0E" w:rsidP="002E658C">
      <w:pPr>
        <w:pStyle w:val="NormalWeb"/>
        <w:jc w:val="both"/>
        <w:rPr>
          <w:color w:val="000000"/>
          <w:sz w:val="27"/>
          <w:szCs w:val="27"/>
        </w:rPr>
      </w:pPr>
      <w:r>
        <w:rPr>
          <w:color w:val="000000"/>
          <w:sz w:val="27"/>
          <w:szCs w:val="27"/>
        </w:rPr>
        <w:t>https://www.transformacion-educativa.com/.../54-importancia-de-la-investigacion-edu...</w:t>
      </w:r>
    </w:p>
    <w:p w:rsidR="00600D0E" w:rsidRDefault="00600D0E" w:rsidP="002E658C">
      <w:pPr>
        <w:pStyle w:val="NormalWeb"/>
        <w:jc w:val="both"/>
        <w:rPr>
          <w:color w:val="000000"/>
          <w:sz w:val="27"/>
          <w:szCs w:val="27"/>
        </w:rPr>
      </w:pPr>
      <w:r>
        <w:rPr>
          <w:color w:val="000000"/>
          <w:sz w:val="27"/>
          <w:szCs w:val="27"/>
        </w:rPr>
        <w:t>comunidad.udistrital.edu.co/geaf/files/2012/09/2007Vol2No1-015.pdf</w:t>
      </w:r>
    </w:p>
    <w:p w:rsidR="00A45AA9" w:rsidRDefault="00A45AA9" w:rsidP="002E658C">
      <w:pPr>
        <w:jc w:val="both"/>
      </w:pPr>
    </w:p>
    <w:sectPr w:rsidR="00A45A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0E"/>
    <w:rsid w:val="0015155E"/>
    <w:rsid w:val="002E658C"/>
    <w:rsid w:val="00600D0E"/>
    <w:rsid w:val="00774A67"/>
    <w:rsid w:val="00A45A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0D0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0D0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6042</Characters>
  <Application>Microsoft Office Word</Application>
  <DocSecurity>0</DocSecurity>
  <Lines>50</Lines>
  <Paragraphs>14</Paragraphs>
  <ScaleCrop>false</ScaleCrop>
  <Company>Hewlett-Packard Company</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UJED</dc:creator>
  <cp:lastModifiedBy>UJED</cp:lastModifiedBy>
  <cp:revision>4</cp:revision>
  <dcterms:created xsi:type="dcterms:W3CDTF">2017-10-20T19:39:00Z</dcterms:created>
  <dcterms:modified xsi:type="dcterms:W3CDTF">2017-10-20T19:46:00Z</dcterms:modified>
</cp:coreProperties>
</file>