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D27" w:rsidRPr="00F22A41" w:rsidRDefault="00114D27" w:rsidP="00700661">
      <w:pPr>
        <w:rPr>
          <w:b/>
          <w:color w:val="FF0000"/>
        </w:rPr>
      </w:pPr>
    </w:p>
    <w:p w:rsidR="00B7263A" w:rsidRPr="00700661" w:rsidRDefault="00700661" w:rsidP="00700661">
      <w:pPr>
        <w:jc w:val="center"/>
        <w:rPr>
          <w:b/>
        </w:rPr>
      </w:pPr>
      <w:r w:rsidRPr="00700661">
        <w:rPr>
          <w:b/>
        </w:rPr>
        <w:t>FORO INTERINSTITUCIONAL DE EDUCACION SUPERIOR</w:t>
      </w:r>
    </w:p>
    <w:p w:rsidR="00700661" w:rsidRDefault="00700661" w:rsidP="00700661">
      <w:pPr>
        <w:jc w:val="center"/>
        <w:rPr>
          <w:b/>
        </w:rPr>
      </w:pPr>
      <w:r w:rsidRPr="00700661">
        <w:rPr>
          <w:b/>
        </w:rPr>
        <w:t>La Educación Superior de Durango, una visión de futuro”</w:t>
      </w:r>
    </w:p>
    <w:p w:rsidR="00700661" w:rsidRPr="00700661" w:rsidRDefault="00700661" w:rsidP="00700661">
      <w:pPr>
        <w:jc w:val="center"/>
        <w:rPr>
          <w:b/>
        </w:rPr>
      </w:pPr>
    </w:p>
    <w:p w:rsidR="00694BE6" w:rsidRPr="00700661" w:rsidRDefault="00700661" w:rsidP="00700661">
      <w:pPr>
        <w:jc w:val="center"/>
        <w:rPr>
          <w:b/>
        </w:rPr>
      </w:pPr>
      <w:r>
        <w:rPr>
          <w:b/>
        </w:rPr>
        <w:t xml:space="preserve">Título: </w:t>
      </w:r>
      <w:r w:rsidR="00D316F3" w:rsidRPr="00700661">
        <w:rPr>
          <w:b/>
        </w:rPr>
        <w:t>A</w:t>
      </w:r>
      <w:r w:rsidR="00A1213E" w:rsidRPr="00700661">
        <w:rPr>
          <w:b/>
        </w:rPr>
        <w:t>mbientes</w:t>
      </w:r>
      <w:r w:rsidR="00CE4D2F" w:rsidRPr="00700661">
        <w:rPr>
          <w:b/>
        </w:rPr>
        <w:t xml:space="preserve"> Escolares para la Creación de A</w:t>
      </w:r>
      <w:r w:rsidR="00B7263A" w:rsidRPr="00700661">
        <w:rPr>
          <w:b/>
        </w:rPr>
        <w:t>rte</w:t>
      </w:r>
      <w:r>
        <w:rPr>
          <w:b/>
        </w:rPr>
        <w:t>.</w:t>
      </w:r>
    </w:p>
    <w:p w:rsidR="009D12F6" w:rsidRPr="00700661" w:rsidRDefault="00700661" w:rsidP="00700661">
      <w:pPr>
        <w:ind w:left="1" w:firstLine="708"/>
      </w:pPr>
      <w:r>
        <w:t xml:space="preserve">                            </w:t>
      </w:r>
      <w:r w:rsidR="00A437E5" w:rsidRPr="00700661">
        <w:t>Autora</w:t>
      </w:r>
      <w:r w:rsidR="00BD0E60" w:rsidRPr="00700661">
        <w:t>: Dra.</w:t>
      </w:r>
      <w:r w:rsidR="00A437E5" w:rsidRPr="00700661">
        <w:t xml:space="preserve"> Silvia Isabel Nájera Tejada</w:t>
      </w:r>
    </w:p>
    <w:p w:rsidR="00700661" w:rsidRPr="00700661" w:rsidRDefault="00700661" w:rsidP="00700661">
      <w:pPr>
        <w:ind w:left="1" w:firstLine="708"/>
        <w:rPr>
          <w:b/>
        </w:rPr>
      </w:pPr>
      <w:r>
        <w:t xml:space="preserve">                Institución </w:t>
      </w:r>
      <w:r w:rsidRPr="00700661">
        <w:t>Escuela de Pintura Escultura y Artesanías</w:t>
      </w:r>
    </w:p>
    <w:p w:rsidR="007D48AB" w:rsidRPr="00700661" w:rsidRDefault="007D48AB" w:rsidP="00700661">
      <w:pPr>
        <w:ind w:left="1" w:firstLine="708"/>
        <w:jc w:val="center"/>
        <w:rPr>
          <w:color w:val="000000"/>
        </w:rPr>
      </w:pPr>
    </w:p>
    <w:p w:rsidR="00BD0E60" w:rsidRPr="00700661" w:rsidRDefault="00133D63" w:rsidP="00156285">
      <w:pPr>
        <w:spacing w:before="100" w:beforeAutospacing="1" w:after="100" w:afterAutospacing="1"/>
      </w:pPr>
      <w:r w:rsidRPr="00700661">
        <w:rPr>
          <w:b/>
        </w:rPr>
        <w:t>Resumen</w:t>
      </w:r>
    </w:p>
    <w:p w:rsidR="00133D63" w:rsidRPr="00FE4366" w:rsidRDefault="00133D63" w:rsidP="00133D63">
      <w:pPr>
        <w:jc w:val="both"/>
        <w:rPr>
          <w:b/>
          <w:color w:val="000000"/>
          <w:lang w:val="es-ES"/>
        </w:rPr>
      </w:pPr>
      <w:r w:rsidRPr="00F22A41">
        <w:rPr>
          <w:color w:val="000000"/>
        </w:rPr>
        <w:t xml:space="preserve">La presente investigación tiene como objetivo proponer cambios para la planeación de los programas de estudio  que sean favorables  a los procesos de motivación para la creatividad en los espacios académicos en la Escuela de Pintura Escultura y Artesanías de la UJED. Se aportan propuestas que enriquecen el diseño curricular. Se trata de una investigación en el campo de la enseñanza de las Artes Visuales, la población seleccionada son estudiantes que cursan el nivel de Licenciatura en la Universidad Juárez del Estado de Durango y los alumnos de la Carrera de Diseño Gráfico Publicitario de la Universidad José Vasconcelos, conformando una muestra de 132 sujetos en promedio de 21 años. Se diseñó un instrumento de 100 reactivos  para explorar la influencia  motivacional de los ambientes de aprendizaje en las escuelas, este mostró tener  una validez y confiabilidad de .96 Se recolectaron los datos y por medio del análisis de factores se pudieron conocer las situaciones que favorecen la propuesta.  El planteamiento  se hace en base a la pregunta ¿Cómo el individuo se apropia de conocimientos dentro de los espacios académicos para lograr la creación de obras con valor artístico?, cuales factores de los que intervienen influyen decisivamente para el éxito del proceso. El tipo de investigación es de generación de paradigma. </w:t>
      </w:r>
      <w:r w:rsidRPr="00F22A41">
        <w:t>En la síntesis de los</w:t>
      </w:r>
      <w:r w:rsidRPr="00F22A41">
        <w:rPr>
          <w:lang w:val="es-ES"/>
        </w:rPr>
        <w:t xml:space="preserve"> resultados obtenidos, </w:t>
      </w:r>
      <w:r w:rsidRPr="00F22A41">
        <w:rPr>
          <w:color w:val="000000"/>
          <w:lang w:val="es-ES"/>
        </w:rPr>
        <w:t>se detectaron los cinco factores que apoyan la propuest</w:t>
      </w:r>
      <w:r w:rsidR="00700661">
        <w:rPr>
          <w:color w:val="000000"/>
          <w:lang w:val="es-ES"/>
        </w:rPr>
        <w:t>a de paradigma</w:t>
      </w:r>
      <w:r w:rsidRPr="00F22A41">
        <w:rPr>
          <w:color w:val="000000"/>
          <w:lang w:val="es-ES"/>
        </w:rPr>
        <w:t>.</w:t>
      </w:r>
      <w:r w:rsidR="00FE4366">
        <w:rPr>
          <w:color w:val="000000"/>
          <w:lang w:val="es-ES"/>
        </w:rPr>
        <w:t xml:space="preserve"> </w:t>
      </w:r>
      <w:r w:rsidR="00FE4366" w:rsidRPr="00FE4366">
        <w:rPr>
          <w:b/>
          <w:color w:val="000000"/>
          <w:lang w:val="es-ES"/>
        </w:rPr>
        <w:t>Palabras clave</w:t>
      </w:r>
      <w:r w:rsidR="00563A4E">
        <w:rPr>
          <w:b/>
          <w:color w:val="000000"/>
          <w:lang w:val="es-ES"/>
        </w:rPr>
        <w:t>:</w:t>
      </w:r>
      <w:r w:rsidR="00FE4366" w:rsidRPr="00FE4366">
        <w:rPr>
          <w:b/>
          <w:color w:val="000000"/>
          <w:lang w:val="es-ES"/>
        </w:rPr>
        <w:t xml:space="preserve"> arte</w:t>
      </w:r>
      <w:r w:rsidR="00563A4E">
        <w:rPr>
          <w:b/>
          <w:color w:val="000000"/>
          <w:lang w:val="es-ES"/>
        </w:rPr>
        <w:t>,</w:t>
      </w:r>
      <w:r w:rsidR="00FE4366" w:rsidRPr="00FE4366">
        <w:rPr>
          <w:b/>
          <w:color w:val="000000"/>
          <w:lang w:val="es-ES"/>
        </w:rPr>
        <w:t xml:space="preserve"> creación y ambientes.</w:t>
      </w:r>
    </w:p>
    <w:p w:rsidR="00133D63" w:rsidRPr="00FE4366" w:rsidRDefault="00133D63" w:rsidP="00133D63">
      <w:pPr>
        <w:jc w:val="both"/>
        <w:rPr>
          <w:b/>
          <w:color w:val="000000"/>
        </w:rPr>
      </w:pPr>
      <w:r w:rsidRPr="00FE4366">
        <w:rPr>
          <w:b/>
          <w:color w:val="000000"/>
          <w:lang w:val="es-ES"/>
        </w:rPr>
        <w:t xml:space="preserve"> </w:t>
      </w:r>
    </w:p>
    <w:p w:rsidR="00133D63" w:rsidRPr="00700661" w:rsidRDefault="00700661" w:rsidP="00700661">
      <w:pPr>
        <w:pStyle w:val="Prrafodelista"/>
        <w:numPr>
          <w:ilvl w:val="0"/>
          <w:numId w:val="11"/>
        </w:numPr>
        <w:spacing w:before="100" w:beforeAutospacing="1" w:after="100" w:afterAutospacing="1"/>
        <w:jc w:val="both"/>
        <w:rPr>
          <w:b/>
          <w:color w:val="000000"/>
        </w:rPr>
      </w:pPr>
      <w:r w:rsidRPr="00700661">
        <w:rPr>
          <w:b/>
          <w:color w:val="000000"/>
        </w:rPr>
        <w:t>INTRODUCCIÓN.</w:t>
      </w:r>
    </w:p>
    <w:p w:rsidR="00675E56" w:rsidRPr="00F22A41" w:rsidRDefault="0068095B" w:rsidP="00675E56">
      <w:pPr>
        <w:spacing w:before="100" w:beforeAutospacing="1" w:after="100" w:afterAutospacing="1"/>
        <w:ind w:firstLine="708"/>
        <w:jc w:val="both"/>
        <w:rPr>
          <w:lang w:val="es-ES_tradnl" w:eastAsia="es-ES_tradnl"/>
        </w:rPr>
      </w:pPr>
      <w:r w:rsidRPr="00F22A41">
        <w:rPr>
          <w:lang w:val="es-ES_tradnl" w:eastAsia="es-ES_tradnl"/>
        </w:rPr>
        <w:t xml:space="preserve">La investigación es una propuesta para ofrecer una formación  diferente a la habitual, </w:t>
      </w:r>
      <w:r w:rsidR="00B55218" w:rsidRPr="00F22A41">
        <w:rPr>
          <w:lang w:val="es-ES_tradnl" w:eastAsia="es-ES_tradnl"/>
        </w:rPr>
        <w:t xml:space="preserve">que incida </w:t>
      </w:r>
      <w:r w:rsidRPr="00F22A41">
        <w:rPr>
          <w:lang w:val="es-ES_tradnl" w:eastAsia="es-ES_tradnl"/>
        </w:rPr>
        <w:t>directamente en los terrenos de la a</w:t>
      </w:r>
      <w:r w:rsidR="00B55218" w:rsidRPr="00F22A41">
        <w:rPr>
          <w:lang w:val="es-ES_tradnl" w:eastAsia="es-ES_tradnl"/>
        </w:rPr>
        <w:t xml:space="preserve">bstracción que los estudiantes </w:t>
      </w:r>
      <w:r w:rsidRPr="00F22A41">
        <w:rPr>
          <w:lang w:val="es-ES_tradnl" w:eastAsia="es-ES_tradnl"/>
        </w:rPr>
        <w:t>utilizan como recurso para la ejecución de obras</w:t>
      </w:r>
      <w:r w:rsidR="009D12F6" w:rsidRPr="00F22A41">
        <w:rPr>
          <w:lang w:val="es-ES_tradnl" w:eastAsia="es-ES_tradnl"/>
        </w:rPr>
        <w:t xml:space="preserve"> de arte</w:t>
      </w:r>
      <w:r w:rsidRPr="00F22A41">
        <w:rPr>
          <w:lang w:val="es-ES_tradnl" w:eastAsia="es-ES_tradnl"/>
        </w:rPr>
        <w:t xml:space="preserve"> con valor. Esto implica involucrar a los académicos en el nuevo paradigma para que se comprometan a ofrecer a los estudiantes los conocimientos y las prácticas necesarias para lograr que la emotividad fluya adecuadamente y  se  vea reflejada en la producción artística. La escuela debe </w:t>
      </w:r>
      <w:r w:rsidR="00B7263A" w:rsidRPr="00F22A41">
        <w:rPr>
          <w:lang w:val="es-ES_tradnl" w:eastAsia="es-ES_tradnl"/>
        </w:rPr>
        <w:t>procurar</w:t>
      </w:r>
      <w:r w:rsidRPr="00F22A41">
        <w:rPr>
          <w:lang w:val="es-ES_tradnl" w:eastAsia="es-ES_tradnl"/>
        </w:rPr>
        <w:t xml:space="preserve"> a los estudiantes herramientas suficientes para que al salir de la carrera su obra pueda competir con l</w:t>
      </w:r>
      <w:r w:rsidR="00B55218" w:rsidRPr="00F22A41">
        <w:rPr>
          <w:lang w:val="es-ES_tradnl" w:eastAsia="es-ES_tradnl"/>
        </w:rPr>
        <w:t xml:space="preserve">a de cualquier artista nacional </w:t>
      </w:r>
      <w:r w:rsidRPr="00F22A41">
        <w:rPr>
          <w:lang w:val="es-ES_tradnl" w:eastAsia="es-ES_tradnl"/>
        </w:rPr>
        <w:t>o internacional. Los maestros deben  asumir la obligación que tienen de buscar los  medios para que la in</w:t>
      </w:r>
      <w:r w:rsidR="00B7263A" w:rsidRPr="00F22A41">
        <w:rPr>
          <w:lang w:val="es-ES_tradnl" w:eastAsia="es-ES_tradnl"/>
        </w:rPr>
        <w:t>stitución se fortalezca de acuerdo</w:t>
      </w:r>
      <w:r w:rsidRPr="00F22A41">
        <w:rPr>
          <w:lang w:val="es-ES_tradnl" w:eastAsia="es-ES_tradnl"/>
        </w:rPr>
        <w:t xml:space="preserve"> a las necesidades qu</w:t>
      </w:r>
      <w:r w:rsidR="00B7263A" w:rsidRPr="00F22A41">
        <w:rPr>
          <w:lang w:val="es-ES_tradnl" w:eastAsia="es-ES_tradnl"/>
        </w:rPr>
        <w:t>e la realidad exige. E</w:t>
      </w:r>
      <w:r w:rsidRPr="00F22A41">
        <w:rPr>
          <w:lang w:val="es-ES_tradnl" w:eastAsia="es-ES_tradnl"/>
        </w:rPr>
        <w:t>l presente estudio constituye una aportación a las metodologías</w:t>
      </w:r>
      <w:r w:rsidR="00B7263A" w:rsidRPr="00F22A41">
        <w:rPr>
          <w:lang w:val="es-ES_tradnl" w:eastAsia="es-ES_tradnl"/>
        </w:rPr>
        <w:t xml:space="preserve"> de enseñanza aprendizaje,</w:t>
      </w:r>
      <w:r w:rsidRPr="00F22A41">
        <w:rPr>
          <w:lang w:val="es-ES_tradnl" w:eastAsia="es-ES_tradnl"/>
        </w:rPr>
        <w:t xml:space="preserve"> que </w:t>
      </w:r>
      <w:r w:rsidR="00675E56" w:rsidRPr="00F22A41">
        <w:rPr>
          <w:lang w:val="es-ES_tradnl" w:eastAsia="es-ES_tradnl"/>
        </w:rPr>
        <w:t xml:space="preserve">se llevan a cabo en las aulas. </w:t>
      </w:r>
    </w:p>
    <w:p w:rsidR="0068095B" w:rsidRPr="00FE4366" w:rsidRDefault="0068095B" w:rsidP="00FE4366">
      <w:pPr>
        <w:spacing w:before="100" w:beforeAutospacing="1" w:after="100" w:afterAutospacing="1"/>
        <w:ind w:firstLine="708"/>
        <w:jc w:val="both"/>
        <w:rPr>
          <w:lang w:val="es-ES_tradnl" w:eastAsia="es-ES_tradnl"/>
        </w:rPr>
      </w:pPr>
      <w:r w:rsidRPr="00F22A41">
        <w:rPr>
          <w:lang w:val="es-ES_tradnl" w:eastAsia="es-ES_tradnl"/>
        </w:rPr>
        <w:t>L</w:t>
      </w:r>
      <w:r w:rsidR="00B55218" w:rsidRPr="00F22A41">
        <w:rPr>
          <w:lang w:val="es-ES_tradnl" w:eastAsia="es-ES_tradnl"/>
        </w:rPr>
        <w:t xml:space="preserve">a formación académica en artes </w:t>
      </w:r>
      <w:r w:rsidRPr="00F22A41">
        <w:rPr>
          <w:lang w:val="es-ES_tradnl" w:eastAsia="es-ES_tradnl"/>
        </w:rPr>
        <w:t>sufre una dualidad comparada con otras disciplinas, en primer lugar se estima como una actividad no fundamental para la vida, es decir no necesaria y hasta riesgoso querer vivir de ella y por</w:t>
      </w:r>
      <w:r w:rsidR="006A2A57" w:rsidRPr="00F22A41">
        <w:rPr>
          <w:lang w:val="es-ES_tradnl" w:eastAsia="es-ES_tradnl"/>
        </w:rPr>
        <w:t xml:space="preserve"> el</w:t>
      </w:r>
      <w:r w:rsidRPr="00F22A41">
        <w:rPr>
          <w:lang w:val="es-ES_tradnl" w:eastAsia="es-ES_tradnl"/>
        </w:rPr>
        <w:t xml:space="preserve"> otro los ambientes en donde </w:t>
      </w:r>
      <w:r w:rsidRPr="00F22A41">
        <w:rPr>
          <w:lang w:val="es-ES_tradnl" w:eastAsia="es-ES_tradnl"/>
        </w:rPr>
        <w:lastRenderedPageBreak/>
        <w:t>se difunden las obras  artísticas como las galerías, m</w:t>
      </w:r>
      <w:r w:rsidR="006A2A57" w:rsidRPr="00F22A41">
        <w:rPr>
          <w:lang w:val="es-ES_tradnl" w:eastAsia="es-ES_tradnl"/>
        </w:rPr>
        <w:t>useos, exposiciones</w:t>
      </w:r>
      <w:r w:rsidR="00E84827" w:rsidRPr="00F22A41">
        <w:rPr>
          <w:lang w:val="es-ES_tradnl" w:eastAsia="es-ES_tradnl"/>
        </w:rPr>
        <w:t>,</w:t>
      </w:r>
      <w:r w:rsidR="006A2A57" w:rsidRPr="00F22A41">
        <w:rPr>
          <w:lang w:val="es-ES_tradnl" w:eastAsia="es-ES_tradnl"/>
        </w:rPr>
        <w:t xml:space="preserve"> etc. impactan</w:t>
      </w:r>
      <w:r w:rsidRPr="00F22A41">
        <w:rPr>
          <w:lang w:val="es-ES_tradnl" w:eastAsia="es-ES_tradnl"/>
        </w:rPr>
        <w:t xml:space="preserve"> en la sensibilidad de todo ser humano ya que es difícil dejar de conmoverse con las obras de los grandes artistas que la historia registra. Aquí el reto de los  profesionales de las artes al tener que conciliar esta dual</w:t>
      </w:r>
      <w:r w:rsidR="006A2A57" w:rsidRPr="00F22A41">
        <w:rPr>
          <w:lang w:val="es-ES_tradnl" w:eastAsia="es-ES_tradnl"/>
        </w:rPr>
        <w:t xml:space="preserve">idad, </w:t>
      </w:r>
      <w:r w:rsidR="00E84827" w:rsidRPr="00F22A41">
        <w:rPr>
          <w:lang w:val="es-ES_tradnl" w:eastAsia="es-ES_tradnl"/>
        </w:rPr>
        <w:t>¿cómo</w:t>
      </w:r>
      <w:r w:rsidR="006A2A57" w:rsidRPr="00F22A41">
        <w:rPr>
          <w:lang w:val="es-ES_tradnl" w:eastAsia="es-ES_tradnl"/>
        </w:rPr>
        <w:t xml:space="preserve"> guiar a los alumnos </w:t>
      </w:r>
      <w:r w:rsidRPr="00F22A41">
        <w:rPr>
          <w:lang w:val="es-ES_tradnl" w:eastAsia="es-ES_tradnl"/>
        </w:rPr>
        <w:t xml:space="preserve"> para que ejecuten obras de las que puedan a sen</w:t>
      </w:r>
      <w:r w:rsidR="006A2A57" w:rsidRPr="00F22A41">
        <w:rPr>
          <w:lang w:val="es-ES_tradnl" w:eastAsia="es-ES_tradnl"/>
        </w:rPr>
        <w:t>tirse satisfechos</w:t>
      </w:r>
      <w:r w:rsidR="00E84827" w:rsidRPr="00F22A41">
        <w:rPr>
          <w:lang w:val="es-ES_tradnl" w:eastAsia="es-ES_tradnl"/>
        </w:rPr>
        <w:t>?</w:t>
      </w:r>
      <w:r w:rsidR="00A437E5" w:rsidRPr="00F22A41">
        <w:rPr>
          <w:lang w:val="es-ES_tradnl" w:eastAsia="es-ES_tradnl"/>
        </w:rPr>
        <w:t xml:space="preserve"> </w:t>
      </w:r>
      <w:r w:rsidR="006A2A57" w:rsidRPr="00F22A41">
        <w:rPr>
          <w:lang w:val="es-ES_tradnl" w:eastAsia="es-ES_tradnl"/>
        </w:rPr>
        <w:t>Se sabe que</w:t>
      </w:r>
      <w:r w:rsidRPr="00F22A41">
        <w:rPr>
          <w:lang w:val="es-ES_tradnl" w:eastAsia="es-ES_tradnl"/>
        </w:rPr>
        <w:t xml:space="preserve"> el sentimiento está</w:t>
      </w:r>
      <w:r w:rsidR="00B55218" w:rsidRPr="00F22A41">
        <w:rPr>
          <w:lang w:val="es-ES_tradnl" w:eastAsia="es-ES_tradnl"/>
        </w:rPr>
        <w:t>,</w:t>
      </w:r>
      <w:r w:rsidRPr="00F22A41">
        <w:rPr>
          <w:lang w:val="es-ES_tradnl" w:eastAsia="es-ES_tradnl"/>
        </w:rPr>
        <w:t xml:space="preserve"> la emoción existe, sin embargo</w:t>
      </w:r>
      <w:r w:rsidR="006A2A57" w:rsidRPr="00F22A41">
        <w:rPr>
          <w:lang w:val="es-ES_tradnl" w:eastAsia="es-ES_tradnl"/>
        </w:rPr>
        <w:t xml:space="preserve"> la mayoría de las veces no fluye</w:t>
      </w:r>
      <w:r w:rsidRPr="00F22A41">
        <w:rPr>
          <w:lang w:val="es-ES_tradnl" w:eastAsia="es-ES_tradnl"/>
        </w:rPr>
        <w:t xml:space="preserve"> en una forma adecuada</w:t>
      </w:r>
      <w:r w:rsidR="00B55218" w:rsidRPr="00F22A41">
        <w:rPr>
          <w:lang w:val="es-ES_tradnl" w:eastAsia="es-ES_tradnl"/>
        </w:rPr>
        <w:t>,</w:t>
      </w:r>
      <w:r w:rsidRPr="00F22A41">
        <w:rPr>
          <w:lang w:val="es-ES_tradnl" w:eastAsia="es-ES_tradnl"/>
        </w:rPr>
        <w:t xml:space="preserve"> se queda en algún nivel de inconsciente y no se transforma </w:t>
      </w:r>
      <w:r w:rsidR="00B55218" w:rsidRPr="00F22A41">
        <w:rPr>
          <w:lang w:val="es-ES_tradnl" w:eastAsia="es-ES_tradnl"/>
        </w:rPr>
        <w:t>en una realidad. El interés</w:t>
      </w:r>
      <w:r w:rsidRPr="00F22A41">
        <w:rPr>
          <w:lang w:val="es-ES_tradnl" w:eastAsia="es-ES_tradnl"/>
        </w:rPr>
        <w:t xml:space="preserve"> del presente estudio,  es en este campo</w:t>
      </w:r>
      <w:r w:rsidR="00F4121D" w:rsidRPr="00F22A41">
        <w:rPr>
          <w:lang w:val="es-ES_tradnl" w:eastAsia="es-ES_tradnl"/>
        </w:rPr>
        <w:t>,</w:t>
      </w:r>
      <w:r w:rsidRPr="00F22A41">
        <w:rPr>
          <w:lang w:val="es-ES_tradnl" w:eastAsia="es-ES_tradnl"/>
        </w:rPr>
        <w:t xml:space="preserve"> </w:t>
      </w:r>
      <w:r w:rsidR="009D12F6" w:rsidRPr="00F22A41">
        <w:rPr>
          <w:lang w:val="es-ES_tradnl" w:eastAsia="es-ES_tradnl"/>
        </w:rPr>
        <w:t>¿cómo</w:t>
      </w:r>
      <w:r w:rsidRPr="00F22A41">
        <w:rPr>
          <w:lang w:val="es-ES_tradnl" w:eastAsia="es-ES_tradnl"/>
        </w:rPr>
        <w:t xml:space="preserve"> </w:t>
      </w:r>
      <w:r w:rsidR="00E84827" w:rsidRPr="00F22A41">
        <w:rPr>
          <w:lang w:val="es-ES_tradnl" w:eastAsia="es-ES_tradnl"/>
        </w:rPr>
        <w:t xml:space="preserve">se gesta </w:t>
      </w:r>
      <w:r w:rsidRPr="00F22A41">
        <w:rPr>
          <w:lang w:val="es-ES_tradnl" w:eastAsia="es-ES_tradnl"/>
        </w:rPr>
        <w:t xml:space="preserve">una obra </w:t>
      </w:r>
      <w:r w:rsidR="00E84827" w:rsidRPr="00F22A41">
        <w:rPr>
          <w:lang w:val="es-ES_tradnl" w:eastAsia="es-ES_tradnl"/>
        </w:rPr>
        <w:t xml:space="preserve"> de arte</w:t>
      </w:r>
      <w:r w:rsidR="009D12F6" w:rsidRPr="00F22A41">
        <w:rPr>
          <w:lang w:val="es-ES_tradnl" w:eastAsia="es-ES_tradnl"/>
        </w:rPr>
        <w:t>?</w:t>
      </w:r>
      <w:r w:rsidR="00B7263A" w:rsidRPr="00F22A41">
        <w:rPr>
          <w:lang w:val="es-ES_tradnl" w:eastAsia="es-ES_tradnl"/>
        </w:rPr>
        <w:t>,</w:t>
      </w:r>
      <w:r w:rsidRPr="00F22A41">
        <w:rPr>
          <w:lang w:val="es-ES_tradnl" w:eastAsia="es-ES_tradnl"/>
        </w:rPr>
        <w:t xml:space="preserve"> </w:t>
      </w:r>
      <w:r w:rsidR="009D12F6" w:rsidRPr="00F22A41">
        <w:rPr>
          <w:lang w:val="es-ES_tradnl" w:eastAsia="es-ES_tradnl"/>
        </w:rPr>
        <w:t>¿cuáles</w:t>
      </w:r>
      <w:r w:rsidR="00F4121D" w:rsidRPr="00F22A41">
        <w:rPr>
          <w:lang w:val="es-ES_tradnl" w:eastAsia="es-ES_tradnl"/>
        </w:rPr>
        <w:t xml:space="preserve"> son los ambientes propicios</w:t>
      </w:r>
      <w:r w:rsidRPr="00F22A41">
        <w:rPr>
          <w:lang w:val="es-ES_tradnl" w:eastAsia="es-ES_tradnl"/>
        </w:rPr>
        <w:t xml:space="preserve"> en el proceso de la producción artística</w:t>
      </w:r>
      <w:r w:rsidR="009D12F6" w:rsidRPr="00F22A41">
        <w:rPr>
          <w:lang w:val="es-ES_tradnl" w:eastAsia="es-ES_tradnl"/>
        </w:rPr>
        <w:t>?</w:t>
      </w:r>
    </w:p>
    <w:p w:rsidR="00B1621F" w:rsidRPr="00F22A41" w:rsidRDefault="0068095B" w:rsidP="00F147AC">
      <w:pPr>
        <w:ind w:firstLine="708"/>
        <w:jc w:val="both"/>
      </w:pPr>
      <w:r w:rsidRPr="00F22A41">
        <w:t>El estudio recomienda</w:t>
      </w:r>
      <w:r w:rsidR="00E84827" w:rsidRPr="00F22A41">
        <w:t xml:space="preserve"> entre otras cosas</w:t>
      </w:r>
      <w:r w:rsidRPr="00F22A41">
        <w:t xml:space="preserve"> provocar la sana interacción</w:t>
      </w:r>
      <w:r w:rsidR="00E84827" w:rsidRPr="00F22A41">
        <w:t xml:space="preserve"> de los alumnos en el plano</w:t>
      </w:r>
      <w:r w:rsidRPr="00F22A41">
        <w:t xml:space="preserve"> social y cultural</w:t>
      </w:r>
      <w:r w:rsidR="00E84827" w:rsidRPr="00F22A41">
        <w:t xml:space="preserve"> evitando el aislamiento, a fin de mejorar el</w:t>
      </w:r>
      <w:r w:rsidRPr="00F22A41">
        <w:t xml:space="preserve"> ambiente en el proceso enseñanza aprendizaje. Actualmente</w:t>
      </w:r>
      <w:r w:rsidRPr="00F22A41">
        <w:rPr>
          <w:color w:val="FF0000"/>
        </w:rPr>
        <w:t xml:space="preserve"> </w:t>
      </w:r>
      <w:r w:rsidRPr="00F22A41">
        <w:t xml:space="preserve"> no se relaciona</w:t>
      </w:r>
      <w:r w:rsidR="002A0DD5" w:rsidRPr="00F22A41">
        <w:t xml:space="preserve"> sufici</w:t>
      </w:r>
      <w:r w:rsidR="00D316F3" w:rsidRPr="00F22A41">
        <w:t>entemente</w:t>
      </w:r>
      <w:r w:rsidRPr="00F22A41">
        <w:t xml:space="preserve"> con su entorno, por lo que con el nuevo paradigma se les orienta a que se vinculen con el contexto nutriendo su inventiva, a través de  la investigación de campo, transform</w:t>
      </w:r>
      <w:r w:rsidR="00B55218" w:rsidRPr="00F22A41">
        <w:t>ando alumnos pasivos en activos.  E</w:t>
      </w:r>
      <w:r w:rsidRPr="00F22A41">
        <w:t xml:space="preserve">l lugar en donde viven es un factor que contribuye  la producción de  actividad interna  del artista por  lo que la utilización de estímulos  representa  el principal  cambio sugerido para </w:t>
      </w:r>
      <w:r w:rsidR="00B55218" w:rsidRPr="00F22A41">
        <w:t xml:space="preserve">que se externen las emociones. </w:t>
      </w:r>
      <w:r w:rsidRPr="00F22A41">
        <w:t>Es importante el uso de inducciones para que afloren las ideas.</w:t>
      </w:r>
      <w:r w:rsidRPr="00F22A41">
        <w:rPr>
          <w:b/>
        </w:rPr>
        <w:t xml:space="preserve"> </w:t>
      </w:r>
      <w:r w:rsidRPr="00F22A41">
        <w:t>Los maestros motivarán organizando actividades  que involucren trabajo individual y grupal fomentando la socialización y utilizando</w:t>
      </w:r>
      <w:r w:rsidR="00B55218" w:rsidRPr="00F22A41">
        <w:t xml:space="preserve"> hasta</w:t>
      </w:r>
      <w:r w:rsidRPr="00F22A41">
        <w:t xml:space="preserve"> la música como es</w:t>
      </w:r>
      <w:r w:rsidR="006A2A57" w:rsidRPr="00F22A41">
        <w:t>timulante</w:t>
      </w:r>
      <w:r w:rsidR="00B55218" w:rsidRPr="00F22A41">
        <w:t>.</w:t>
      </w:r>
    </w:p>
    <w:p w:rsidR="00B55218" w:rsidRPr="00F22A41" w:rsidRDefault="00B55218" w:rsidP="00F147AC">
      <w:pPr>
        <w:ind w:firstLine="708"/>
        <w:jc w:val="both"/>
        <w:rPr>
          <w:b/>
          <w:sz w:val="20"/>
          <w:szCs w:val="20"/>
        </w:rPr>
      </w:pPr>
    </w:p>
    <w:p w:rsidR="0068095B" w:rsidRPr="00F22A41" w:rsidRDefault="0068095B" w:rsidP="00B55218">
      <w:pPr>
        <w:ind w:firstLine="708"/>
        <w:jc w:val="both"/>
        <w:rPr>
          <w:color w:val="000000"/>
        </w:rPr>
      </w:pPr>
      <w:r w:rsidRPr="00F22A41">
        <w:t xml:space="preserve">Uno de los aportes es el </w:t>
      </w:r>
      <w:r w:rsidR="00B55218" w:rsidRPr="00F22A41">
        <w:t>énfasis que se hace en</w:t>
      </w:r>
      <w:r w:rsidRPr="00F22A41">
        <w:t xml:space="preserve"> que la programación curricular se renueve con contenidos</w:t>
      </w:r>
      <w:r w:rsidR="00B55218" w:rsidRPr="00F22A41">
        <w:t xml:space="preserve"> y</w:t>
      </w:r>
      <w:r w:rsidRPr="00F22A41">
        <w:t xml:space="preserve"> actividades e</w:t>
      </w:r>
      <w:r w:rsidR="00B55218" w:rsidRPr="00F22A41">
        <w:t>nfocadas al adiestramiento y</w:t>
      </w:r>
      <w:r w:rsidRPr="00F22A41">
        <w:t xml:space="preserve"> desarrollo de hab</w:t>
      </w:r>
      <w:r w:rsidR="0028644C" w:rsidRPr="00F22A41">
        <w:t>ilidades</w:t>
      </w:r>
      <w:r w:rsidRPr="00F22A41">
        <w:t xml:space="preserve"> innatas, fomentando la seguridad y  mejorando así la atención y la concentración. Cada maestro se hará responsable de que el diseño de su programa contenga las actividades necesarias para </w:t>
      </w:r>
      <w:r w:rsidR="00B55218" w:rsidRPr="00F22A41">
        <w:t>ampliar</w:t>
      </w:r>
      <w:r w:rsidRPr="00F22A41">
        <w:t xml:space="preserve"> las habilidades justo para su materia. Las sugerencias que se plasmen deberán ser investigadas por cada uno de los docentes, buscando la asesoría con especialistas en el campo de la Psicología Educativa y las Ciencias de la Educación.</w:t>
      </w:r>
    </w:p>
    <w:p w:rsidR="008E5143" w:rsidRPr="00F22A41" w:rsidRDefault="008E5143" w:rsidP="00B55218">
      <w:pPr>
        <w:ind w:firstLine="708"/>
        <w:jc w:val="both"/>
        <w:rPr>
          <w:color w:val="000000"/>
        </w:rPr>
      </w:pPr>
    </w:p>
    <w:p w:rsidR="008E5143" w:rsidRPr="00F22A41" w:rsidRDefault="0068095B" w:rsidP="00E42CB7">
      <w:pPr>
        <w:ind w:firstLine="708"/>
        <w:jc w:val="both"/>
        <w:rPr>
          <w:color w:val="000000"/>
          <w:lang w:val="es-ES"/>
        </w:rPr>
      </w:pPr>
      <w:r w:rsidRPr="00F22A41">
        <w:rPr>
          <w:color w:val="000000"/>
          <w:lang w:val="es-ES"/>
        </w:rPr>
        <w:t>Dentro del terreno de la creación artística existen muchos niveles que es importante explorar, esto por medio del estudio de los procesos de enseñanza aprendizaje y del análisis de los senderos de la abstracción que un productor utiliza. La función del docente en una escuela de arte es lograr que sus alumnos asuman y entiendan cuales son las condiciones que facilitan el proceso, sin embargo muchas veces ni siquiera los maestros han logrado establecerlos, situación que propicia que la cátedra no s</w:t>
      </w:r>
      <w:r w:rsidR="00E42CB7" w:rsidRPr="00F22A41">
        <w:rPr>
          <w:color w:val="000000"/>
          <w:lang w:val="es-ES"/>
        </w:rPr>
        <w:t>ea lo suficientemente efectiva.</w:t>
      </w:r>
    </w:p>
    <w:p w:rsidR="00A2079C" w:rsidRPr="00F22A41" w:rsidRDefault="00A2079C" w:rsidP="00A2079C">
      <w:pPr>
        <w:jc w:val="both"/>
        <w:rPr>
          <w:color w:val="000000"/>
          <w:lang w:val="es-ES"/>
        </w:rPr>
      </w:pPr>
    </w:p>
    <w:p w:rsidR="00A2079C" w:rsidRPr="00F22A41" w:rsidRDefault="00A2079C" w:rsidP="00A2079C">
      <w:pPr>
        <w:jc w:val="both"/>
        <w:rPr>
          <w:color w:val="000000"/>
          <w:lang w:val="es-ES"/>
        </w:rPr>
      </w:pPr>
    </w:p>
    <w:p w:rsidR="008461AF" w:rsidRPr="00F22A41" w:rsidRDefault="00AC3EE2" w:rsidP="007D48AB">
      <w:pPr>
        <w:ind w:firstLine="708"/>
        <w:jc w:val="both"/>
        <w:rPr>
          <w:color w:val="000000"/>
          <w:lang w:val="es-ES"/>
        </w:rPr>
      </w:pPr>
      <w:r w:rsidRPr="00F22A41">
        <w:rPr>
          <w:color w:val="000000"/>
          <w:lang w:val="es-ES"/>
        </w:rPr>
        <w:t>Se mencionan en seguida los r</w:t>
      </w:r>
      <w:r w:rsidR="00A2079C" w:rsidRPr="00F22A41">
        <w:rPr>
          <w:color w:val="000000"/>
          <w:lang w:val="es-ES"/>
        </w:rPr>
        <w:t>eferentes bibliográficos</w:t>
      </w:r>
      <w:r w:rsidRPr="00F22A41">
        <w:rPr>
          <w:color w:val="000000"/>
          <w:lang w:val="es-ES"/>
        </w:rPr>
        <w:t xml:space="preserve"> que se tomaron en cuenta en</w:t>
      </w:r>
      <w:r w:rsidR="008461AF" w:rsidRPr="00F22A41">
        <w:rPr>
          <w:color w:val="000000"/>
          <w:lang w:val="es-ES"/>
        </w:rPr>
        <w:t xml:space="preserve"> la revisión de la</w:t>
      </w:r>
      <w:r w:rsidR="00F2772A" w:rsidRPr="00F22A41">
        <w:rPr>
          <w:color w:val="000000"/>
          <w:lang w:val="es-ES"/>
        </w:rPr>
        <w:t xml:space="preserve"> literatura como sustento teórico del</w:t>
      </w:r>
      <w:r w:rsidRPr="00F22A41">
        <w:rPr>
          <w:color w:val="000000"/>
          <w:lang w:val="es-ES"/>
        </w:rPr>
        <w:t xml:space="preserve"> estudio,</w:t>
      </w:r>
      <w:r w:rsidR="008461AF" w:rsidRPr="00F22A41">
        <w:rPr>
          <w:color w:val="000000"/>
          <w:lang w:val="es-ES"/>
        </w:rPr>
        <w:t xml:space="preserve"> </w:t>
      </w:r>
      <w:r w:rsidRPr="00F22A41">
        <w:rPr>
          <w:color w:val="000000"/>
          <w:lang w:val="es-ES"/>
        </w:rPr>
        <w:t xml:space="preserve">primero </w:t>
      </w:r>
      <w:r w:rsidR="008461AF" w:rsidRPr="00F22A41">
        <w:rPr>
          <w:color w:val="000000"/>
          <w:lang w:val="es-ES"/>
        </w:rPr>
        <w:t>las defini</w:t>
      </w:r>
      <w:r w:rsidRPr="00F22A41">
        <w:rPr>
          <w:color w:val="000000"/>
          <w:lang w:val="es-ES"/>
        </w:rPr>
        <w:t>ciones de los ejes y en seguida los autores que con sus teorías abordan el</w:t>
      </w:r>
      <w:r w:rsidR="00F2772A" w:rsidRPr="00F22A41">
        <w:rPr>
          <w:color w:val="000000"/>
          <w:lang w:val="es-ES"/>
        </w:rPr>
        <w:t xml:space="preserve"> tema</w:t>
      </w:r>
      <w:r w:rsidR="008461AF" w:rsidRPr="00F22A41">
        <w:rPr>
          <w:color w:val="000000"/>
          <w:lang w:val="es-ES"/>
        </w:rPr>
        <w:t>.</w:t>
      </w:r>
    </w:p>
    <w:p w:rsidR="00CC19F8" w:rsidRPr="00F22A41" w:rsidRDefault="00CC19F8" w:rsidP="005300B4">
      <w:pPr>
        <w:jc w:val="both"/>
        <w:rPr>
          <w:color w:val="000000"/>
          <w:lang w:val="es-ES"/>
        </w:rPr>
      </w:pPr>
    </w:p>
    <w:p w:rsidR="00A2079C" w:rsidRPr="00F22A41" w:rsidRDefault="005300B4" w:rsidP="007D48AB">
      <w:pPr>
        <w:ind w:firstLine="708"/>
        <w:jc w:val="both"/>
      </w:pPr>
      <w:r w:rsidRPr="00F22A41">
        <w:t>Arte</w:t>
      </w:r>
      <w:r w:rsidR="00A719A7" w:rsidRPr="00F22A41">
        <w:t xml:space="preserve"> v</w:t>
      </w:r>
      <w:r w:rsidR="00A2079C" w:rsidRPr="00F22A41">
        <w:t>iene de la etimología del latín ars  artis significa disposición e industria para hacer alguna cosa, imitación de lo material o de lo invisible por medio de la materia o de lo visible, refieren un mayor número de fenómenos a la naturaleza y otros al arte sino porque ambos géneros no están estrictamente delimitados.</w:t>
      </w:r>
      <w:r w:rsidR="00E00EFA" w:rsidRPr="00F22A41">
        <w:t xml:space="preserve"> </w:t>
      </w:r>
      <w:r w:rsidR="00CC19F8" w:rsidRPr="00F22A41">
        <w:t>Espasa Calpe (1988) T 2 pp 469.</w:t>
      </w:r>
    </w:p>
    <w:p w:rsidR="00A719A7" w:rsidRPr="00F22A41" w:rsidRDefault="00A719A7" w:rsidP="005300B4">
      <w:pPr>
        <w:jc w:val="both"/>
        <w:rPr>
          <w:rFonts w:eastAsia="Calibri"/>
        </w:rPr>
      </w:pPr>
    </w:p>
    <w:p w:rsidR="00A2079C" w:rsidRPr="00F22A41" w:rsidRDefault="005300B4" w:rsidP="007D48AB">
      <w:pPr>
        <w:ind w:firstLine="708"/>
        <w:jc w:val="both"/>
      </w:pPr>
      <w:r w:rsidRPr="00F22A41">
        <w:t>Creación. v</w:t>
      </w:r>
      <w:r w:rsidR="00A2079C" w:rsidRPr="00F22A41">
        <w:t>iene de la etimología del latín</w:t>
      </w:r>
      <w:r w:rsidR="00A2079C" w:rsidRPr="00F22A41">
        <w:rPr>
          <w:i/>
        </w:rPr>
        <w:t xml:space="preserve"> </w:t>
      </w:r>
      <w:proofErr w:type="spellStart"/>
      <w:r w:rsidR="00A2079C" w:rsidRPr="00F22A41">
        <w:rPr>
          <w:i/>
        </w:rPr>
        <w:t>creatio</w:t>
      </w:r>
      <w:proofErr w:type="spellEnd"/>
      <w:r w:rsidR="00A2079C" w:rsidRPr="00F22A41">
        <w:rPr>
          <w:i/>
        </w:rPr>
        <w:t xml:space="preserve">, </w:t>
      </w:r>
      <w:proofErr w:type="spellStart"/>
      <w:r w:rsidR="00A2079C" w:rsidRPr="00F22A41">
        <w:rPr>
          <w:i/>
        </w:rPr>
        <w:t>onis</w:t>
      </w:r>
      <w:proofErr w:type="spellEnd"/>
      <w:r w:rsidR="00A2079C" w:rsidRPr="00F22A41">
        <w:rPr>
          <w:i/>
        </w:rPr>
        <w:t xml:space="preserve">, creación, derivado de </w:t>
      </w:r>
      <w:proofErr w:type="spellStart"/>
      <w:r w:rsidR="00A2079C" w:rsidRPr="00F22A41">
        <w:rPr>
          <w:i/>
        </w:rPr>
        <w:t>creatum</w:t>
      </w:r>
      <w:proofErr w:type="spellEnd"/>
      <w:r w:rsidR="00A2079C" w:rsidRPr="00F22A41">
        <w:rPr>
          <w:i/>
        </w:rPr>
        <w:t>, supino de creare, crear</w:t>
      </w:r>
      <w:r w:rsidR="00A2079C" w:rsidRPr="00F22A41">
        <w:t>”. Acto de crear o sacar una cosa de la nada. Resultado producto de la facultad inventiva. En el sentido de invención, fundación, descubrimiento, inauguración, establecimiento o producción de obra de arte o de fantasía.</w:t>
      </w:r>
      <w:r w:rsidR="00E00EFA" w:rsidRPr="00F22A41">
        <w:t xml:space="preserve"> </w:t>
      </w:r>
      <w:r w:rsidR="00CC19F8" w:rsidRPr="00F22A41">
        <w:t>Espasa Calpe (1988) T XVI.</w:t>
      </w:r>
    </w:p>
    <w:p w:rsidR="00B7263A" w:rsidRPr="00F22A41" w:rsidRDefault="00B7263A" w:rsidP="008461AF">
      <w:pPr>
        <w:jc w:val="both"/>
        <w:rPr>
          <w:color w:val="000000"/>
          <w:lang w:val="es-ES"/>
        </w:rPr>
      </w:pPr>
    </w:p>
    <w:p w:rsidR="00B7263A" w:rsidRPr="00F22A41" w:rsidRDefault="005300B4" w:rsidP="007D48AB">
      <w:pPr>
        <w:ind w:firstLine="708"/>
        <w:jc w:val="both"/>
        <w:rPr>
          <w:color w:val="000000"/>
          <w:lang w:val="es-ES"/>
        </w:rPr>
      </w:pPr>
      <w:r w:rsidRPr="00F22A41">
        <w:t>Aprender, l</w:t>
      </w:r>
      <w:r w:rsidR="00B7263A" w:rsidRPr="00F22A41">
        <w:t>a adquisición de una técnica cualquiera simbólica emotiva o de comportamiento es decir un cambio de las respuestas del organismo al ambiente que mejore tales respuestas a los fines de conservación y desarrollo del organismo mismo</w:t>
      </w:r>
      <w:r w:rsidR="00CC19F8" w:rsidRPr="00F22A41">
        <w:t xml:space="preserve"> </w:t>
      </w:r>
      <w:proofErr w:type="spellStart"/>
      <w:r w:rsidR="00CC19F8" w:rsidRPr="00F22A41">
        <w:rPr>
          <w:rFonts w:eastAsia="Calibri"/>
        </w:rPr>
        <w:t>Abbagnano</w:t>
      </w:r>
      <w:proofErr w:type="spellEnd"/>
      <w:r w:rsidR="00CC19F8" w:rsidRPr="00F22A41">
        <w:rPr>
          <w:rFonts w:eastAsia="Calibri"/>
        </w:rPr>
        <w:t xml:space="preserve"> (1986). </w:t>
      </w:r>
      <w:r w:rsidR="00CC19F8" w:rsidRPr="00F22A41">
        <w:t xml:space="preserve"> </w:t>
      </w:r>
      <w:r w:rsidR="00CC19F8" w:rsidRPr="00F22A41">
        <w:rPr>
          <w:rFonts w:eastAsia="Calibri"/>
        </w:rPr>
        <w:t xml:space="preserve"> </w:t>
      </w:r>
      <w:r w:rsidR="00CC19F8" w:rsidRPr="00F22A41">
        <w:t xml:space="preserve"> </w:t>
      </w:r>
      <w:r w:rsidR="00B7263A" w:rsidRPr="00F22A41">
        <w:t xml:space="preserve"> </w:t>
      </w:r>
    </w:p>
    <w:p w:rsidR="005300B4" w:rsidRPr="00F22A41" w:rsidRDefault="005300B4" w:rsidP="008E5143">
      <w:pPr>
        <w:jc w:val="both"/>
        <w:rPr>
          <w:color w:val="000000"/>
        </w:rPr>
      </w:pPr>
    </w:p>
    <w:p w:rsidR="00563A4E" w:rsidRDefault="00563A4E" w:rsidP="00F147AC">
      <w:pPr>
        <w:jc w:val="both"/>
        <w:rPr>
          <w:b/>
        </w:rPr>
      </w:pPr>
      <w:r>
        <w:rPr>
          <w:b/>
        </w:rPr>
        <w:t>II. DESARROLLO</w:t>
      </w:r>
    </w:p>
    <w:p w:rsidR="00FE60E2" w:rsidRPr="00F22A41" w:rsidRDefault="00FE60E2" w:rsidP="00F147AC">
      <w:pPr>
        <w:jc w:val="both"/>
        <w:rPr>
          <w:b/>
        </w:rPr>
      </w:pPr>
    </w:p>
    <w:p w:rsidR="00203070" w:rsidRPr="00F22A41" w:rsidRDefault="00CE4D2F" w:rsidP="00563A4E">
      <w:pPr>
        <w:jc w:val="both"/>
      </w:pPr>
      <w:r w:rsidRPr="00F22A41">
        <w:t>A partir de los referentes teóricos</w:t>
      </w:r>
      <w:r w:rsidR="00203070" w:rsidRPr="00F22A41">
        <w:t xml:space="preserve"> surgen las interrogantes sobre las  que se plantea la  investigación</w:t>
      </w:r>
      <w:r w:rsidR="002A0DD5" w:rsidRPr="00F22A41">
        <w:rPr>
          <w:color w:val="FF0000"/>
        </w:rPr>
        <w:t xml:space="preserve">, </w:t>
      </w:r>
      <w:r w:rsidR="00203070" w:rsidRPr="00F22A41">
        <w:t>se profundiza en el estudio de los diferentes conceptos y en las variables que  favorecen  los espacios de creación dentro de la escuela  con la g</w:t>
      </w:r>
      <w:r w:rsidR="002A0DD5" w:rsidRPr="00F22A41">
        <w:t>uía de los  maestros. El trabajo</w:t>
      </w:r>
      <w:r w:rsidR="00203070" w:rsidRPr="00F22A41">
        <w:t xml:space="preserve"> se limita a la creación dentro de las aulas por ser el conte</w:t>
      </w:r>
      <w:r w:rsidR="002A0DD5" w:rsidRPr="00F22A41">
        <w:t>xto que</w:t>
      </w:r>
      <w:r w:rsidR="00203070" w:rsidRPr="00F22A41">
        <w:t xml:space="preserve"> interesa.</w:t>
      </w:r>
    </w:p>
    <w:p w:rsidR="00203070" w:rsidRPr="00F22A41" w:rsidRDefault="00203070" w:rsidP="00F147AC">
      <w:pPr>
        <w:jc w:val="both"/>
        <w:rPr>
          <w:color w:val="FF0000"/>
        </w:rPr>
      </w:pPr>
    </w:p>
    <w:p w:rsidR="00203070" w:rsidRPr="00F22A41" w:rsidRDefault="00203070" w:rsidP="003E3417">
      <w:pPr>
        <w:jc w:val="both"/>
        <w:rPr>
          <w:b/>
          <w:color w:val="000000"/>
        </w:rPr>
      </w:pPr>
      <w:r w:rsidRPr="00F22A41">
        <w:rPr>
          <w:color w:val="000000"/>
        </w:rPr>
        <w:t>La interrogante principal</w:t>
      </w:r>
      <w:r w:rsidRPr="00F22A41">
        <w:rPr>
          <w:b/>
          <w:color w:val="000000"/>
        </w:rPr>
        <w:t>:</w:t>
      </w:r>
    </w:p>
    <w:p w:rsidR="00203070" w:rsidRPr="00F22A41" w:rsidRDefault="00203070" w:rsidP="00F147AC">
      <w:pPr>
        <w:jc w:val="both"/>
        <w:rPr>
          <w:color w:val="000000"/>
        </w:rPr>
      </w:pPr>
      <w:r w:rsidRPr="00F22A41">
        <w:rPr>
          <w:color w:val="000000"/>
        </w:rPr>
        <w:t>¿Qué condiciones son necesarias dentro de los espacios académicos para que el  alumno  logre la creación de obras con valor artístico?</w:t>
      </w:r>
    </w:p>
    <w:p w:rsidR="00203070" w:rsidRPr="00F22A41" w:rsidRDefault="00203070" w:rsidP="00F147AC">
      <w:pPr>
        <w:jc w:val="both"/>
        <w:rPr>
          <w:i/>
          <w:color w:val="000000"/>
        </w:rPr>
      </w:pPr>
      <w:r w:rsidRPr="00F22A41">
        <w:rPr>
          <w:i/>
          <w:color w:val="000000"/>
        </w:rPr>
        <w:t xml:space="preserve"> </w:t>
      </w:r>
    </w:p>
    <w:p w:rsidR="00203070" w:rsidRPr="00F22A41" w:rsidRDefault="00203070" w:rsidP="00F147AC">
      <w:pPr>
        <w:jc w:val="both"/>
        <w:rPr>
          <w:color w:val="000000"/>
        </w:rPr>
      </w:pPr>
      <w:r w:rsidRPr="00F22A41">
        <w:rPr>
          <w:color w:val="000000"/>
        </w:rPr>
        <w:t xml:space="preserve">Interrogantes secundarias: </w:t>
      </w:r>
    </w:p>
    <w:p w:rsidR="00203070" w:rsidRPr="00F22A41" w:rsidRDefault="00203070" w:rsidP="00F147AC">
      <w:pPr>
        <w:jc w:val="both"/>
        <w:rPr>
          <w:color w:val="000000"/>
        </w:rPr>
      </w:pPr>
      <w:r w:rsidRPr="00F22A41">
        <w:rPr>
          <w:color w:val="000000"/>
        </w:rPr>
        <w:t>¿Qué factores de los métodos actuales de enseñanza de las artes propician el momento creativo de un individuo?</w:t>
      </w:r>
    </w:p>
    <w:p w:rsidR="00203070" w:rsidRPr="00F22A41" w:rsidRDefault="00203070" w:rsidP="00F147AC">
      <w:pPr>
        <w:jc w:val="both"/>
        <w:rPr>
          <w:color w:val="000000"/>
        </w:rPr>
      </w:pPr>
      <w:r w:rsidRPr="00F22A41">
        <w:rPr>
          <w:color w:val="000000"/>
        </w:rPr>
        <w:t>¿Cómo influye el ambiente en las escuelas para la creación de las artes?</w:t>
      </w:r>
    </w:p>
    <w:p w:rsidR="00203070" w:rsidRPr="00F22A41" w:rsidRDefault="00203070" w:rsidP="00F147AC">
      <w:pPr>
        <w:jc w:val="both"/>
        <w:rPr>
          <w:color w:val="000000"/>
        </w:rPr>
      </w:pPr>
      <w:r w:rsidRPr="00F22A41">
        <w:rPr>
          <w:color w:val="000000"/>
        </w:rPr>
        <w:t>¿Cómo influye la actitud de los maestros para favorecer la expresión y el desarrollo de habilidades?</w:t>
      </w:r>
    </w:p>
    <w:p w:rsidR="00203070" w:rsidRPr="00F22A41" w:rsidRDefault="00203070" w:rsidP="00F147AC">
      <w:pPr>
        <w:jc w:val="both"/>
      </w:pPr>
    </w:p>
    <w:p w:rsidR="00203070" w:rsidRPr="00F22A41" w:rsidRDefault="00203070" w:rsidP="00F147AC">
      <w:pPr>
        <w:ind w:firstLine="708"/>
        <w:jc w:val="both"/>
        <w:rPr>
          <w:lang w:eastAsia="es-MX"/>
        </w:rPr>
      </w:pPr>
      <w:r w:rsidRPr="00F22A41">
        <w:rPr>
          <w:lang w:eastAsia="es-MX"/>
        </w:rPr>
        <w:t>La just</w:t>
      </w:r>
      <w:r w:rsidR="00D316F3" w:rsidRPr="00F22A41">
        <w:rPr>
          <w:lang w:eastAsia="es-MX"/>
        </w:rPr>
        <w:t>ificación del presente estudio es c</w:t>
      </w:r>
      <w:r w:rsidRPr="00F22A41">
        <w:rPr>
          <w:lang w:eastAsia="es-MX"/>
        </w:rPr>
        <w:t>ontribuir a la enseñanza enfocado en el estudiante y centrado en el aprendizaje, apoyada en mejores prácticas pedagógicas</w:t>
      </w:r>
      <w:r w:rsidR="00D316F3" w:rsidRPr="00F22A41">
        <w:rPr>
          <w:lang w:eastAsia="es-MX"/>
        </w:rPr>
        <w:t>,  tal como</w:t>
      </w:r>
      <w:r w:rsidRPr="00F22A41">
        <w:rPr>
          <w:lang w:eastAsia="es-MX"/>
        </w:rPr>
        <w:t xml:space="preserve"> los planes de desarrollo institucional lo señalan, apoyándose para esto en la  utilización de los recursos que la psicología ofrece. Asegurar  que los programas académicos garanticen el perfil de egreso deseado. Dar atención a la demanda de mejora educativa continua, que a nivel institucional se exige  para formar a los estudiantes en una diversidad de ambientes  académicos favorables iniciándose desde</w:t>
      </w:r>
      <w:r w:rsidRPr="00F22A41">
        <w:t xml:space="preserve"> la infraestructura hasta la didáctica que permita la mejora de la formación integral.</w:t>
      </w:r>
    </w:p>
    <w:p w:rsidR="00203070" w:rsidRPr="00F22A41" w:rsidRDefault="00203070" w:rsidP="00F147AC">
      <w:pPr>
        <w:autoSpaceDE w:val="0"/>
        <w:autoSpaceDN w:val="0"/>
        <w:adjustRightInd w:val="0"/>
        <w:jc w:val="both"/>
        <w:rPr>
          <w:sz w:val="20"/>
          <w:szCs w:val="20"/>
        </w:rPr>
      </w:pPr>
    </w:p>
    <w:p w:rsidR="00203070" w:rsidRPr="00F22A41" w:rsidRDefault="00203070" w:rsidP="00F147AC">
      <w:pPr>
        <w:ind w:firstLine="708"/>
        <w:jc w:val="both"/>
      </w:pPr>
      <w:r w:rsidRPr="00F22A41">
        <w:t xml:space="preserve">Objetivos. </w:t>
      </w:r>
    </w:p>
    <w:p w:rsidR="00203070" w:rsidRPr="00F22A41" w:rsidRDefault="00203070" w:rsidP="00F147AC">
      <w:pPr>
        <w:ind w:left="708"/>
        <w:jc w:val="both"/>
        <w:rPr>
          <w:color w:val="000000"/>
        </w:rPr>
      </w:pPr>
      <w:r w:rsidRPr="00F22A41">
        <w:rPr>
          <w:color w:val="000000"/>
        </w:rPr>
        <w:t xml:space="preserve">1. Determinar cuáles son las condiciones dentro de los espacios </w:t>
      </w:r>
      <w:r w:rsidR="006C2DE1" w:rsidRPr="00F22A41">
        <w:rPr>
          <w:color w:val="000000"/>
        </w:rPr>
        <w:t xml:space="preserve"> </w:t>
      </w:r>
      <w:r w:rsidRPr="00F22A41">
        <w:rPr>
          <w:color w:val="000000"/>
        </w:rPr>
        <w:t>académicos para que los alumnos logren crear obras con valor</w:t>
      </w:r>
    </w:p>
    <w:p w:rsidR="00203070" w:rsidRPr="00F22A41" w:rsidRDefault="00203070" w:rsidP="00F147AC">
      <w:pPr>
        <w:ind w:firstLine="708"/>
        <w:jc w:val="both"/>
        <w:rPr>
          <w:color w:val="000000"/>
        </w:rPr>
      </w:pPr>
      <w:r w:rsidRPr="00F22A41">
        <w:rPr>
          <w:color w:val="000000"/>
        </w:rPr>
        <w:t xml:space="preserve">2. Conocer qué factores motivan a la producción artística </w:t>
      </w:r>
    </w:p>
    <w:p w:rsidR="00203070" w:rsidRPr="00F22A41" w:rsidRDefault="00203070" w:rsidP="00F147AC">
      <w:pPr>
        <w:ind w:firstLine="708"/>
        <w:jc w:val="both"/>
        <w:rPr>
          <w:color w:val="000000"/>
        </w:rPr>
      </w:pPr>
      <w:r w:rsidRPr="00F22A41">
        <w:rPr>
          <w:color w:val="000000"/>
        </w:rPr>
        <w:t>3. Proponer un nuevo paradigma.</w:t>
      </w:r>
    </w:p>
    <w:p w:rsidR="00203070" w:rsidRPr="00F22A41" w:rsidRDefault="00203070" w:rsidP="00F147AC">
      <w:pPr>
        <w:jc w:val="both"/>
        <w:rPr>
          <w:color w:val="000000"/>
        </w:rPr>
      </w:pPr>
    </w:p>
    <w:p w:rsidR="00203070" w:rsidRPr="00F22A41" w:rsidRDefault="00203070" w:rsidP="003E3417">
      <w:pPr>
        <w:ind w:firstLine="708"/>
        <w:jc w:val="both"/>
        <w:rPr>
          <w:b/>
          <w:color w:val="000000"/>
        </w:rPr>
      </w:pPr>
      <w:r w:rsidRPr="00F22A41">
        <w:rPr>
          <w:color w:val="000000"/>
        </w:rPr>
        <w:t xml:space="preserve">La investigación se </w:t>
      </w:r>
      <w:r w:rsidR="00FE60E2" w:rsidRPr="00F22A41">
        <w:rPr>
          <w:color w:val="000000"/>
        </w:rPr>
        <w:t>basa</w:t>
      </w:r>
      <w:r w:rsidR="00FB674A" w:rsidRPr="00F22A41">
        <w:rPr>
          <w:color w:val="000000"/>
        </w:rPr>
        <w:t xml:space="preserve"> en</w:t>
      </w:r>
      <w:r w:rsidRPr="00F22A41">
        <w:rPr>
          <w:color w:val="000000"/>
        </w:rPr>
        <w:t xml:space="preserve"> tres ejes principales </w:t>
      </w:r>
      <w:r w:rsidRPr="00F22A41">
        <w:rPr>
          <w:b/>
          <w:color w:val="000000"/>
        </w:rPr>
        <w:t>arte, creación y aprendizaje</w:t>
      </w:r>
      <w:r w:rsidRPr="00F22A41">
        <w:rPr>
          <w:color w:val="000000"/>
        </w:rPr>
        <w:t xml:space="preserve">; para obtener los datos se </w:t>
      </w:r>
      <w:r w:rsidR="00FB674A" w:rsidRPr="00F22A41">
        <w:rPr>
          <w:color w:val="000000"/>
        </w:rPr>
        <w:t>aplicó</w:t>
      </w:r>
      <w:r w:rsidRPr="00F22A41">
        <w:rPr>
          <w:color w:val="000000"/>
        </w:rPr>
        <w:t xml:space="preserve"> un cuestionario de 100 pregunta </w:t>
      </w:r>
      <w:r w:rsidR="00FE60E2" w:rsidRPr="00F22A41">
        <w:rPr>
          <w:color w:val="000000"/>
        </w:rPr>
        <w:t xml:space="preserve">mismas que fueron contestados </w:t>
      </w:r>
      <w:r w:rsidR="00FE60E2" w:rsidRPr="00F22A41">
        <w:rPr>
          <w:color w:val="000000"/>
        </w:rPr>
        <w:lastRenderedPageBreak/>
        <w:t>po</w:t>
      </w:r>
      <w:r w:rsidRPr="00F22A41">
        <w:rPr>
          <w:color w:val="000000"/>
        </w:rPr>
        <w:t xml:space="preserve">r </w:t>
      </w:r>
      <w:r w:rsidR="00FE60E2" w:rsidRPr="00F22A41">
        <w:rPr>
          <w:color w:val="000000"/>
        </w:rPr>
        <w:t xml:space="preserve">la población seleccionada no fue muestra fue un censo debido a que son carreras con poca población estudiantil </w:t>
      </w:r>
      <w:r w:rsidRPr="00F22A41">
        <w:rPr>
          <w:color w:val="000000"/>
        </w:rPr>
        <w:t>los alumnos de la Escuela de Pintura Escultura y Artesanías de la UJED</w:t>
      </w:r>
      <w:r w:rsidR="00FE60E2" w:rsidRPr="00F22A41">
        <w:rPr>
          <w:color w:val="000000"/>
        </w:rPr>
        <w:t xml:space="preserve"> el  52% de la</w:t>
      </w:r>
      <w:r w:rsidRPr="00F22A41">
        <w:rPr>
          <w:color w:val="000000"/>
        </w:rPr>
        <w:t xml:space="preserve"> carrera de </w:t>
      </w:r>
      <w:r w:rsidR="00FE60E2" w:rsidRPr="00F22A41">
        <w:rPr>
          <w:color w:val="000000"/>
        </w:rPr>
        <w:t xml:space="preserve">Licenciatura en </w:t>
      </w:r>
      <w:r w:rsidRPr="00F22A41">
        <w:rPr>
          <w:color w:val="000000"/>
        </w:rPr>
        <w:t>Artes Visuales</w:t>
      </w:r>
      <w:r w:rsidR="00FE60E2" w:rsidRPr="00F22A41">
        <w:rPr>
          <w:color w:val="000000"/>
        </w:rPr>
        <w:t xml:space="preserve"> que representan el 52%</w:t>
      </w:r>
      <w:r w:rsidRPr="00F22A41">
        <w:rPr>
          <w:color w:val="000000"/>
        </w:rPr>
        <w:t xml:space="preserve">  y</w:t>
      </w:r>
      <w:r w:rsidR="00FE60E2" w:rsidRPr="00F22A41">
        <w:rPr>
          <w:color w:val="000000"/>
        </w:rPr>
        <w:t xml:space="preserve"> los</w:t>
      </w:r>
      <w:r w:rsidRPr="00F22A41">
        <w:rPr>
          <w:color w:val="000000"/>
        </w:rPr>
        <w:t xml:space="preserve"> de la Universidad José Vasconcelos </w:t>
      </w:r>
      <w:r w:rsidR="00FE60E2" w:rsidRPr="00F22A41">
        <w:rPr>
          <w:color w:val="000000"/>
        </w:rPr>
        <w:t xml:space="preserve">de la </w:t>
      </w:r>
      <w:r w:rsidRPr="00F22A41">
        <w:rPr>
          <w:color w:val="000000"/>
        </w:rPr>
        <w:t>Carrera de Diseño Gráficos Publicitario</w:t>
      </w:r>
      <w:r w:rsidR="00FE60E2" w:rsidRPr="00F22A41">
        <w:rPr>
          <w:color w:val="000000"/>
        </w:rPr>
        <w:t xml:space="preserve"> el 48 %. Fue contestado </w:t>
      </w:r>
      <w:r w:rsidRPr="00F22A41">
        <w:rPr>
          <w:color w:val="000000"/>
        </w:rPr>
        <w:t xml:space="preserve">en un tiempo máximo de 20 minutos y un mínimo de 15. El grado de dificultad de los ítems estuvo de acuerdo al nivel intelectual de los estudiantes debido a que nadie manifestó tener problemas para entenderlos. </w:t>
      </w:r>
    </w:p>
    <w:p w:rsidR="00203070" w:rsidRPr="00F22A41" w:rsidRDefault="00203070" w:rsidP="00F147AC">
      <w:pPr>
        <w:jc w:val="both"/>
        <w:rPr>
          <w:color w:val="000000"/>
          <w:lang w:val="es-ES"/>
        </w:rPr>
      </w:pPr>
    </w:p>
    <w:p w:rsidR="00203070" w:rsidRPr="00F22A41" w:rsidRDefault="00203070" w:rsidP="00F147AC">
      <w:pPr>
        <w:ind w:firstLine="708"/>
        <w:jc w:val="both"/>
        <w:rPr>
          <w:color w:val="000000"/>
        </w:rPr>
      </w:pPr>
      <w:r w:rsidRPr="00F22A41">
        <w:rPr>
          <w:color w:val="000000"/>
        </w:rPr>
        <w:t xml:space="preserve">El tipo de investigación es de generación de paradigma como construcción de una nueva perspectiva que da una visión diferente y sin precedente. Es de carácter deductivo y pretende generar dimensiones de explicación sustentación o complementación sin precedente. </w:t>
      </w:r>
    </w:p>
    <w:p w:rsidR="000A3D0D" w:rsidRPr="00F22A41" w:rsidRDefault="000A3D0D" w:rsidP="00F147AC">
      <w:pPr>
        <w:jc w:val="both"/>
        <w:rPr>
          <w:color w:val="000000"/>
          <w:lang w:val="es-ES"/>
        </w:rPr>
      </w:pPr>
    </w:p>
    <w:p w:rsidR="007659AA" w:rsidRPr="00F22A41" w:rsidRDefault="007659AA" w:rsidP="00F147AC">
      <w:pPr>
        <w:ind w:firstLine="708"/>
        <w:jc w:val="both"/>
        <w:rPr>
          <w:lang w:val="es-ES"/>
        </w:rPr>
      </w:pPr>
      <w:r w:rsidRPr="00F22A41">
        <w:rPr>
          <w:lang w:val="es-ES"/>
        </w:rPr>
        <w:t xml:space="preserve">Para el fundamento teórico se tomaron en cuenta </w:t>
      </w:r>
      <w:r w:rsidR="00694BE6" w:rsidRPr="00F22A41">
        <w:rPr>
          <w:lang w:val="es-ES"/>
        </w:rPr>
        <w:t>varios autores en primer lugar</w:t>
      </w:r>
      <w:r w:rsidRPr="00F22A41">
        <w:rPr>
          <w:lang w:val="es-ES"/>
        </w:rPr>
        <w:t xml:space="preserve"> al maestro Rudolf </w:t>
      </w:r>
      <w:proofErr w:type="spellStart"/>
      <w:r w:rsidRPr="00F22A41">
        <w:rPr>
          <w:lang w:val="es-ES"/>
        </w:rPr>
        <w:t>Arnheim</w:t>
      </w:r>
      <w:proofErr w:type="spellEnd"/>
      <w:r w:rsidR="00AF103E" w:rsidRPr="00F22A41">
        <w:rPr>
          <w:lang w:val="es-ES"/>
        </w:rPr>
        <w:t xml:space="preserve"> (1993)</w:t>
      </w:r>
      <w:r w:rsidRPr="00F22A41">
        <w:rPr>
          <w:lang w:val="es-ES"/>
        </w:rPr>
        <w:t xml:space="preserve"> quien fuera el encargado del Getty Center </w:t>
      </w:r>
      <w:r w:rsidR="00CD1DA5" w:rsidRPr="00F22A41">
        <w:rPr>
          <w:lang w:val="es-ES"/>
        </w:rPr>
        <w:t>for</w:t>
      </w:r>
      <w:r w:rsidRPr="00F22A41">
        <w:rPr>
          <w:lang w:val="es-ES"/>
        </w:rPr>
        <w:t xml:space="preserve"> Educatión in the Arts, de su libro Consideraciones sobre la Educación A</w:t>
      </w:r>
      <w:r w:rsidR="00694BE6" w:rsidRPr="00F22A41">
        <w:rPr>
          <w:lang w:val="es-ES"/>
        </w:rPr>
        <w:t>rtística, en donde da</w:t>
      </w:r>
      <w:r w:rsidRPr="00F22A41">
        <w:rPr>
          <w:lang w:val="es-ES"/>
        </w:rPr>
        <w:t xml:space="preserve"> una visión sofisticada de la capacidad humana</w:t>
      </w:r>
      <w:r w:rsidR="00B1621F" w:rsidRPr="00F22A41">
        <w:rPr>
          <w:lang w:val="es-ES"/>
        </w:rPr>
        <w:t>, una visión que</w:t>
      </w:r>
      <w:r w:rsidRPr="00F22A41">
        <w:rPr>
          <w:lang w:val="es-ES"/>
        </w:rPr>
        <w:t xml:space="preserve"> ayuda a comprender que la percepción y la creación del arte visual son los agentes primarios en el desarrollo de la mente</w:t>
      </w:r>
      <w:r w:rsidR="00B1621F" w:rsidRPr="00F22A41">
        <w:rPr>
          <w:lang w:val="es-ES"/>
        </w:rPr>
        <w:t>,</w:t>
      </w:r>
      <w:r w:rsidRPr="00F22A41">
        <w:rPr>
          <w:lang w:val="es-ES"/>
        </w:rPr>
        <w:t xml:space="preserve"> esta postura es la parte complementaria de la presente propuesta que señala que con un adecuado desarrollo de la mente se nutre la percepción y la creación.</w:t>
      </w:r>
      <w:r w:rsidR="00F2772A" w:rsidRPr="00F22A41">
        <w:rPr>
          <w:lang w:val="es-ES"/>
        </w:rPr>
        <w:t xml:space="preserve"> </w:t>
      </w:r>
    </w:p>
    <w:p w:rsidR="00E00EFA" w:rsidRPr="00F22A41" w:rsidRDefault="00E00EFA" w:rsidP="00E00EFA">
      <w:pPr>
        <w:jc w:val="both"/>
        <w:rPr>
          <w:lang w:val="es-ES"/>
        </w:rPr>
      </w:pPr>
    </w:p>
    <w:p w:rsidR="00E2393E" w:rsidRPr="00F22A41" w:rsidRDefault="00BD0E60" w:rsidP="003E3417">
      <w:pPr>
        <w:ind w:firstLine="708"/>
        <w:jc w:val="both"/>
        <w:rPr>
          <w:lang w:eastAsia="es-MX"/>
        </w:rPr>
      </w:pPr>
      <w:r w:rsidRPr="00F22A41">
        <w:rPr>
          <w:lang w:eastAsia="es-MX"/>
        </w:rPr>
        <w:t xml:space="preserve">También las propuestas de la Dra. </w:t>
      </w:r>
      <w:proofErr w:type="spellStart"/>
      <w:r w:rsidR="00F147AC" w:rsidRPr="00F22A41">
        <w:rPr>
          <w:lang w:eastAsia="es-MX"/>
        </w:rPr>
        <w:t>Oleana</w:t>
      </w:r>
      <w:proofErr w:type="spellEnd"/>
      <w:r w:rsidR="00F147AC" w:rsidRPr="00F22A41">
        <w:rPr>
          <w:lang w:eastAsia="es-MX"/>
        </w:rPr>
        <w:t xml:space="preserve"> </w:t>
      </w:r>
      <w:proofErr w:type="spellStart"/>
      <w:r w:rsidR="00F147AC" w:rsidRPr="00F22A41">
        <w:rPr>
          <w:lang w:eastAsia="es-MX"/>
        </w:rPr>
        <w:t>Klimenko</w:t>
      </w:r>
      <w:proofErr w:type="spellEnd"/>
      <w:r w:rsidR="001F0B47" w:rsidRPr="00F22A41">
        <w:rPr>
          <w:lang w:eastAsia="es-MX"/>
        </w:rPr>
        <w:t xml:space="preserve"> en su </w:t>
      </w:r>
      <w:r w:rsidR="00E2393E" w:rsidRPr="00F22A41">
        <w:rPr>
          <w:lang w:eastAsia="es-MX"/>
        </w:rPr>
        <w:t>artículo</w:t>
      </w:r>
      <w:r w:rsidR="001F0B47" w:rsidRPr="00F22A41">
        <w:rPr>
          <w:lang w:eastAsia="es-MX"/>
        </w:rPr>
        <w:t xml:space="preserve"> </w:t>
      </w:r>
      <w:r w:rsidR="008626E6" w:rsidRPr="00F22A41">
        <w:rPr>
          <w:lang w:eastAsia="es-MX"/>
        </w:rPr>
        <w:t>“La Creatividad como un D</w:t>
      </w:r>
      <w:r w:rsidR="001F0B47" w:rsidRPr="00F22A41">
        <w:rPr>
          <w:lang w:eastAsia="es-MX"/>
        </w:rPr>
        <w:t xml:space="preserve">esafío </w:t>
      </w:r>
      <w:r w:rsidR="008626E6" w:rsidRPr="00F22A41">
        <w:rPr>
          <w:lang w:eastAsia="es-MX"/>
        </w:rPr>
        <w:t>para la E</w:t>
      </w:r>
      <w:r w:rsidR="001F0B47" w:rsidRPr="00F22A41">
        <w:rPr>
          <w:lang w:eastAsia="es-MX"/>
        </w:rPr>
        <w:t>ducación del siglo XXI</w:t>
      </w:r>
      <w:r w:rsidR="008626E6" w:rsidRPr="00F22A41">
        <w:rPr>
          <w:lang w:eastAsia="es-MX"/>
        </w:rPr>
        <w:t>”</w:t>
      </w:r>
      <w:r w:rsidRPr="00F22A41">
        <w:rPr>
          <w:lang w:eastAsia="es-MX"/>
        </w:rPr>
        <w:t xml:space="preserve"> (2008)</w:t>
      </w:r>
      <w:r w:rsidR="006C2DE1" w:rsidRPr="00F22A41">
        <w:rPr>
          <w:lang w:eastAsia="es-MX"/>
        </w:rPr>
        <w:t xml:space="preserve"> dice</w:t>
      </w:r>
      <w:r w:rsidR="007659AA" w:rsidRPr="00F22A41">
        <w:rPr>
          <w:lang w:eastAsia="es-MX"/>
        </w:rPr>
        <w:t xml:space="preserve"> que la creatividad adquiere doble importancia y significado: como un valor cultural que permite generar soluciones eficaces para las problemáticas contemporáneas y como una necesidad fundamental del ser humano, cuya satisfacción permite alcanzar una m</w:t>
      </w:r>
      <w:r w:rsidR="00E2393E" w:rsidRPr="00F22A41">
        <w:rPr>
          <w:lang w:eastAsia="es-MX"/>
        </w:rPr>
        <w:t>ayor calidad de vida. Mientras más se infla la dimensión del tener en el ser humano, más vulnerable y desatendida se encuentra su dimensión del ser</w:t>
      </w:r>
      <w:r w:rsidR="003E3417" w:rsidRPr="00F22A41">
        <w:rPr>
          <w:lang w:eastAsia="es-MX"/>
        </w:rPr>
        <w:t>.</w:t>
      </w:r>
    </w:p>
    <w:p w:rsidR="00E2393E" w:rsidRPr="00F22A41" w:rsidRDefault="00E2393E" w:rsidP="00E2393E">
      <w:pPr>
        <w:jc w:val="both"/>
        <w:rPr>
          <w:lang w:eastAsia="es-MX"/>
        </w:rPr>
      </w:pPr>
    </w:p>
    <w:p w:rsidR="007659AA" w:rsidRPr="00F22A41" w:rsidRDefault="00B1621F" w:rsidP="003E3417">
      <w:pPr>
        <w:ind w:firstLine="708"/>
        <w:jc w:val="both"/>
        <w:rPr>
          <w:lang w:eastAsia="es-MX"/>
        </w:rPr>
      </w:pPr>
      <w:r w:rsidRPr="00F22A41">
        <w:rPr>
          <w:color w:val="000000"/>
          <w:lang w:val="es-ES"/>
        </w:rPr>
        <w:t xml:space="preserve"> </w:t>
      </w:r>
      <w:r w:rsidR="000C4271" w:rsidRPr="00F22A41">
        <w:rPr>
          <w:color w:val="000000"/>
          <w:lang w:val="es-ES"/>
        </w:rPr>
        <w:t xml:space="preserve">Barrena (2008) </w:t>
      </w:r>
      <w:r w:rsidR="008626E6" w:rsidRPr="00F22A41">
        <w:rPr>
          <w:color w:val="000000"/>
          <w:lang w:val="es-ES"/>
        </w:rPr>
        <w:t xml:space="preserve">comenta en su ensayo </w:t>
      </w:r>
      <w:r w:rsidR="00B92D07" w:rsidRPr="00F22A41">
        <w:rPr>
          <w:color w:val="000000"/>
          <w:lang w:val="es-ES"/>
        </w:rPr>
        <w:t>Un</w:t>
      </w:r>
      <w:r w:rsidR="00694BE6" w:rsidRPr="00F22A41">
        <w:rPr>
          <w:color w:val="000000"/>
          <w:lang w:val="es-ES"/>
        </w:rPr>
        <w:t xml:space="preserve"> </w:t>
      </w:r>
      <w:r w:rsidR="007659AA" w:rsidRPr="00F22A41">
        <w:rPr>
          <w:color w:val="000000"/>
          <w:lang w:val="es-ES"/>
        </w:rPr>
        <w:t xml:space="preserve">Modelo </w:t>
      </w:r>
      <w:proofErr w:type="spellStart"/>
      <w:r w:rsidR="007659AA" w:rsidRPr="00F22A41">
        <w:rPr>
          <w:color w:val="000000"/>
          <w:lang w:val="es-ES"/>
        </w:rPr>
        <w:t>Peir</w:t>
      </w:r>
      <w:r w:rsidRPr="00F22A41">
        <w:rPr>
          <w:color w:val="000000"/>
          <w:lang w:val="es-ES"/>
        </w:rPr>
        <w:t>ceano</w:t>
      </w:r>
      <w:proofErr w:type="spellEnd"/>
      <w:r w:rsidRPr="00F22A41">
        <w:rPr>
          <w:color w:val="000000"/>
          <w:lang w:val="es-ES"/>
        </w:rPr>
        <w:t xml:space="preserve"> de Creativida</w:t>
      </w:r>
      <w:r w:rsidR="00694BE6" w:rsidRPr="00F22A41">
        <w:rPr>
          <w:color w:val="000000"/>
          <w:lang w:val="es-ES"/>
        </w:rPr>
        <w:t>d Artística</w:t>
      </w:r>
      <w:r w:rsidR="007659AA" w:rsidRPr="00F22A41">
        <w:rPr>
          <w:color w:val="000000"/>
          <w:lang w:val="es-ES"/>
        </w:rPr>
        <w:t xml:space="preserve">: El filósofo se </w:t>
      </w:r>
      <w:r w:rsidR="000C4271" w:rsidRPr="00F22A41">
        <w:rPr>
          <w:color w:val="000000"/>
          <w:lang w:val="es-ES"/>
        </w:rPr>
        <w:t>(</w:t>
      </w:r>
      <w:r w:rsidR="007659AA" w:rsidRPr="00F22A41">
        <w:rPr>
          <w:color w:val="000000"/>
          <w:lang w:val="es-ES"/>
        </w:rPr>
        <w:t>preguntaba ¿Cómo llega el ser humano a producir una obra de arte?, ¿Dónde radica la originalidad de la creación humana?</w:t>
      </w:r>
      <w:r w:rsidR="006C2DE1" w:rsidRPr="00F22A41">
        <w:rPr>
          <w:color w:val="000000"/>
          <w:lang w:val="es-ES"/>
        </w:rPr>
        <w:t xml:space="preserve"> Se </w:t>
      </w:r>
      <w:r w:rsidR="007659AA" w:rsidRPr="00F22A41">
        <w:rPr>
          <w:color w:val="000000"/>
          <w:lang w:val="es-ES"/>
        </w:rPr>
        <w:t xml:space="preserve"> llega a la conclusión de que la actividad creadora del ser humano es una característica central de su razón; concibe una mezcla peculiar de lógica e instinto, utilizando lo que él llama la “abducción” proceso por el que se forma una hipótesis explicativa y como la única operación lógica que introduce una idea nueva. Para Pierce la creatividad es la capacidad de generar nueva inteligibilidad y como una característica de la racionalidad humana, así es valiosa intangible y original es expresión de la propia subjetividad en términos semióticos caracterizada por la continuidad y el crecimiento. Desde el punto de vista de la creatividad Peirce plantea que una comunicación artística es un suceso y maneja tres categorías mismas que podrán ser estimuladas a través de las recomendaciones que se dan en el presente estudio</w:t>
      </w:r>
      <w:r w:rsidR="00266A51" w:rsidRPr="00F22A41">
        <w:rPr>
          <w:color w:val="000000"/>
          <w:lang w:val="es-ES"/>
        </w:rPr>
        <w:t>.</w:t>
      </w:r>
      <w:r w:rsidR="007659AA" w:rsidRPr="00F22A41">
        <w:rPr>
          <w:color w:val="000000"/>
          <w:lang w:val="es-ES"/>
        </w:rPr>
        <w:t xml:space="preserve"> </w:t>
      </w:r>
    </w:p>
    <w:p w:rsidR="007659AA" w:rsidRPr="00F22A41" w:rsidRDefault="007659AA" w:rsidP="00F147AC">
      <w:pPr>
        <w:jc w:val="both"/>
        <w:rPr>
          <w:color w:val="000000"/>
          <w:lang w:val="es-ES"/>
        </w:rPr>
      </w:pPr>
    </w:p>
    <w:p w:rsidR="007659AA" w:rsidRPr="00F22A41" w:rsidRDefault="007659AA" w:rsidP="00694BE6">
      <w:pPr>
        <w:ind w:firstLine="708"/>
        <w:jc w:val="both"/>
        <w:rPr>
          <w:bCs/>
          <w:color w:val="000000"/>
        </w:rPr>
      </w:pPr>
      <w:r w:rsidRPr="00F22A41">
        <w:rPr>
          <w:bCs/>
          <w:color w:val="000000"/>
          <w:lang w:val="es-ES"/>
        </w:rPr>
        <w:t>El</w:t>
      </w:r>
      <w:r w:rsidRPr="00F22A41">
        <w:rPr>
          <w:bCs/>
          <w:color w:val="000000"/>
        </w:rPr>
        <w:t xml:space="preserve"> Dr</w:t>
      </w:r>
      <w:r w:rsidR="008626E6" w:rsidRPr="00F22A41">
        <w:rPr>
          <w:bCs/>
          <w:color w:val="000000"/>
        </w:rPr>
        <w:t>.</w:t>
      </w:r>
      <w:r w:rsidRPr="00F22A41">
        <w:rPr>
          <w:bCs/>
          <w:color w:val="000000"/>
        </w:rPr>
        <w:t xml:space="preserve"> </w:t>
      </w:r>
      <w:r w:rsidR="00BD0E60" w:rsidRPr="00F22A41">
        <w:rPr>
          <w:bCs/>
          <w:color w:val="000000"/>
        </w:rPr>
        <w:t>J.M Guajardo, (2002) en</w:t>
      </w:r>
      <w:r w:rsidRPr="00F22A41">
        <w:rPr>
          <w:bCs/>
          <w:color w:val="000000"/>
        </w:rPr>
        <w:t xml:space="preserve"> su tesis Doctoral “Los </w:t>
      </w:r>
      <w:proofErr w:type="spellStart"/>
      <w:r w:rsidRPr="00F22A41">
        <w:rPr>
          <w:bCs/>
          <w:color w:val="000000"/>
        </w:rPr>
        <w:t>Alos</w:t>
      </w:r>
      <w:proofErr w:type="spellEnd"/>
      <w:r w:rsidRPr="00F22A41">
        <w:rPr>
          <w:bCs/>
          <w:color w:val="000000"/>
        </w:rPr>
        <w:t>.  Del Aprendizaje  al Potencial del Crecimiento</w:t>
      </w:r>
      <w:r w:rsidR="00F60196" w:rsidRPr="00F22A41">
        <w:rPr>
          <w:bCs/>
          <w:color w:val="000000"/>
        </w:rPr>
        <w:t xml:space="preserve"> </w:t>
      </w:r>
      <w:proofErr w:type="spellStart"/>
      <w:r w:rsidR="00F60196" w:rsidRPr="00F22A41">
        <w:rPr>
          <w:bCs/>
          <w:color w:val="000000"/>
        </w:rPr>
        <w:t>pag</w:t>
      </w:r>
      <w:proofErr w:type="spellEnd"/>
      <w:r w:rsidR="00F60196" w:rsidRPr="00F22A41">
        <w:rPr>
          <w:bCs/>
          <w:color w:val="000000"/>
        </w:rPr>
        <w:t>. 10</w:t>
      </w:r>
      <w:r w:rsidRPr="00F22A41">
        <w:rPr>
          <w:bCs/>
          <w:color w:val="000000"/>
        </w:rPr>
        <w:t xml:space="preserve"> Humano“, menciona que el crecimiento del ser humano se describe atendiendo a una perspectiva mucho más amplia que la actual, considerando desde los conoceres emocionales, actitudinales, biomecánicos y los religiosos. </w:t>
      </w:r>
      <w:r w:rsidR="00694BE6" w:rsidRPr="00F22A41">
        <w:rPr>
          <w:bCs/>
          <w:color w:val="000000"/>
        </w:rPr>
        <w:t xml:space="preserve"> </w:t>
      </w:r>
      <w:r w:rsidRPr="00F22A41">
        <w:rPr>
          <w:color w:val="000000"/>
          <w:lang w:val="es-ES"/>
        </w:rPr>
        <w:t xml:space="preserve">Las teorías </w:t>
      </w:r>
      <w:r w:rsidRPr="00F22A41">
        <w:rPr>
          <w:color w:val="000000"/>
          <w:lang w:val="es-ES"/>
        </w:rPr>
        <w:lastRenderedPageBreak/>
        <w:t>de estos autores se integran a la propuesta desde el ámbito de la propia creación, ya que llegan a la categoría de lo real, como se mu</w:t>
      </w:r>
      <w:r w:rsidR="006C2DE1" w:rsidRPr="00F22A41">
        <w:rPr>
          <w:color w:val="000000"/>
          <w:lang w:val="es-ES"/>
        </w:rPr>
        <w:t>estra en</w:t>
      </w:r>
      <w:r w:rsidR="00266A51" w:rsidRPr="00F22A41">
        <w:rPr>
          <w:color w:val="000000"/>
          <w:lang w:val="es-ES"/>
        </w:rPr>
        <w:t xml:space="preserve"> la siguiente gráfica 1.</w:t>
      </w:r>
      <w:r w:rsidR="003E3417" w:rsidRPr="00F22A41">
        <w:rPr>
          <w:color w:val="000000"/>
          <w:lang w:val="es-ES"/>
        </w:rPr>
        <w:t xml:space="preserve"> </w:t>
      </w:r>
    </w:p>
    <w:p w:rsidR="007659AA" w:rsidRPr="00F22A41" w:rsidRDefault="007659AA" w:rsidP="00F147AC">
      <w:pPr>
        <w:jc w:val="both"/>
        <w:rPr>
          <w:color w:val="FF0000"/>
          <w:lang w:val="es-ES"/>
        </w:rPr>
      </w:pPr>
    </w:p>
    <w:p w:rsidR="007659AA" w:rsidRPr="00F22A41" w:rsidRDefault="007659AA" w:rsidP="00F147AC">
      <w:pPr>
        <w:jc w:val="both"/>
        <w:rPr>
          <w:color w:val="FF0000"/>
          <w:lang w:val="es-ES"/>
        </w:rPr>
      </w:pPr>
    </w:p>
    <w:tbl>
      <w:tblP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6"/>
      </w:tblGrid>
      <w:tr w:rsidR="007659AA" w:rsidRPr="00F22A41" w:rsidTr="007D48AB">
        <w:trPr>
          <w:trHeight w:val="4737"/>
        </w:trPr>
        <w:tc>
          <w:tcPr>
            <w:tcW w:w="9226" w:type="dxa"/>
            <w:shd w:val="clear" w:color="auto" w:fill="auto"/>
          </w:tcPr>
          <w:p w:rsidR="007659AA" w:rsidRPr="00F22A41" w:rsidRDefault="007659AA" w:rsidP="00F147AC">
            <w:pPr>
              <w:jc w:val="both"/>
              <w:rPr>
                <w:color w:val="FF0000"/>
                <w:lang w:val="es-ES"/>
              </w:rPr>
            </w:pPr>
            <w:r w:rsidRPr="00F22A41">
              <w:rPr>
                <w:noProof/>
                <w:color w:val="FF0000"/>
                <w:lang w:eastAsia="es-MX"/>
              </w:rPr>
              <w:drawing>
                <wp:inline distT="0" distB="0" distL="0" distR="0" wp14:anchorId="53EC0455" wp14:editId="206F15F6">
                  <wp:extent cx="5575610" cy="3150159"/>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3765" cy="3166066"/>
                          </a:xfrm>
                          <a:prstGeom prst="rect">
                            <a:avLst/>
                          </a:prstGeom>
                          <a:noFill/>
                        </pic:spPr>
                      </pic:pic>
                    </a:graphicData>
                  </a:graphic>
                </wp:inline>
              </w:drawing>
            </w:r>
          </w:p>
          <w:p w:rsidR="007659AA" w:rsidRPr="00F22A41" w:rsidRDefault="007659AA" w:rsidP="00F147AC">
            <w:pPr>
              <w:jc w:val="both"/>
              <w:rPr>
                <w:color w:val="FF0000"/>
                <w:lang w:val="es-ES"/>
              </w:rPr>
            </w:pPr>
          </w:p>
        </w:tc>
      </w:tr>
    </w:tbl>
    <w:p w:rsidR="007659AA" w:rsidRPr="00F22A41" w:rsidRDefault="00281C6F" w:rsidP="00F147AC">
      <w:pPr>
        <w:jc w:val="both"/>
        <w:rPr>
          <w:sz w:val="18"/>
          <w:szCs w:val="18"/>
          <w:lang w:val="es-ES"/>
        </w:rPr>
      </w:pPr>
      <w:r w:rsidRPr="00F22A41">
        <w:rPr>
          <w:sz w:val="18"/>
          <w:szCs w:val="18"/>
          <w:lang w:val="es-ES"/>
        </w:rPr>
        <w:t>Grafica 1</w:t>
      </w:r>
      <w:r w:rsidR="00563A4E">
        <w:rPr>
          <w:sz w:val="18"/>
          <w:szCs w:val="18"/>
          <w:lang w:val="es-ES"/>
        </w:rPr>
        <w:t>. Elaboración de la autora</w:t>
      </w:r>
    </w:p>
    <w:p w:rsidR="00281C6F" w:rsidRPr="00F22A41" w:rsidRDefault="00281C6F" w:rsidP="00F147AC">
      <w:pPr>
        <w:jc w:val="both"/>
        <w:rPr>
          <w:sz w:val="18"/>
          <w:szCs w:val="18"/>
          <w:lang w:val="es-ES"/>
        </w:rPr>
      </w:pPr>
    </w:p>
    <w:p w:rsidR="00A050CA" w:rsidRPr="00F22A41" w:rsidRDefault="00A050CA" w:rsidP="00BD0E60">
      <w:pPr>
        <w:jc w:val="both"/>
        <w:rPr>
          <w:color w:val="000000"/>
        </w:rPr>
      </w:pPr>
    </w:p>
    <w:p w:rsidR="00281C6F" w:rsidRPr="00F22A41" w:rsidRDefault="00A050CA" w:rsidP="007D48AB">
      <w:pPr>
        <w:ind w:firstLine="708"/>
        <w:jc w:val="both"/>
        <w:rPr>
          <w:color w:val="000000"/>
        </w:rPr>
      </w:pPr>
      <w:r w:rsidRPr="00F22A41">
        <w:rPr>
          <w:color w:val="000000"/>
        </w:rPr>
        <w:t>La Tesis Central es que</w:t>
      </w:r>
      <w:r w:rsidR="00CC19F8" w:rsidRPr="00F22A41">
        <w:rPr>
          <w:color w:val="000000"/>
        </w:rPr>
        <w:t>,</w:t>
      </w:r>
      <w:r w:rsidRPr="00F22A41">
        <w:rPr>
          <w:color w:val="000000"/>
        </w:rPr>
        <w:t xml:space="preserve"> d</w:t>
      </w:r>
      <w:r w:rsidR="00281C6F" w:rsidRPr="00F22A41">
        <w:rPr>
          <w:color w:val="000000"/>
        </w:rPr>
        <w:t xml:space="preserve">entro del terreno de la creación artística en ambientes </w:t>
      </w:r>
      <w:r w:rsidRPr="00F22A41">
        <w:rPr>
          <w:color w:val="000000"/>
        </w:rPr>
        <w:t>académicos</w:t>
      </w:r>
      <w:r w:rsidR="00281C6F" w:rsidRPr="00F22A41">
        <w:rPr>
          <w:color w:val="000000"/>
        </w:rPr>
        <w:t>, existen muchos niveles que es importante explorar;  esto por medio del estudio de los procesos de enseñanza aprendizaje y de los senderos de la abstracción que un productor utiliza. La función del docente dentro de los espacios académicos, es propiciar ambientes adecuados para que los alumnos concreten el proceso de creación</w:t>
      </w:r>
      <w:r w:rsidRPr="00F22A41">
        <w:rPr>
          <w:color w:val="000000"/>
        </w:rPr>
        <w:t>,</w:t>
      </w:r>
      <w:r w:rsidR="00281C6F" w:rsidRPr="00F22A41">
        <w:rPr>
          <w:color w:val="000000"/>
        </w:rPr>
        <w:t xml:space="preserve"> motivados por los maestros para la  realización de  obras con valor, proporcionándoles las herramientas adecuadas para el desarrollo de sus habilidades.</w:t>
      </w:r>
    </w:p>
    <w:p w:rsidR="00281C6F" w:rsidRPr="00F22A41" w:rsidRDefault="00281C6F" w:rsidP="00F147AC">
      <w:pPr>
        <w:jc w:val="both"/>
        <w:rPr>
          <w:caps/>
          <w:color w:val="000000"/>
        </w:rPr>
      </w:pPr>
    </w:p>
    <w:p w:rsidR="00281C6F" w:rsidRPr="00F22A41" w:rsidRDefault="00281C6F" w:rsidP="00F147AC">
      <w:pPr>
        <w:jc w:val="both"/>
        <w:rPr>
          <w:i/>
          <w:color w:val="000000"/>
        </w:rPr>
      </w:pPr>
      <w:r w:rsidRPr="00F22A41">
        <w:rPr>
          <w:color w:val="000000"/>
        </w:rPr>
        <w:t xml:space="preserve"> </w:t>
      </w:r>
      <w:r w:rsidRPr="00F22A41">
        <w:rPr>
          <w:color w:val="000000"/>
        </w:rPr>
        <w:tab/>
        <w:t>El paradi</w:t>
      </w:r>
      <w:r w:rsidR="006C2DE1" w:rsidRPr="00F22A41">
        <w:rPr>
          <w:color w:val="000000"/>
        </w:rPr>
        <w:t>gma</w:t>
      </w:r>
      <w:r w:rsidRPr="00F22A41">
        <w:rPr>
          <w:color w:val="000000"/>
        </w:rPr>
        <w:t xml:space="preserve"> se plantea en </w:t>
      </w:r>
      <w:r w:rsidR="00A050CA" w:rsidRPr="00F22A41">
        <w:rPr>
          <w:color w:val="000000"/>
        </w:rPr>
        <w:t>bas</w:t>
      </w:r>
      <w:r w:rsidR="006C2DE1" w:rsidRPr="00F22A41">
        <w:rPr>
          <w:color w:val="000000"/>
        </w:rPr>
        <w:t>e al</w:t>
      </w:r>
      <w:r w:rsidRPr="00F22A41">
        <w:rPr>
          <w:color w:val="000000"/>
        </w:rPr>
        <w:t xml:space="preserve"> anál</w:t>
      </w:r>
      <w:r w:rsidR="00A050CA" w:rsidRPr="00F22A41">
        <w:rPr>
          <w:color w:val="000000"/>
        </w:rPr>
        <w:t xml:space="preserve">isis de los estadígrafos, </w:t>
      </w:r>
      <w:r w:rsidRPr="00F22A41">
        <w:rPr>
          <w:color w:val="000000"/>
        </w:rPr>
        <w:t xml:space="preserve">se tienen  evidencias de que, el </w:t>
      </w:r>
      <w:r w:rsidRPr="00F22A41">
        <w:rPr>
          <w:lang w:val="es-ES"/>
        </w:rPr>
        <w:t>paradigma vigente  esta soportado por los factores siguientes</w:t>
      </w:r>
      <w:r w:rsidRPr="00F22A41">
        <w:rPr>
          <w:i/>
          <w:lang w:val="es-ES"/>
        </w:rPr>
        <w:t>: la necesidad de expresar motiva la creación entendiendo el mundo a través del artista que ve lo que otros no ven, representando imágenes de la realidad, nutriéndose de su entorno y de la cultura.</w:t>
      </w:r>
    </w:p>
    <w:p w:rsidR="00281C6F" w:rsidRPr="00F22A41" w:rsidRDefault="00281C6F" w:rsidP="00F147AC">
      <w:pPr>
        <w:ind w:firstLine="708"/>
        <w:jc w:val="both"/>
        <w:rPr>
          <w:i/>
        </w:rPr>
      </w:pPr>
    </w:p>
    <w:p w:rsidR="00281C6F" w:rsidRPr="00F22A41" w:rsidRDefault="00CE4D2F" w:rsidP="00F147AC">
      <w:pPr>
        <w:ind w:firstLine="708"/>
        <w:jc w:val="both"/>
      </w:pPr>
      <w:r w:rsidRPr="00F22A41">
        <w:t>La p</w:t>
      </w:r>
      <w:r w:rsidR="00281C6F" w:rsidRPr="00F22A41">
        <w:t xml:space="preserve">ropuesta </w:t>
      </w:r>
      <w:r w:rsidRPr="00F22A41">
        <w:t xml:space="preserve"> de nuevo </w:t>
      </w:r>
      <w:r w:rsidR="00281C6F" w:rsidRPr="00F22A41">
        <w:t xml:space="preserve">paradigma, que surge del análisis  </w:t>
      </w:r>
      <w:proofErr w:type="spellStart"/>
      <w:r w:rsidR="00281C6F" w:rsidRPr="00F22A41">
        <w:t>intrafactorial</w:t>
      </w:r>
      <w:proofErr w:type="spellEnd"/>
      <w:r w:rsidRPr="00F22A41">
        <w:t xml:space="preserve"> y es la siguiente</w:t>
      </w:r>
      <w:r w:rsidR="00281C6F" w:rsidRPr="00F22A41">
        <w:t xml:space="preserve">: </w:t>
      </w:r>
      <w:r w:rsidR="00281C6F" w:rsidRPr="00F22A41">
        <w:rPr>
          <w:i/>
        </w:rPr>
        <w:t>« propiciar la creación dejando que</w:t>
      </w:r>
      <w:r w:rsidR="00A050CA" w:rsidRPr="00F22A41">
        <w:rPr>
          <w:i/>
        </w:rPr>
        <w:t xml:space="preserve"> el alumnos externe emociones  en ambientes adecuados</w:t>
      </w:r>
      <w:r w:rsidR="00281C6F" w:rsidRPr="00F22A41">
        <w:rPr>
          <w:i/>
        </w:rPr>
        <w:t xml:space="preserve"> con un maestro que motiv</w:t>
      </w:r>
      <w:r w:rsidR="00A050CA" w:rsidRPr="00F22A41">
        <w:rPr>
          <w:i/>
        </w:rPr>
        <w:t xml:space="preserve">a y favorece la expresión </w:t>
      </w:r>
      <w:r w:rsidR="00281C6F" w:rsidRPr="00F22A41">
        <w:rPr>
          <w:i/>
        </w:rPr>
        <w:t>utilizando herramie</w:t>
      </w:r>
      <w:r w:rsidR="00A050CA" w:rsidRPr="00F22A41">
        <w:rPr>
          <w:i/>
        </w:rPr>
        <w:t>ntas psicológicas</w:t>
      </w:r>
      <w:r w:rsidR="00281C6F" w:rsidRPr="00F22A41">
        <w:rPr>
          <w:i/>
        </w:rPr>
        <w:t xml:space="preserve"> para el adiestramiento y </w:t>
      </w:r>
      <w:r w:rsidR="00A050CA" w:rsidRPr="00F22A41">
        <w:rPr>
          <w:i/>
        </w:rPr>
        <w:t>desarrollo de habilidades</w:t>
      </w:r>
      <w:r w:rsidR="00266A51" w:rsidRPr="00F22A41">
        <w:rPr>
          <w:i/>
        </w:rPr>
        <w:t xml:space="preserve">. </w:t>
      </w:r>
      <w:r w:rsidR="00266A51" w:rsidRPr="00F22A41">
        <w:t>Grafica 2.</w:t>
      </w:r>
    </w:p>
    <w:p w:rsidR="00BD0E60" w:rsidRPr="00F22A41" w:rsidRDefault="00BD0E60" w:rsidP="00F147AC">
      <w:pPr>
        <w:ind w:firstLine="708"/>
        <w:jc w:val="both"/>
        <w:rPr>
          <w:i/>
        </w:rPr>
      </w:pPr>
    </w:p>
    <w:p w:rsidR="00BD0E60" w:rsidRPr="00F22A41" w:rsidRDefault="00BD0E60" w:rsidP="00F147AC">
      <w:pPr>
        <w:ind w:firstLine="708"/>
        <w:jc w:val="both"/>
      </w:pPr>
    </w:p>
    <w:p w:rsidR="00281C6F" w:rsidRPr="00F22A41" w:rsidRDefault="00281C6F" w:rsidP="00F147AC">
      <w:pPr>
        <w:jc w:val="both"/>
        <w:rPr>
          <w:color w:val="000000"/>
        </w:rPr>
      </w:pPr>
    </w:p>
    <w:p w:rsidR="00281C6F" w:rsidRPr="00F22A41" w:rsidRDefault="00281C6F" w:rsidP="00F147AC">
      <w:pPr>
        <w:jc w:val="both"/>
        <w:rPr>
          <w:color w:val="000000"/>
        </w:rPr>
      </w:pPr>
    </w:p>
    <w:p w:rsidR="00281C6F" w:rsidRPr="00F22A41" w:rsidRDefault="00281C6F" w:rsidP="00F147AC">
      <w:pPr>
        <w:jc w:val="both"/>
        <w:rPr>
          <w:color w:val="000000"/>
        </w:rPr>
      </w:pPr>
    </w:p>
    <w:p w:rsidR="00281C6F" w:rsidRPr="00F22A41" w:rsidRDefault="00315910" w:rsidP="00F147AC">
      <w:pPr>
        <w:jc w:val="both"/>
        <w:rPr>
          <w:color w:val="000000"/>
        </w:rPr>
      </w:pPr>
      <w:r w:rsidRPr="00F22A41">
        <w:rPr>
          <w:noProof/>
          <w:lang w:eastAsia="es-MX"/>
        </w:rPr>
        <w:drawing>
          <wp:inline distT="0" distB="0" distL="0" distR="0" wp14:anchorId="60AA331D" wp14:editId="7C77DAF0">
            <wp:extent cx="5820937" cy="3858322"/>
            <wp:effectExtent l="0" t="0" r="8890" b="8890"/>
            <wp:docPr id="3" name="2 Imagen"/>
            <wp:cNvGraphicFramePr/>
            <a:graphic xmlns:a="http://schemas.openxmlformats.org/drawingml/2006/main">
              <a:graphicData uri="http://schemas.openxmlformats.org/drawingml/2006/picture">
                <pic:pic xmlns:pic="http://schemas.openxmlformats.org/drawingml/2006/picture">
                  <pic:nvPicPr>
                    <pic:cNvPr id="3" name="2 Imagen"/>
                    <pic:cNvPicPr/>
                  </pic:nvPicPr>
                  <pic:blipFill>
                    <a:blip r:embed="rId10"/>
                    <a:stretch>
                      <a:fillRect/>
                    </a:stretch>
                  </pic:blipFill>
                  <pic:spPr>
                    <a:xfrm>
                      <a:off x="0" y="0"/>
                      <a:ext cx="5825331" cy="3861235"/>
                    </a:xfrm>
                    <a:prstGeom prst="rect">
                      <a:avLst/>
                    </a:prstGeom>
                  </pic:spPr>
                </pic:pic>
              </a:graphicData>
            </a:graphic>
          </wp:inline>
        </w:drawing>
      </w:r>
    </w:p>
    <w:p w:rsidR="00281C6F" w:rsidRPr="00F22A41" w:rsidRDefault="00266A51" w:rsidP="00F147AC">
      <w:pPr>
        <w:jc w:val="both"/>
        <w:rPr>
          <w:color w:val="000000"/>
          <w:sz w:val="16"/>
          <w:szCs w:val="16"/>
        </w:rPr>
      </w:pPr>
      <w:r w:rsidRPr="00F22A41">
        <w:rPr>
          <w:color w:val="000000"/>
          <w:sz w:val="16"/>
          <w:szCs w:val="16"/>
        </w:rPr>
        <w:t>Grafica</w:t>
      </w:r>
      <w:r w:rsidR="00BD0E60" w:rsidRPr="00F22A41">
        <w:rPr>
          <w:color w:val="000000"/>
          <w:sz w:val="16"/>
          <w:szCs w:val="16"/>
        </w:rPr>
        <w:t xml:space="preserve"> 2</w:t>
      </w:r>
      <w:r w:rsidR="00563A4E">
        <w:rPr>
          <w:color w:val="000000"/>
          <w:sz w:val="16"/>
          <w:szCs w:val="16"/>
        </w:rPr>
        <w:t xml:space="preserve">. </w:t>
      </w:r>
      <w:r w:rsidR="00657726">
        <w:rPr>
          <w:color w:val="000000"/>
          <w:sz w:val="16"/>
          <w:szCs w:val="16"/>
        </w:rPr>
        <w:t>Elaboración</w:t>
      </w:r>
      <w:r w:rsidR="00563A4E">
        <w:rPr>
          <w:color w:val="000000"/>
          <w:sz w:val="16"/>
          <w:szCs w:val="16"/>
        </w:rPr>
        <w:t xml:space="preserve"> de la autora</w:t>
      </w:r>
    </w:p>
    <w:p w:rsidR="006C2DE1" w:rsidRPr="00F22A41" w:rsidRDefault="006C2DE1" w:rsidP="00F147AC">
      <w:pPr>
        <w:spacing w:after="200"/>
        <w:ind w:firstLine="708"/>
        <w:jc w:val="both"/>
        <w:rPr>
          <w:rFonts w:eastAsia="Calibri"/>
        </w:rPr>
      </w:pPr>
    </w:p>
    <w:p w:rsidR="00281C6F" w:rsidRPr="00F22A41" w:rsidRDefault="00BD0E60" w:rsidP="00F147AC">
      <w:pPr>
        <w:spacing w:after="200"/>
        <w:ind w:firstLine="708"/>
        <w:jc w:val="both"/>
        <w:rPr>
          <w:rFonts w:eastAsia="Calibri"/>
        </w:rPr>
      </w:pPr>
      <w:r w:rsidRPr="00F22A41">
        <w:rPr>
          <w:rFonts w:eastAsia="Calibri"/>
        </w:rPr>
        <w:t xml:space="preserve">El grafico muestra </w:t>
      </w:r>
      <w:r w:rsidR="00281C6F" w:rsidRPr="00F22A41">
        <w:rPr>
          <w:rFonts w:eastAsia="Calibri"/>
        </w:rPr>
        <w:t>el panorama gene</w:t>
      </w:r>
      <w:r w:rsidRPr="00F22A41">
        <w:rPr>
          <w:rFonts w:eastAsia="Calibri"/>
        </w:rPr>
        <w:t>ral donde se centra el estudio, e</w:t>
      </w:r>
      <w:r w:rsidR="00281C6F" w:rsidRPr="00F22A41">
        <w:rPr>
          <w:rFonts w:eastAsia="Calibri"/>
        </w:rPr>
        <w:t xml:space="preserve">mpezando por el segundo plano y </w:t>
      </w:r>
      <w:r w:rsidR="000C4271" w:rsidRPr="00F22A41">
        <w:rPr>
          <w:rFonts w:eastAsia="Calibri"/>
        </w:rPr>
        <w:t>de color anaranjado está</w:t>
      </w:r>
      <w:r w:rsidR="00281C6F" w:rsidRPr="00F22A41">
        <w:rPr>
          <w:rFonts w:eastAsia="Calibri"/>
        </w:rPr>
        <w:t xml:space="preserve"> el </w:t>
      </w:r>
      <w:r w:rsidR="00281C6F" w:rsidRPr="00F22A41">
        <w:rPr>
          <w:rFonts w:eastAsia="Calibri"/>
          <w:i/>
        </w:rPr>
        <w:t>paradigma vigente</w:t>
      </w:r>
      <w:r w:rsidR="00281C6F" w:rsidRPr="00F22A41">
        <w:rPr>
          <w:rFonts w:eastAsia="Calibri"/>
        </w:rPr>
        <w:t xml:space="preserve"> cuyos factores se encuentran con los mayores porcentajes de acuerdo a los resultados. El factor 1 menciona que la necesidad de expresar motiva la creación, que una forma de entender el mundo es a través de los ojos del artista factor 2,  por lo que ellos crean practicando e imaginando situaciones que el común de las personas no ven factor 3 para esto utilizan representaciones de objetos como imágenes de la realidad, es decir que muestran la realidad como la ven factor 17, nutriéndose de su interior y de la cultura. Sin embargo lo que la actual propuesta pretende es rebasarla, en este caso específico en la Escuela de Pintura Escultura y Artesanías que </w:t>
      </w:r>
      <w:bookmarkStart w:id="0" w:name="_GoBack"/>
      <w:bookmarkEnd w:id="0"/>
      <w:r w:rsidR="00281C6F" w:rsidRPr="00F22A41">
        <w:rPr>
          <w:rFonts w:eastAsia="Calibri"/>
        </w:rPr>
        <w:t>es en donde se desarrolla el trabajo y en la búsqueda de nuevas formas de entender los principales factores que intervienen en el proceso creativo, se propone lo siguiente:</w:t>
      </w:r>
    </w:p>
    <w:p w:rsidR="00566C4F" w:rsidRPr="00F22A41" w:rsidRDefault="00281C6F" w:rsidP="008D5D74">
      <w:pPr>
        <w:spacing w:after="200"/>
        <w:ind w:firstLine="708"/>
        <w:jc w:val="both"/>
        <w:rPr>
          <w:rFonts w:eastAsia="Calibri"/>
        </w:rPr>
      </w:pPr>
      <w:r w:rsidRPr="00F22A41">
        <w:rPr>
          <w:rFonts w:eastAsia="Calibri"/>
        </w:rPr>
        <w:t xml:space="preserve">De lo anterior se seleccionaron cinco factores con carga suficiente para que puedan apoyar una </w:t>
      </w:r>
      <w:r w:rsidRPr="00F22A41">
        <w:rPr>
          <w:rFonts w:eastAsia="Calibri"/>
          <w:i/>
        </w:rPr>
        <w:t>nueva propuesta de paradigma</w:t>
      </w:r>
      <w:r w:rsidR="00BD0E60" w:rsidRPr="00F22A41">
        <w:rPr>
          <w:rFonts w:eastAsia="Calibri"/>
        </w:rPr>
        <w:t xml:space="preserve"> mismo que en gráfico</w:t>
      </w:r>
      <w:r w:rsidRPr="00F22A41">
        <w:rPr>
          <w:rFonts w:eastAsia="Calibri"/>
        </w:rPr>
        <w:t xml:space="preserve"> se pro</w:t>
      </w:r>
      <w:r w:rsidR="00BD0E60" w:rsidRPr="00F22A41">
        <w:rPr>
          <w:rFonts w:eastAsia="Calibri"/>
        </w:rPr>
        <w:t>yecta hacia el primer plano y</w:t>
      </w:r>
      <w:r w:rsidRPr="00F22A41">
        <w:rPr>
          <w:rFonts w:eastAsia="Calibri"/>
        </w:rPr>
        <w:t xml:space="preserve"> está dibujada en azul. En primer lugar está el factor 4, que habla de que la creación se da en un ambiente adecuado es decir no solo por la necesidad de expresar como en el paradigma vigente sino que es necesario que exista un ambiente propicio para que pueda fluir adecuadamente. En el análisis intrafactorial se observa una relación  de este factor  1 a 1 con los otros cuatro que apoyan el nuevo paradigma que son los factores 6, 10, 13, 17, esta relación se señ</w:t>
      </w:r>
      <w:r w:rsidR="00BD0E60" w:rsidRPr="00F22A41">
        <w:rPr>
          <w:rFonts w:eastAsia="Calibri"/>
        </w:rPr>
        <w:t xml:space="preserve">ala con flechas en color negro. </w:t>
      </w:r>
      <w:r w:rsidRPr="00F22A41">
        <w:rPr>
          <w:rFonts w:eastAsia="Calibri"/>
        </w:rPr>
        <w:t xml:space="preserve">El factor siguiente es el 6 que </w:t>
      </w:r>
      <w:r w:rsidRPr="00F22A41">
        <w:rPr>
          <w:rFonts w:eastAsia="Calibri"/>
        </w:rPr>
        <w:lastRenderedPageBreak/>
        <w:t>menciona que el arte se da</w:t>
      </w:r>
      <w:r w:rsidR="008D5D74" w:rsidRPr="00F22A41">
        <w:rPr>
          <w:rFonts w:eastAsia="Calibri"/>
        </w:rPr>
        <w:t>,</w:t>
      </w:r>
      <w:r w:rsidRPr="00F22A41">
        <w:rPr>
          <w:rFonts w:eastAsia="Calibri"/>
        </w:rPr>
        <w:t xml:space="preserve"> dejando que el alumno externe emociones este factor se relaciona directamente con el factor 10 que habla de que el maestro motiva y favorece la expresión, así mismo con el factor 17 que dice que lo anterior es con adiestramiento y desarrollo de habilidades como condición para la creación.</w:t>
      </w:r>
      <w:r w:rsidR="00BD0E60" w:rsidRPr="00F22A41">
        <w:rPr>
          <w:rFonts w:eastAsia="Calibri"/>
        </w:rPr>
        <w:t xml:space="preserve"> </w:t>
      </w:r>
      <w:r w:rsidRPr="00F22A41">
        <w:rPr>
          <w:rFonts w:eastAsia="Calibri"/>
        </w:rPr>
        <w:t>El factor 13 que dice la utilización de herramientas psicológicas se relaciona también con el factor 6  el arte se da dejando que el alumno estrene emociones y  el factor 10 que menciona que el maestro motiva y favorece la expresión.</w:t>
      </w:r>
      <w:r w:rsidR="00BD0E60" w:rsidRPr="00F22A41">
        <w:rPr>
          <w:rFonts w:eastAsia="Calibri"/>
        </w:rPr>
        <w:t xml:space="preserve"> </w:t>
      </w:r>
      <w:r w:rsidRPr="00F22A41">
        <w:rPr>
          <w:rFonts w:eastAsia="Calibri"/>
        </w:rPr>
        <w:t>En esta red de relaciones el factor que destaca es el No. 6 que dice que el arte se da dejando que el alumno externe emociones, considerándose uno de los que sustentan más la propuesta</w:t>
      </w:r>
      <w:r w:rsidR="00012C78" w:rsidRPr="00F22A41">
        <w:rPr>
          <w:rFonts w:eastAsia="Calibri"/>
        </w:rPr>
        <w:t>.</w:t>
      </w:r>
    </w:p>
    <w:p w:rsidR="00566C4F" w:rsidRPr="00F22A41" w:rsidRDefault="00566C4F" w:rsidP="00566C4F">
      <w:pPr>
        <w:spacing w:after="200"/>
        <w:jc w:val="both"/>
        <w:rPr>
          <w:rFonts w:eastAsia="Calibri"/>
          <w:b/>
        </w:rPr>
      </w:pPr>
      <w:r w:rsidRPr="00F22A41">
        <w:rPr>
          <w:rFonts w:eastAsia="Calibri"/>
          <w:b/>
        </w:rPr>
        <w:t>Resultados</w:t>
      </w:r>
    </w:p>
    <w:p w:rsidR="002B2EA8" w:rsidRPr="00F22A41" w:rsidRDefault="002B2EA8" w:rsidP="003E3417">
      <w:pPr>
        <w:ind w:firstLine="708"/>
        <w:jc w:val="both"/>
        <w:rPr>
          <w:color w:val="000000"/>
          <w:lang w:val="es-ES"/>
        </w:rPr>
      </w:pPr>
      <w:r w:rsidRPr="00F22A41">
        <w:rPr>
          <w:color w:val="000000"/>
          <w:lang w:val="es-ES"/>
        </w:rPr>
        <w:t>Los resultados de la investigación se obtuvieron desde la aplicación de la prueba   piloto</w:t>
      </w:r>
      <w:r w:rsidR="00CC19F8" w:rsidRPr="00F22A41">
        <w:rPr>
          <w:color w:val="000000"/>
          <w:lang w:val="es-ES"/>
        </w:rPr>
        <w:t>,</w:t>
      </w:r>
      <w:r w:rsidR="00012C78" w:rsidRPr="00F22A41">
        <w:rPr>
          <w:color w:val="000000"/>
          <w:lang w:val="es-ES"/>
        </w:rPr>
        <w:t xml:space="preserve"> a</w:t>
      </w:r>
      <w:r w:rsidRPr="00F22A41">
        <w:rPr>
          <w:color w:val="000000"/>
          <w:lang w:val="es-ES"/>
        </w:rPr>
        <w:t xml:space="preserve"> una población de 30 sujetos, similar a la</w:t>
      </w:r>
      <w:r w:rsidR="00012C78" w:rsidRPr="00F22A41">
        <w:rPr>
          <w:color w:val="000000"/>
          <w:lang w:val="es-ES"/>
        </w:rPr>
        <w:t xml:space="preserve"> muestra definitiva</w:t>
      </w:r>
      <w:r w:rsidRPr="00F22A41">
        <w:rPr>
          <w:color w:val="000000"/>
          <w:lang w:val="es-ES"/>
        </w:rPr>
        <w:t>, los resultados fueron satisfactorios debido a qu</w:t>
      </w:r>
      <w:r w:rsidR="00012C78" w:rsidRPr="00F22A41">
        <w:rPr>
          <w:color w:val="000000"/>
          <w:lang w:val="es-ES"/>
        </w:rPr>
        <w:t>e presentó</w:t>
      </w:r>
      <w:r w:rsidRPr="00F22A41">
        <w:rPr>
          <w:color w:val="000000"/>
          <w:lang w:val="es-ES"/>
        </w:rPr>
        <w:t xml:space="preserve"> un Alfa de </w:t>
      </w:r>
      <w:proofErr w:type="spellStart"/>
      <w:r w:rsidRPr="00F22A41">
        <w:rPr>
          <w:color w:val="000000"/>
          <w:lang w:val="es-ES"/>
        </w:rPr>
        <w:t>Crobachs</w:t>
      </w:r>
      <w:proofErr w:type="spellEnd"/>
      <w:r w:rsidRPr="00F22A41">
        <w:rPr>
          <w:color w:val="000000"/>
          <w:lang w:val="es-ES"/>
        </w:rPr>
        <w:t xml:space="preserve"> de .960.</w:t>
      </w:r>
      <w:r w:rsidR="00BA122A" w:rsidRPr="00F22A41">
        <w:rPr>
          <w:color w:val="000000"/>
          <w:lang w:val="es-ES"/>
        </w:rPr>
        <w:t xml:space="preserve"> Se aplicó a una población de 132 estudiantes, 69 de la carrera de Artes Visuales y 62 de la carrera de Diseño Gráfico de la UJV, siendo un total de 132 cuestionarios aplicados.</w:t>
      </w:r>
    </w:p>
    <w:p w:rsidR="002B2EA8" w:rsidRPr="00F22A41" w:rsidRDefault="002B2EA8" w:rsidP="00F147AC">
      <w:pPr>
        <w:jc w:val="both"/>
        <w:rPr>
          <w:color w:val="000000"/>
          <w:lang w:val="es-ES"/>
        </w:rPr>
      </w:pPr>
    </w:p>
    <w:p w:rsidR="00BA122A" w:rsidRPr="00F22A41" w:rsidRDefault="00BA122A" w:rsidP="00F147AC">
      <w:pPr>
        <w:jc w:val="both"/>
        <w:rPr>
          <w:color w:val="000000"/>
          <w:lang w:val="es-ES"/>
        </w:rPr>
      </w:pPr>
    </w:p>
    <w:p w:rsidR="002B2EA8" w:rsidRPr="00F22A41" w:rsidRDefault="00012C78" w:rsidP="003E3417">
      <w:pPr>
        <w:ind w:firstLine="708"/>
        <w:jc w:val="both"/>
      </w:pPr>
      <w:r w:rsidRPr="00F22A41">
        <w:t>S</w:t>
      </w:r>
      <w:r w:rsidR="000B48FF" w:rsidRPr="00F22A41">
        <w:t xml:space="preserve">e realizó el análisis de </w:t>
      </w:r>
      <w:r w:rsidR="002B2EA8" w:rsidRPr="00F22A41">
        <w:t>Factores</w:t>
      </w:r>
      <w:r w:rsidR="000B48FF" w:rsidRPr="00F22A41">
        <w:t xml:space="preserve"> </w:t>
      </w:r>
      <w:r w:rsidRPr="00F22A41">
        <w:t>y en la T</w:t>
      </w:r>
      <w:r w:rsidR="000B48FF" w:rsidRPr="00F22A41">
        <w:t>abla 1 se muestran los</w:t>
      </w:r>
      <w:r w:rsidRPr="00F22A41">
        <w:t xml:space="preserve"> que apoyan el P</w:t>
      </w:r>
      <w:r w:rsidR="002B2EA8" w:rsidRPr="00F22A41">
        <w:t>aradigma vi</w:t>
      </w:r>
      <w:r w:rsidRPr="00F22A41">
        <w:t>gente y factores que apoyan la propuesta de P</w:t>
      </w:r>
      <w:r w:rsidR="002B2EA8" w:rsidRPr="00F22A41">
        <w:t>aradigma.</w:t>
      </w:r>
    </w:p>
    <w:p w:rsidR="00266A51" w:rsidRPr="00F22A41" w:rsidRDefault="00266A51" w:rsidP="00F147AC">
      <w:pPr>
        <w:jc w:val="both"/>
      </w:pPr>
    </w:p>
    <w:p w:rsidR="00266A51" w:rsidRPr="00F22A41" w:rsidRDefault="00266A51" w:rsidP="00F147AC">
      <w:pPr>
        <w:jc w:val="both"/>
        <w:rPr>
          <w:sz w:val="20"/>
          <w:szCs w:val="20"/>
        </w:rPr>
      </w:pPr>
      <w:r w:rsidRPr="00F22A41">
        <w:rPr>
          <w:sz w:val="20"/>
          <w:szCs w:val="20"/>
        </w:rPr>
        <w:t>Tabla 1.</w:t>
      </w:r>
      <w:r w:rsidR="00A437E5" w:rsidRPr="00F22A41">
        <w:rPr>
          <w:sz w:val="20"/>
          <w:szCs w:val="20"/>
        </w:rPr>
        <w:t xml:space="preserve"> Factores que apoyan el paradigma vigente y la propuesta n</w:t>
      </w:r>
      <w:r w:rsidRPr="00F22A41">
        <w:rPr>
          <w:sz w:val="20"/>
          <w:szCs w:val="20"/>
        </w:rPr>
        <w:t>ueva.</w:t>
      </w:r>
    </w:p>
    <w:p w:rsidR="002B2EA8" w:rsidRPr="00F22A41" w:rsidRDefault="002B2EA8" w:rsidP="00F147AC">
      <w:pPr>
        <w:jc w:val="both"/>
        <w:rPr>
          <w:sz w:val="20"/>
          <w:szCs w:val="20"/>
        </w:rPr>
      </w:pP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839"/>
        <w:gridCol w:w="1129"/>
        <w:gridCol w:w="1130"/>
        <w:gridCol w:w="1006"/>
      </w:tblGrid>
      <w:tr w:rsidR="002B2EA8" w:rsidRPr="00F22A41" w:rsidTr="00012C78">
        <w:tc>
          <w:tcPr>
            <w:tcW w:w="950" w:type="dxa"/>
            <w:shd w:val="clear" w:color="auto" w:fill="DDD9C3"/>
          </w:tcPr>
          <w:p w:rsidR="002B2EA8" w:rsidRPr="00F22A41" w:rsidRDefault="002B2EA8" w:rsidP="00F147AC">
            <w:pPr>
              <w:jc w:val="both"/>
              <w:rPr>
                <w:b/>
              </w:rPr>
            </w:pPr>
            <w:r w:rsidRPr="00F22A41">
              <w:rPr>
                <w:b/>
              </w:rPr>
              <w:t>Factor</w:t>
            </w:r>
          </w:p>
        </w:tc>
        <w:tc>
          <w:tcPr>
            <w:tcW w:w="4839" w:type="dxa"/>
            <w:shd w:val="clear" w:color="auto" w:fill="DDD9C3"/>
          </w:tcPr>
          <w:p w:rsidR="002B2EA8" w:rsidRPr="00F22A41" w:rsidRDefault="002B2EA8" w:rsidP="00F147AC">
            <w:pPr>
              <w:jc w:val="both"/>
              <w:rPr>
                <w:b/>
              </w:rPr>
            </w:pPr>
            <w:r w:rsidRPr="00F22A41">
              <w:rPr>
                <w:b/>
              </w:rPr>
              <w:t>Nombre del factor</w:t>
            </w:r>
          </w:p>
        </w:tc>
        <w:tc>
          <w:tcPr>
            <w:tcW w:w="1129" w:type="dxa"/>
            <w:shd w:val="clear" w:color="auto" w:fill="DDD9C3"/>
          </w:tcPr>
          <w:p w:rsidR="002B2EA8" w:rsidRPr="00F22A41" w:rsidRDefault="002B2EA8" w:rsidP="00F147AC">
            <w:pPr>
              <w:jc w:val="both"/>
              <w:rPr>
                <w:b/>
              </w:rPr>
            </w:pPr>
            <w:r w:rsidRPr="00F22A41">
              <w:rPr>
                <w:b/>
              </w:rPr>
              <w:t xml:space="preserve">Expl. Var. </w:t>
            </w:r>
          </w:p>
        </w:tc>
        <w:tc>
          <w:tcPr>
            <w:tcW w:w="1130" w:type="dxa"/>
            <w:shd w:val="clear" w:color="auto" w:fill="DDD9C3"/>
          </w:tcPr>
          <w:p w:rsidR="002B2EA8" w:rsidRPr="00F22A41" w:rsidRDefault="002B2EA8" w:rsidP="00F147AC">
            <w:pPr>
              <w:jc w:val="both"/>
              <w:rPr>
                <w:b/>
              </w:rPr>
            </w:pPr>
            <w:r w:rsidRPr="00F22A41">
              <w:rPr>
                <w:b/>
              </w:rPr>
              <w:t>Propl total</w:t>
            </w:r>
          </w:p>
        </w:tc>
        <w:tc>
          <w:tcPr>
            <w:tcW w:w="1006" w:type="dxa"/>
            <w:shd w:val="clear" w:color="auto" w:fill="DDD9C3"/>
          </w:tcPr>
          <w:p w:rsidR="002B2EA8" w:rsidRPr="00F22A41" w:rsidRDefault="000B48FF" w:rsidP="00F147AC">
            <w:pPr>
              <w:jc w:val="both"/>
              <w:rPr>
                <w:b/>
              </w:rPr>
            </w:pPr>
            <w:r w:rsidRPr="00F22A41">
              <w:rPr>
                <w:b/>
              </w:rPr>
              <w:t>P</w:t>
            </w:r>
          </w:p>
          <w:p w:rsidR="000B48FF" w:rsidRPr="00F22A41" w:rsidRDefault="000B48FF" w:rsidP="00F147AC">
            <w:pPr>
              <w:jc w:val="both"/>
              <w:rPr>
                <w:b/>
              </w:rPr>
            </w:pPr>
            <w:r w:rsidRPr="00F22A41">
              <w:rPr>
                <w:b/>
              </w:rPr>
              <w:t>V/N</w:t>
            </w:r>
          </w:p>
        </w:tc>
      </w:tr>
      <w:tr w:rsidR="002B2EA8" w:rsidRPr="00F22A41" w:rsidTr="00012C78">
        <w:trPr>
          <w:trHeight w:val="477"/>
        </w:trPr>
        <w:tc>
          <w:tcPr>
            <w:tcW w:w="950" w:type="dxa"/>
            <w:shd w:val="clear" w:color="auto" w:fill="F79646"/>
          </w:tcPr>
          <w:p w:rsidR="002B2EA8" w:rsidRPr="00F22A41" w:rsidRDefault="002B2EA8" w:rsidP="00F147AC">
            <w:pPr>
              <w:jc w:val="both"/>
              <w:rPr>
                <w:sz w:val="20"/>
                <w:szCs w:val="20"/>
              </w:rPr>
            </w:pPr>
            <w:r w:rsidRPr="00F22A41">
              <w:rPr>
                <w:sz w:val="20"/>
                <w:szCs w:val="20"/>
              </w:rPr>
              <w:t>1</w:t>
            </w:r>
          </w:p>
        </w:tc>
        <w:tc>
          <w:tcPr>
            <w:tcW w:w="4839" w:type="dxa"/>
            <w:shd w:val="clear" w:color="auto" w:fill="F79646"/>
          </w:tcPr>
          <w:p w:rsidR="002B2EA8" w:rsidRPr="00F22A41" w:rsidRDefault="002B2EA8" w:rsidP="00F147AC">
            <w:pPr>
              <w:jc w:val="both"/>
              <w:rPr>
                <w:sz w:val="20"/>
                <w:szCs w:val="20"/>
                <w:lang w:val="es-ES"/>
              </w:rPr>
            </w:pPr>
            <w:r w:rsidRPr="00F22A41">
              <w:rPr>
                <w:sz w:val="20"/>
                <w:szCs w:val="20"/>
                <w:lang w:val="es-ES"/>
              </w:rPr>
              <w:t>La necesidad de expresar sentimiento motiva la creación con la instrucción del  maestro</w:t>
            </w:r>
          </w:p>
        </w:tc>
        <w:tc>
          <w:tcPr>
            <w:tcW w:w="1129" w:type="dxa"/>
            <w:shd w:val="clear" w:color="auto" w:fill="F79646"/>
          </w:tcPr>
          <w:p w:rsidR="002B2EA8" w:rsidRPr="00F22A41" w:rsidRDefault="002B2EA8" w:rsidP="00F147AC">
            <w:pPr>
              <w:jc w:val="both"/>
              <w:rPr>
                <w:sz w:val="20"/>
                <w:szCs w:val="20"/>
              </w:rPr>
            </w:pPr>
            <w:r w:rsidRPr="00F22A41">
              <w:rPr>
                <w:sz w:val="20"/>
                <w:szCs w:val="20"/>
              </w:rPr>
              <w:t>14.69</w:t>
            </w:r>
          </w:p>
        </w:tc>
        <w:tc>
          <w:tcPr>
            <w:tcW w:w="1130" w:type="dxa"/>
            <w:shd w:val="clear" w:color="auto" w:fill="F79646"/>
          </w:tcPr>
          <w:p w:rsidR="002B2EA8" w:rsidRPr="00F22A41" w:rsidRDefault="002B2EA8" w:rsidP="00F147AC">
            <w:pPr>
              <w:jc w:val="both"/>
              <w:rPr>
                <w:sz w:val="20"/>
                <w:szCs w:val="20"/>
              </w:rPr>
            </w:pPr>
            <w:r w:rsidRPr="00F22A41">
              <w:rPr>
                <w:sz w:val="20"/>
                <w:szCs w:val="20"/>
              </w:rPr>
              <w:t>15.14</w:t>
            </w:r>
          </w:p>
        </w:tc>
        <w:tc>
          <w:tcPr>
            <w:tcW w:w="1006" w:type="dxa"/>
            <w:shd w:val="clear" w:color="auto" w:fill="F79646"/>
          </w:tcPr>
          <w:p w:rsidR="002B2EA8" w:rsidRPr="00F22A41" w:rsidRDefault="002B2EA8" w:rsidP="00F147AC">
            <w:pPr>
              <w:jc w:val="both"/>
              <w:rPr>
                <w:sz w:val="20"/>
                <w:szCs w:val="20"/>
              </w:rPr>
            </w:pPr>
            <w:r w:rsidRPr="00F22A41">
              <w:rPr>
                <w:sz w:val="20"/>
                <w:szCs w:val="20"/>
              </w:rPr>
              <w:t>PV</w:t>
            </w:r>
          </w:p>
          <w:p w:rsidR="002B2EA8" w:rsidRPr="00F22A41" w:rsidRDefault="002B2EA8" w:rsidP="00F147AC">
            <w:pPr>
              <w:jc w:val="both"/>
              <w:rPr>
                <w:sz w:val="20"/>
                <w:szCs w:val="20"/>
              </w:rPr>
            </w:pPr>
          </w:p>
          <w:p w:rsidR="002B2EA8" w:rsidRPr="00F22A41" w:rsidRDefault="002B2EA8" w:rsidP="00F147AC">
            <w:pPr>
              <w:jc w:val="both"/>
              <w:rPr>
                <w:sz w:val="20"/>
                <w:szCs w:val="20"/>
              </w:rPr>
            </w:pPr>
          </w:p>
        </w:tc>
      </w:tr>
      <w:tr w:rsidR="002B2EA8" w:rsidRPr="00F22A41" w:rsidTr="00012C78">
        <w:trPr>
          <w:trHeight w:val="587"/>
        </w:trPr>
        <w:tc>
          <w:tcPr>
            <w:tcW w:w="950" w:type="dxa"/>
            <w:shd w:val="clear" w:color="auto" w:fill="F79646"/>
          </w:tcPr>
          <w:p w:rsidR="002B2EA8" w:rsidRPr="00F22A41" w:rsidRDefault="002B2EA8" w:rsidP="00F147AC">
            <w:pPr>
              <w:jc w:val="both"/>
              <w:rPr>
                <w:sz w:val="20"/>
                <w:szCs w:val="20"/>
              </w:rPr>
            </w:pPr>
            <w:r w:rsidRPr="00F22A41">
              <w:rPr>
                <w:sz w:val="20"/>
                <w:szCs w:val="20"/>
              </w:rPr>
              <w:t>2</w:t>
            </w:r>
          </w:p>
        </w:tc>
        <w:tc>
          <w:tcPr>
            <w:tcW w:w="4839" w:type="dxa"/>
            <w:shd w:val="clear" w:color="auto" w:fill="F79646"/>
          </w:tcPr>
          <w:p w:rsidR="002B2EA8" w:rsidRPr="00F22A41" w:rsidRDefault="002B2EA8" w:rsidP="00F147AC">
            <w:pPr>
              <w:jc w:val="both"/>
              <w:rPr>
                <w:sz w:val="20"/>
                <w:szCs w:val="20"/>
                <w:lang w:val="es-ES"/>
              </w:rPr>
            </w:pPr>
            <w:r w:rsidRPr="00F22A41">
              <w:rPr>
                <w:sz w:val="20"/>
                <w:szCs w:val="20"/>
                <w:lang w:val="es-ES"/>
              </w:rPr>
              <w:t xml:space="preserve">Entender  el mundo a través del artista que reproduce emociones </w:t>
            </w:r>
          </w:p>
        </w:tc>
        <w:tc>
          <w:tcPr>
            <w:tcW w:w="1129" w:type="dxa"/>
            <w:shd w:val="clear" w:color="auto" w:fill="F79646"/>
          </w:tcPr>
          <w:p w:rsidR="002B2EA8" w:rsidRPr="00F22A41" w:rsidRDefault="002B2EA8" w:rsidP="00F147AC">
            <w:pPr>
              <w:jc w:val="both"/>
              <w:rPr>
                <w:sz w:val="20"/>
                <w:szCs w:val="20"/>
              </w:rPr>
            </w:pPr>
            <w:r w:rsidRPr="00F22A41">
              <w:rPr>
                <w:sz w:val="20"/>
                <w:szCs w:val="20"/>
              </w:rPr>
              <w:t>20.49</w:t>
            </w:r>
          </w:p>
        </w:tc>
        <w:tc>
          <w:tcPr>
            <w:tcW w:w="1130" w:type="dxa"/>
            <w:shd w:val="clear" w:color="auto" w:fill="F79646"/>
          </w:tcPr>
          <w:p w:rsidR="002B2EA8" w:rsidRPr="00F22A41" w:rsidRDefault="002B2EA8" w:rsidP="00F147AC">
            <w:pPr>
              <w:jc w:val="both"/>
              <w:rPr>
                <w:sz w:val="20"/>
                <w:szCs w:val="20"/>
              </w:rPr>
            </w:pPr>
            <w:r w:rsidRPr="00F22A41">
              <w:rPr>
                <w:sz w:val="20"/>
                <w:szCs w:val="20"/>
              </w:rPr>
              <w:t>21.13</w:t>
            </w:r>
          </w:p>
        </w:tc>
        <w:tc>
          <w:tcPr>
            <w:tcW w:w="1006" w:type="dxa"/>
            <w:shd w:val="clear" w:color="auto" w:fill="F79646"/>
          </w:tcPr>
          <w:p w:rsidR="002B2EA8" w:rsidRPr="00F22A41" w:rsidRDefault="002B2EA8" w:rsidP="00F147AC">
            <w:pPr>
              <w:jc w:val="both"/>
              <w:rPr>
                <w:sz w:val="20"/>
                <w:szCs w:val="20"/>
              </w:rPr>
            </w:pPr>
            <w:r w:rsidRPr="00F22A41">
              <w:rPr>
                <w:sz w:val="20"/>
                <w:szCs w:val="20"/>
              </w:rPr>
              <w:t>PV</w:t>
            </w:r>
          </w:p>
        </w:tc>
      </w:tr>
      <w:tr w:rsidR="002B2EA8" w:rsidRPr="00F22A41" w:rsidTr="00012C78">
        <w:tc>
          <w:tcPr>
            <w:tcW w:w="950" w:type="dxa"/>
            <w:shd w:val="clear" w:color="auto" w:fill="F79646"/>
          </w:tcPr>
          <w:p w:rsidR="002B2EA8" w:rsidRPr="00F22A41" w:rsidRDefault="002B2EA8" w:rsidP="00F147AC">
            <w:pPr>
              <w:jc w:val="both"/>
              <w:rPr>
                <w:sz w:val="20"/>
                <w:szCs w:val="20"/>
              </w:rPr>
            </w:pPr>
            <w:r w:rsidRPr="00F22A41">
              <w:rPr>
                <w:sz w:val="20"/>
                <w:szCs w:val="20"/>
              </w:rPr>
              <w:t>3</w:t>
            </w:r>
          </w:p>
        </w:tc>
        <w:tc>
          <w:tcPr>
            <w:tcW w:w="4839" w:type="dxa"/>
            <w:shd w:val="clear" w:color="auto" w:fill="F79646"/>
          </w:tcPr>
          <w:p w:rsidR="002B2EA8" w:rsidRPr="00F22A41" w:rsidRDefault="002B2EA8" w:rsidP="00F147AC">
            <w:pPr>
              <w:jc w:val="both"/>
              <w:rPr>
                <w:sz w:val="20"/>
                <w:szCs w:val="20"/>
              </w:rPr>
            </w:pPr>
            <w:r w:rsidRPr="00F22A41">
              <w:rPr>
                <w:sz w:val="20"/>
                <w:szCs w:val="20"/>
              </w:rPr>
              <w:t xml:space="preserve">Se crea practicando, descubriendo e imaginando lo que otros  no ven </w:t>
            </w:r>
          </w:p>
        </w:tc>
        <w:tc>
          <w:tcPr>
            <w:tcW w:w="1129" w:type="dxa"/>
            <w:shd w:val="clear" w:color="auto" w:fill="F79646"/>
          </w:tcPr>
          <w:p w:rsidR="002B2EA8" w:rsidRPr="00F22A41" w:rsidRDefault="002B2EA8" w:rsidP="00F147AC">
            <w:pPr>
              <w:jc w:val="both"/>
              <w:rPr>
                <w:sz w:val="20"/>
                <w:szCs w:val="20"/>
              </w:rPr>
            </w:pPr>
            <w:r w:rsidRPr="00F22A41">
              <w:rPr>
                <w:sz w:val="20"/>
                <w:szCs w:val="20"/>
              </w:rPr>
              <w:t>24.05</w:t>
            </w:r>
          </w:p>
        </w:tc>
        <w:tc>
          <w:tcPr>
            <w:tcW w:w="1130" w:type="dxa"/>
            <w:shd w:val="clear" w:color="auto" w:fill="F79646"/>
          </w:tcPr>
          <w:p w:rsidR="002B2EA8" w:rsidRPr="00F22A41" w:rsidRDefault="002B2EA8" w:rsidP="00F147AC">
            <w:pPr>
              <w:jc w:val="both"/>
              <w:rPr>
                <w:sz w:val="20"/>
                <w:szCs w:val="20"/>
              </w:rPr>
            </w:pPr>
            <w:r w:rsidRPr="00F22A41">
              <w:rPr>
                <w:sz w:val="20"/>
                <w:szCs w:val="20"/>
              </w:rPr>
              <w:t>24.79</w:t>
            </w:r>
          </w:p>
        </w:tc>
        <w:tc>
          <w:tcPr>
            <w:tcW w:w="1006" w:type="dxa"/>
            <w:shd w:val="clear" w:color="auto" w:fill="F79646"/>
          </w:tcPr>
          <w:p w:rsidR="002B2EA8" w:rsidRPr="00F22A41" w:rsidRDefault="002B2EA8" w:rsidP="00F147AC">
            <w:pPr>
              <w:jc w:val="both"/>
              <w:rPr>
                <w:sz w:val="20"/>
                <w:szCs w:val="20"/>
              </w:rPr>
            </w:pPr>
            <w:r w:rsidRPr="00F22A41">
              <w:rPr>
                <w:sz w:val="20"/>
                <w:szCs w:val="20"/>
              </w:rPr>
              <w:t>PV</w:t>
            </w:r>
          </w:p>
        </w:tc>
      </w:tr>
      <w:tr w:rsidR="002B2EA8" w:rsidRPr="00F22A41" w:rsidTr="00012C78">
        <w:tc>
          <w:tcPr>
            <w:tcW w:w="950" w:type="dxa"/>
            <w:shd w:val="clear" w:color="auto" w:fill="8DB3E2"/>
          </w:tcPr>
          <w:p w:rsidR="002B2EA8" w:rsidRPr="00F22A41" w:rsidRDefault="002B2EA8" w:rsidP="00F147AC">
            <w:pPr>
              <w:jc w:val="both"/>
              <w:rPr>
                <w:b/>
                <w:sz w:val="20"/>
                <w:szCs w:val="20"/>
              </w:rPr>
            </w:pPr>
            <w:r w:rsidRPr="00F22A41">
              <w:rPr>
                <w:b/>
                <w:sz w:val="20"/>
                <w:szCs w:val="20"/>
              </w:rPr>
              <w:t>4</w:t>
            </w:r>
          </w:p>
        </w:tc>
        <w:tc>
          <w:tcPr>
            <w:tcW w:w="4839" w:type="dxa"/>
            <w:shd w:val="clear" w:color="auto" w:fill="8DB3E2"/>
          </w:tcPr>
          <w:p w:rsidR="002B2EA8" w:rsidRPr="00F22A41" w:rsidRDefault="002B2EA8" w:rsidP="00F147AC">
            <w:pPr>
              <w:jc w:val="both"/>
              <w:rPr>
                <w:b/>
                <w:sz w:val="20"/>
                <w:szCs w:val="20"/>
                <w:lang w:val="es-ES"/>
              </w:rPr>
            </w:pPr>
            <w:r w:rsidRPr="00F22A41">
              <w:rPr>
                <w:b/>
                <w:sz w:val="20"/>
                <w:szCs w:val="20"/>
              </w:rPr>
              <w:t>La creación se da en ambiente adecuado</w:t>
            </w:r>
          </w:p>
        </w:tc>
        <w:tc>
          <w:tcPr>
            <w:tcW w:w="1129" w:type="dxa"/>
            <w:shd w:val="clear" w:color="auto" w:fill="8DB3E2"/>
          </w:tcPr>
          <w:p w:rsidR="002B2EA8" w:rsidRPr="00F22A41" w:rsidRDefault="002B2EA8" w:rsidP="00F147AC">
            <w:pPr>
              <w:jc w:val="both"/>
              <w:rPr>
                <w:b/>
                <w:color w:val="000000"/>
                <w:sz w:val="20"/>
                <w:szCs w:val="20"/>
              </w:rPr>
            </w:pPr>
            <w:r w:rsidRPr="00F22A41">
              <w:rPr>
                <w:b/>
                <w:color w:val="000000"/>
                <w:sz w:val="20"/>
                <w:szCs w:val="20"/>
              </w:rPr>
              <w:t>27.33</w:t>
            </w:r>
          </w:p>
        </w:tc>
        <w:tc>
          <w:tcPr>
            <w:tcW w:w="1130" w:type="dxa"/>
            <w:shd w:val="clear" w:color="auto" w:fill="8DB3E2"/>
          </w:tcPr>
          <w:p w:rsidR="002B2EA8" w:rsidRPr="00F22A41" w:rsidRDefault="002B2EA8" w:rsidP="00F147AC">
            <w:pPr>
              <w:jc w:val="both"/>
              <w:rPr>
                <w:b/>
                <w:color w:val="000000"/>
                <w:sz w:val="20"/>
                <w:szCs w:val="20"/>
              </w:rPr>
            </w:pPr>
            <w:r w:rsidRPr="00F22A41">
              <w:rPr>
                <w:b/>
                <w:color w:val="000000"/>
                <w:sz w:val="20"/>
                <w:szCs w:val="20"/>
              </w:rPr>
              <w:t>28.18</w:t>
            </w:r>
          </w:p>
        </w:tc>
        <w:tc>
          <w:tcPr>
            <w:tcW w:w="1006" w:type="dxa"/>
            <w:shd w:val="clear" w:color="auto" w:fill="8DB3E2"/>
          </w:tcPr>
          <w:p w:rsidR="002B2EA8" w:rsidRPr="00F22A41" w:rsidRDefault="002B2EA8" w:rsidP="00F147AC">
            <w:pPr>
              <w:jc w:val="both"/>
              <w:rPr>
                <w:b/>
                <w:color w:val="000000"/>
                <w:sz w:val="20"/>
                <w:szCs w:val="20"/>
              </w:rPr>
            </w:pPr>
            <w:r w:rsidRPr="00F22A41">
              <w:rPr>
                <w:b/>
                <w:color w:val="000000"/>
                <w:sz w:val="20"/>
                <w:szCs w:val="20"/>
              </w:rPr>
              <w:t>PN</w:t>
            </w:r>
          </w:p>
          <w:p w:rsidR="002B2EA8" w:rsidRPr="00F22A41" w:rsidRDefault="002B2EA8" w:rsidP="00F147AC">
            <w:pPr>
              <w:jc w:val="both"/>
              <w:rPr>
                <w:b/>
                <w:color w:val="000000"/>
                <w:sz w:val="20"/>
                <w:szCs w:val="20"/>
              </w:rPr>
            </w:pPr>
          </w:p>
        </w:tc>
      </w:tr>
      <w:tr w:rsidR="002B2EA8" w:rsidRPr="00F22A41" w:rsidTr="00012C78">
        <w:tc>
          <w:tcPr>
            <w:tcW w:w="950" w:type="dxa"/>
            <w:shd w:val="clear" w:color="auto" w:fill="8DB3E2"/>
          </w:tcPr>
          <w:p w:rsidR="002B2EA8" w:rsidRPr="00F22A41" w:rsidRDefault="002B2EA8" w:rsidP="00F147AC">
            <w:pPr>
              <w:jc w:val="both"/>
              <w:rPr>
                <w:b/>
                <w:sz w:val="20"/>
                <w:szCs w:val="20"/>
              </w:rPr>
            </w:pPr>
            <w:r w:rsidRPr="00F22A41">
              <w:rPr>
                <w:b/>
                <w:sz w:val="20"/>
                <w:szCs w:val="20"/>
              </w:rPr>
              <w:t>6</w:t>
            </w:r>
          </w:p>
        </w:tc>
        <w:tc>
          <w:tcPr>
            <w:tcW w:w="4839" w:type="dxa"/>
            <w:shd w:val="clear" w:color="auto" w:fill="8DB3E2"/>
          </w:tcPr>
          <w:p w:rsidR="002B2EA8" w:rsidRPr="00F22A41" w:rsidRDefault="002B2EA8" w:rsidP="00F147AC">
            <w:pPr>
              <w:jc w:val="both"/>
              <w:rPr>
                <w:b/>
                <w:sz w:val="20"/>
                <w:szCs w:val="20"/>
              </w:rPr>
            </w:pPr>
            <w:r w:rsidRPr="00F22A41">
              <w:rPr>
                <w:b/>
                <w:sz w:val="20"/>
                <w:szCs w:val="20"/>
              </w:rPr>
              <w:t>Dejando que el alumno externe sus emociones</w:t>
            </w:r>
          </w:p>
        </w:tc>
        <w:tc>
          <w:tcPr>
            <w:tcW w:w="1129" w:type="dxa"/>
            <w:shd w:val="clear" w:color="auto" w:fill="8DB3E2"/>
          </w:tcPr>
          <w:p w:rsidR="002B2EA8" w:rsidRPr="00F22A41" w:rsidRDefault="002B2EA8" w:rsidP="00F147AC">
            <w:pPr>
              <w:jc w:val="both"/>
              <w:rPr>
                <w:b/>
                <w:color w:val="000000"/>
                <w:sz w:val="20"/>
                <w:szCs w:val="20"/>
              </w:rPr>
            </w:pPr>
            <w:r w:rsidRPr="00F22A41">
              <w:rPr>
                <w:b/>
                <w:color w:val="000000"/>
                <w:sz w:val="20"/>
                <w:szCs w:val="20"/>
              </w:rPr>
              <w:t>33.03</w:t>
            </w:r>
          </w:p>
        </w:tc>
        <w:tc>
          <w:tcPr>
            <w:tcW w:w="1130" w:type="dxa"/>
            <w:shd w:val="clear" w:color="auto" w:fill="8DB3E2"/>
          </w:tcPr>
          <w:p w:rsidR="002B2EA8" w:rsidRPr="00F22A41" w:rsidRDefault="002B2EA8" w:rsidP="00F147AC">
            <w:pPr>
              <w:jc w:val="both"/>
              <w:rPr>
                <w:b/>
                <w:color w:val="000000"/>
                <w:sz w:val="20"/>
                <w:szCs w:val="20"/>
              </w:rPr>
            </w:pPr>
            <w:r w:rsidRPr="00F22A41">
              <w:rPr>
                <w:b/>
                <w:color w:val="000000"/>
                <w:sz w:val="20"/>
                <w:szCs w:val="20"/>
              </w:rPr>
              <w:t>34.05</w:t>
            </w:r>
          </w:p>
        </w:tc>
        <w:tc>
          <w:tcPr>
            <w:tcW w:w="1006" w:type="dxa"/>
            <w:shd w:val="clear" w:color="auto" w:fill="8DB3E2"/>
          </w:tcPr>
          <w:p w:rsidR="002B2EA8" w:rsidRPr="00F22A41" w:rsidRDefault="002B2EA8" w:rsidP="00F147AC">
            <w:pPr>
              <w:jc w:val="both"/>
              <w:rPr>
                <w:b/>
                <w:color w:val="000000"/>
                <w:sz w:val="20"/>
                <w:szCs w:val="20"/>
              </w:rPr>
            </w:pPr>
            <w:r w:rsidRPr="00F22A41">
              <w:rPr>
                <w:b/>
                <w:color w:val="000000"/>
                <w:sz w:val="20"/>
                <w:szCs w:val="20"/>
              </w:rPr>
              <w:t>PN</w:t>
            </w:r>
          </w:p>
          <w:p w:rsidR="002B2EA8" w:rsidRPr="00F22A41" w:rsidRDefault="002B2EA8" w:rsidP="00F147AC">
            <w:pPr>
              <w:jc w:val="both"/>
              <w:rPr>
                <w:b/>
                <w:color w:val="000000"/>
                <w:sz w:val="20"/>
                <w:szCs w:val="20"/>
              </w:rPr>
            </w:pPr>
          </w:p>
          <w:p w:rsidR="002B2EA8" w:rsidRPr="00F22A41" w:rsidRDefault="002B2EA8" w:rsidP="00F147AC">
            <w:pPr>
              <w:jc w:val="both"/>
              <w:rPr>
                <w:b/>
                <w:color w:val="000000"/>
                <w:sz w:val="20"/>
                <w:szCs w:val="20"/>
              </w:rPr>
            </w:pPr>
          </w:p>
        </w:tc>
      </w:tr>
      <w:tr w:rsidR="002B2EA8" w:rsidRPr="00F22A41" w:rsidTr="00012C78">
        <w:tc>
          <w:tcPr>
            <w:tcW w:w="950" w:type="dxa"/>
            <w:shd w:val="clear" w:color="auto" w:fill="F79646"/>
          </w:tcPr>
          <w:p w:rsidR="002B2EA8" w:rsidRPr="00F22A41" w:rsidRDefault="002B2EA8" w:rsidP="00F147AC">
            <w:pPr>
              <w:jc w:val="both"/>
              <w:rPr>
                <w:sz w:val="20"/>
                <w:szCs w:val="20"/>
              </w:rPr>
            </w:pPr>
            <w:r w:rsidRPr="00F22A41">
              <w:rPr>
                <w:sz w:val="20"/>
                <w:szCs w:val="20"/>
              </w:rPr>
              <w:t>7</w:t>
            </w:r>
          </w:p>
        </w:tc>
        <w:tc>
          <w:tcPr>
            <w:tcW w:w="4839" w:type="dxa"/>
            <w:shd w:val="clear" w:color="auto" w:fill="F79646"/>
          </w:tcPr>
          <w:p w:rsidR="002B2EA8" w:rsidRPr="00F22A41" w:rsidRDefault="002B2EA8" w:rsidP="00F147AC">
            <w:pPr>
              <w:jc w:val="both"/>
              <w:rPr>
                <w:sz w:val="20"/>
                <w:szCs w:val="20"/>
              </w:rPr>
            </w:pPr>
            <w:r w:rsidRPr="00F22A41">
              <w:rPr>
                <w:sz w:val="20"/>
                <w:szCs w:val="20"/>
              </w:rPr>
              <w:t>Representación de un objeto con independencia creadora imagen de la realidad.</w:t>
            </w:r>
          </w:p>
        </w:tc>
        <w:tc>
          <w:tcPr>
            <w:tcW w:w="1129" w:type="dxa"/>
            <w:shd w:val="clear" w:color="auto" w:fill="F79646"/>
          </w:tcPr>
          <w:p w:rsidR="002B2EA8" w:rsidRPr="00F22A41" w:rsidRDefault="002B2EA8" w:rsidP="00F147AC">
            <w:pPr>
              <w:jc w:val="both"/>
              <w:rPr>
                <w:color w:val="000000"/>
                <w:sz w:val="20"/>
                <w:szCs w:val="20"/>
              </w:rPr>
            </w:pPr>
            <w:r w:rsidRPr="00F22A41">
              <w:rPr>
                <w:color w:val="000000"/>
                <w:sz w:val="20"/>
                <w:szCs w:val="20"/>
              </w:rPr>
              <w:t>35.65</w:t>
            </w:r>
          </w:p>
        </w:tc>
        <w:tc>
          <w:tcPr>
            <w:tcW w:w="1130" w:type="dxa"/>
            <w:shd w:val="clear" w:color="auto" w:fill="F79646"/>
          </w:tcPr>
          <w:p w:rsidR="002B2EA8" w:rsidRPr="00F22A41" w:rsidRDefault="002B2EA8" w:rsidP="00F147AC">
            <w:pPr>
              <w:jc w:val="both"/>
              <w:rPr>
                <w:color w:val="000000"/>
                <w:sz w:val="20"/>
                <w:szCs w:val="20"/>
              </w:rPr>
            </w:pPr>
            <w:r w:rsidRPr="00F22A41">
              <w:rPr>
                <w:color w:val="000000"/>
                <w:sz w:val="20"/>
                <w:szCs w:val="20"/>
              </w:rPr>
              <w:t>36.75</w:t>
            </w:r>
          </w:p>
        </w:tc>
        <w:tc>
          <w:tcPr>
            <w:tcW w:w="1006" w:type="dxa"/>
            <w:shd w:val="clear" w:color="auto" w:fill="F79646"/>
          </w:tcPr>
          <w:p w:rsidR="002B2EA8" w:rsidRPr="00F22A41" w:rsidRDefault="002B2EA8" w:rsidP="00F147AC">
            <w:pPr>
              <w:jc w:val="both"/>
              <w:rPr>
                <w:color w:val="000000"/>
                <w:sz w:val="20"/>
                <w:szCs w:val="20"/>
              </w:rPr>
            </w:pPr>
            <w:r w:rsidRPr="00F22A41">
              <w:rPr>
                <w:color w:val="000000"/>
                <w:sz w:val="20"/>
                <w:szCs w:val="20"/>
              </w:rPr>
              <w:t>PV</w:t>
            </w:r>
          </w:p>
        </w:tc>
      </w:tr>
      <w:tr w:rsidR="002B2EA8" w:rsidRPr="00F22A41" w:rsidTr="00012C78">
        <w:tc>
          <w:tcPr>
            <w:tcW w:w="950" w:type="dxa"/>
            <w:shd w:val="clear" w:color="auto" w:fill="8DB3E2"/>
          </w:tcPr>
          <w:p w:rsidR="002B2EA8" w:rsidRPr="00F22A41" w:rsidRDefault="002B2EA8" w:rsidP="00F147AC">
            <w:pPr>
              <w:jc w:val="both"/>
              <w:rPr>
                <w:b/>
                <w:sz w:val="20"/>
                <w:szCs w:val="20"/>
              </w:rPr>
            </w:pPr>
            <w:r w:rsidRPr="00F22A41">
              <w:rPr>
                <w:b/>
                <w:sz w:val="20"/>
                <w:szCs w:val="20"/>
              </w:rPr>
              <w:t>10</w:t>
            </w:r>
          </w:p>
        </w:tc>
        <w:tc>
          <w:tcPr>
            <w:tcW w:w="4839" w:type="dxa"/>
            <w:shd w:val="clear" w:color="auto" w:fill="8DB3E2"/>
          </w:tcPr>
          <w:p w:rsidR="002B2EA8" w:rsidRPr="00F22A41" w:rsidRDefault="002B2EA8" w:rsidP="00F147AC">
            <w:pPr>
              <w:jc w:val="both"/>
              <w:rPr>
                <w:b/>
                <w:sz w:val="20"/>
                <w:szCs w:val="20"/>
                <w:lang w:val="es-ES"/>
              </w:rPr>
            </w:pPr>
            <w:r w:rsidRPr="00F22A41">
              <w:rPr>
                <w:b/>
                <w:sz w:val="20"/>
                <w:szCs w:val="20"/>
                <w:lang w:val="es-ES"/>
              </w:rPr>
              <w:t>El maestro que motiva y favorece la expresión</w:t>
            </w:r>
          </w:p>
        </w:tc>
        <w:tc>
          <w:tcPr>
            <w:tcW w:w="1129" w:type="dxa"/>
            <w:shd w:val="clear" w:color="auto" w:fill="8DB3E2"/>
          </w:tcPr>
          <w:p w:rsidR="002B2EA8" w:rsidRPr="00F22A41" w:rsidRDefault="002B2EA8" w:rsidP="00F147AC">
            <w:pPr>
              <w:jc w:val="both"/>
              <w:rPr>
                <w:b/>
                <w:color w:val="000000"/>
                <w:sz w:val="20"/>
                <w:szCs w:val="20"/>
              </w:rPr>
            </w:pPr>
            <w:r w:rsidRPr="00F22A41">
              <w:rPr>
                <w:b/>
                <w:color w:val="000000"/>
                <w:sz w:val="20"/>
                <w:szCs w:val="20"/>
              </w:rPr>
              <w:t>42.88</w:t>
            </w:r>
          </w:p>
        </w:tc>
        <w:tc>
          <w:tcPr>
            <w:tcW w:w="1130" w:type="dxa"/>
            <w:shd w:val="clear" w:color="auto" w:fill="8DB3E2"/>
          </w:tcPr>
          <w:p w:rsidR="002B2EA8" w:rsidRPr="00F22A41" w:rsidRDefault="002B2EA8" w:rsidP="00F147AC">
            <w:pPr>
              <w:jc w:val="both"/>
              <w:rPr>
                <w:b/>
                <w:color w:val="000000"/>
                <w:sz w:val="20"/>
                <w:szCs w:val="20"/>
              </w:rPr>
            </w:pPr>
            <w:r w:rsidRPr="00F22A41">
              <w:rPr>
                <w:b/>
                <w:color w:val="000000"/>
                <w:sz w:val="20"/>
                <w:szCs w:val="20"/>
              </w:rPr>
              <w:t>44.21</w:t>
            </w:r>
          </w:p>
        </w:tc>
        <w:tc>
          <w:tcPr>
            <w:tcW w:w="1006" w:type="dxa"/>
            <w:shd w:val="clear" w:color="auto" w:fill="8DB3E2"/>
          </w:tcPr>
          <w:p w:rsidR="002B2EA8" w:rsidRPr="00F22A41" w:rsidRDefault="002B2EA8" w:rsidP="00F147AC">
            <w:pPr>
              <w:jc w:val="both"/>
              <w:rPr>
                <w:b/>
                <w:color w:val="000000"/>
                <w:sz w:val="20"/>
                <w:szCs w:val="20"/>
              </w:rPr>
            </w:pPr>
            <w:r w:rsidRPr="00F22A41">
              <w:rPr>
                <w:b/>
                <w:color w:val="000000"/>
                <w:sz w:val="20"/>
                <w:szCs w:val="20"/>
              </w:rPr>
              <w:t>PN</w:t>
            </w:r>
          </w:p>
          <w:p w:rsidR="002B2EA8" w:rsidRPr="00F22A41" w:rsidRDefault="002B2EA8" w:rsidP="00F147AC">
            <w:pPr>
              <w:jc w:val="both"/>
              <w:rPr>
                <w:b/>
                <w:color w:val="000000"/>
                <w:sz w:val="20"/>
                <w:szCs w:val="20"/>
              </w:rPr>
            </w:pPr>
          </w:p>
          <w:p w:rsidR="002B2EA8" w:rsidRPr="00F22A41" w:rsidRDefault="002B2EA8" w:rsidP="00F147AC">
            <w:pPr>
              <w:jc w:val="both"/>
              <w:rPr>
                <w:b/>
                <w:color w:val="000000"/>
                <w:sz w:val="20"/>
                <w:szCs w:val="20"/>
              </w:rPr>
            </w:pPr>
          </w:p>
        </w:tc>
      </w:tr>
      <w:tr w:rsidR="002B2EA8" w:rsidRPr="00F22A41" w:rsidTr="00012C78">
        <w:tc>
          <w:tcPr>
            <w:tcW w:w="950" w:type="dxa"/>
            <w:shd w:val="clear" w:color="auto" w:fill="F79646"/>
          </w:tcPr>
          <w:p w:rsidR="002B2EA8" w:rsidRPr="00F22A41" w:rsidRDefault="002B2EA8" w:rsidP="00F147AC">
            <w:pPr>
              <w:jc w:val="both"/>
              <w:rPr>
                <w:sz w:val="20"/>
                <w:szCs w:val="20"/>
              </w:rPr>
            </w:pPr>
            <w:r w:rsidRPr="00F22A41">
              <w:rPr>
                <w:sz w:val="20"/>
                <w:szCs w:val="20"/>
              </w:rPr>
              <w:t>11</w:t>
            </w:r>
          </w:p>
        </w:tc>
        <w:tc>
          <w:tcPr>
            <w:tcW w:w="4839" w:type="dxa"/>
            <w:shd w:val="clear" w:color="auto" w:fill="F79646"/>
          </w:tcPr>
          <w:p w:rsidR="002B2EA8" w:rsidRPr="00F22A41" w:rsidRDefault="002B2EA8" w:rsidP="00F147AC">
            <w:pPr>
              <w:jc w:val="both"/>
              <w:rPr>
                <w:sz w:val="20"/>
                <w:szCs w:val="20"/>
                <w:lang w:val="es-ES"/>
              </w:rPr>
            </w:pPr>
            <w:r w:rsidRPr="00F22A41">
              <w:rPr>
                <w:sz w:val="20"/>
                <w:szCs w:val="20"/>
                <w:lang w:val="es-ES"/>
              </w:rPr>
              <w:t>El artista se nutre de su interior y la cultura desarrolla sus facultades.</w:t>
            </w:r>
          </w:p>
        </w:tc>
        <w:tc>
          <w:tcPr>
            <w:tcW w:w="1129" w:type="dxa"/>
            <w:shd w:val="clear" w:color="auto" w:fill="F79646"/>
          </w:tcPr>
          <w:p w:rsidR="002B2EA8" w:rsidRPr="00F22A41" w:rsidRDefault="002B2EA8" w:rsidP="00F147AC">
            <w:pPr>
              <w:jc w:val="both"/>
              <w:rPr>
                <w:color w:val="000000"/>
                <w:sz w:val="20"/>
                <w:szCs w:val="20"/>
              </w:rPr>
            </w:pPr>
            <w:r w:rsidRPr="00F22A41">
              <w:rPr>
                <w:color w:val="000000"/>
                <w:sz w:val="20"/>
                <w:szCs w:val="20"/>
              </w:rPr>
              <w:t>44.97</w:t>
            </w:r>
          </w:p>
        </w:tc>
        <w:tc>
          <w:tcPr>
            <w:tcW w:w="1130" w:type="dxa"/>
            <w:shd w:val="clear" w:color="auto" w:fill="F79646"/>
          </w:tcPr>
          <w:p w:rsidR="002B2EA8" w:rsidRPr="00F22A41" w:rsidRDefault="002B2EA8" w:rsidP="00F147AC">
            <w:pPr>
              <w:jc w:val="both"/>
              <w:rPr>
                <w:color w:val="000000"/>
                <w:sz w:val="20"/>
                <w:szCs w:val="20"/>
              </w:rPr>
            </w:pPr>
            <w:r w:rsidRPr="00F22A41">
              <w:rPr>
                <w:color w:val="000000"/>
                <w:sz w:val="20"/>
                <w:szCs w:val="20"/>
              </w:rPr>
              <w:t>46.36</w:t>
            </w:r>
          </w:p>
        </w:tc>
        <w:tc>
          <w:tcPr>
            <w:tcW w:w="1006" w:type="dxa"/>
            <w:shd w:val="clear" w:color="auto" w:fill="F79646"/>
          </w:tcPr>
          <w:p w:rsidR="002B2EA8" w:rsidRPr="00F22A41" w:rsidRDefault="002B2EA8" w:rsidP="00F147AC">
            <w:pPr>
              <w:jc w:val="both"/>
              <w:rPr>
                <w:color w:val="000000"/>
                <w:sz w:val="20"/>
                <w:szCs w:val="20"/>
              </w:rPr>
            </w:pPr>
            <w:r w:rsidRPr="00F22A41">
              <w:rPr>
                <w:color w:val="000000"/>
                <w:sz w:val="20"/>
                <w:szCs w:val="20"/>
              </w:rPr>
              <w:t>PV</w:t>
            </w:r>
          </w:p>
        </w:tc>
      </w:tr>
      <w:tr w:rsidR="002B2EA8" w:rsidRPr="00F22A41" w:rsidTr="00012C78">
        <w:tc>
          <w:tcPr>
            <w:tcW w:w="950" w:type="dxa"/>
            <w:shd w:val="clear" w:color="auto" w:fill="8DB3E2"/>
          </w:tcPr>
          <w:p w:rsidR="002B2EA8" w:rsidRPr="00F22A41" w:rsidRDefault="002B2EA8" w:rsidP="00F147AC">
            <w:pPr>
              <w:jc w:val="both"/>
              <w:rPr>
                <w:b/>
                <w:sz w:val="20"/>
                <w:szCs w:val="20"/>
              </w:rPr>
            </w:pPr>
            <w:r w:rsidRPr="00F22A41">
              <w:rPr>
                <w:b/>
                <w:sz w:val="20"/>
                <w:szCs w:val="20"/>
              </w:rPr>
              <w:t>13</w:t>
            </w:r>
          </w:p>
        </w:tc>
        <w:tc>
          <w:tcPr>
            <w:tcW w:w="4839" w:type="dxa"/>
            <w:shd w:val="clear" w:color="auto" w:fill="8DB3E2"/>
          </w:tcPr>
          <w:p w:rsidR="002B2EA8" w:rsidRPr="00F22A41" w:rsidRDefault="002B2EA8" w:rsidP="00F147AC">
            <w:pPr>
              <w:jc w:val="both"/>
              <w:rPr>
                <w:b/>
                <w:sz w:val="20"/>
                <w:szCs w:val="20"/>
                <w:lang w:val="es-ES"/>
              </w:rPr>
            </w:pPr>
            <w:r w:rsidRPr="00F22A41">
              <w:rPr>
                <w:b/>
                <w:sz w:val="20"/>
                <w:szCs w:val="20"/>
                <w:lang w:val="es-ES"/>
              </w:rPr>
              <w:t>Utilización herramientas psicológicas</w:t>
            </w:r>
          </w:p>
        </w:tc>
        <w:tc>
          <w:tcPr>
            <w:tcW w:w="1129" w:type="dxa"/>
            <w:shd w:val="clear" w:color="auto" w:fill="8DB3E2"/>
          </w:tcPr>
          <w:p w:rsidR="002B2EA8" w:rsidRPr="00F22A41" w:rsidRDefault="002B2EA8" w:rsidP="00F147AC">
            <w:pPr>
              <w:jc w:val="both"/>
              <w:rPr>
                <w:b/>
                <w:color w:val="000000"/>
                <w:sz w:val="20"/>
                <w:szCs w:val="20"/>
              </w:rPr>
            </w:pPr>
            <w:r w:rsidRPr="00F22A41">
              <w:rPr>
                <w:b/>
                <w:color w:val="000000"/>
                <w:sz w:val="20"/>
                <w:szCs w:val="20"/>
              </w:rPr>
              <w:t>49.00</w:t>
            </w:r>
          </w:p>
        </w:tc>
        <w:tc>
          <w:tcPr>
            <w:tcW w:w="1130" w:type="dxa"/>
            <w:shd w:val="clear" w:color="auto" w:fill="8DB3E2"/>
          </w:tcPr>
          <w:p w:rsidR="002B2EA8" w:rsidRPr="00F22A41" w:rsidRDefault="002B2EA8" w:rsidP="00F147AC">
            <w:pPr>
              <w:jc w:val="both"/>
              <w:rPr>
                <w:b/>
                <w:color w:val="000000"/>
                <w:sz w:val="20"/>
                <w:szCs w:val="20"/>
              </w:rPr>
            </w:pPr>
            <w:r w:rsidRPr="00F22A41">
              <w:rPr>
                <w:b/>
                <w:color w:val="000000"/>
                <w:sz w:val="20"/>
                <w:szCs w:val="20"/>
              </w:rPr>
              <w:t>50.52</w:t>
            </w:r>
          </w:p>
        </w:tc>
        <w:tc>
          <w:tcPr>
            <w:tcW w:w="1006" w:type="dxa"/>
            <w:shd w:val="clear" w:color="auto" w:fill="8DB3E2"/>
          </w:tcPr>
          <w:p w:rsidR="002B2EA8" w:rsidRPr="00F22A41" w:rsidRDefault="002B2EA8" w:rsidP="00F147AC">
            <w:pPr>
              <w:jc w:val="both"/>
              <w:rPr>
                <w:b/>
                <w:color w:val="000000"/>
                <w:sz w:val="20"/>
                <w:szCs w:val="20"/>
              </w:rPr>
            </w:pPr>
            <w:r w:rsidRPr="00F22A41">
              <w:rPr>
                <w:b/>
                <w:color w:val="000000"/>
                <w:sz w:val="20"/>
                <w:szCs w:val="20"/>
              </w:rPr>
              <w:t>PN</w:t>
            </w:r>
          </w:p>
          <w:p w:rsidR="002B2EA8" w:rsidRPr="00F22A41" w:rsidRDefault="002B2EA8" w:rsidP="00F147AC">
            <w:pPr>
              <w:jc w:val="both"/>
              <w:rPr>
                <w:b/>
                <w:color w:val="000000"/>
                <w:sz w:val="20"/>
                <w:szCs w:val="20"/>
              </w:rPr>
            </w:pPr>
          </w:p>
        </w:tc>
      </w:tr>
      <w:tr w:rsidR="002B2EA8" w:rsidRPr="00F22A41" w:rsidTr="00012C78">
        <w:tc>
          <w:tcPr>
            <w:tcW w:w="950" w:type="dxa"/>
            <w:shd w:val="clear" w:color="auto" w:fill="8DB3E2"/>
          </w:tcPr>
          <w:p w:rsidR="002B2EA8" w:rsidRPr="00F22A41" w:rsidRDefault="002B2EA8" w:rsidP="00F147AC">
            <w:pPr>
              <w:jc w:val="both"/>
              <w:rPr>
                <w:b/>
                <w:sz w:val="20"/>
                <w:szCs w:val="20"/>
              </w:rPr>
            </w:pPr>
            <w:r w:rsidRPr="00F22A41">
              <w:rPr>
                <w:b/>
                <w:sz w:val="20"/>
                <w:szCs w:val="20"/>
              </w:rPr>
              <w:t>17</w:t>
            </w:r>
          </w:p>
        </w:tc>
        <w:tc>
          <w:tcPr>
            <w:tcW w:w="4839" w:type="dxa"/>
            <w:shd w:val="clear" w:color="auto" w:fill="8DB3E2"/>
          </w:tcPr>
          <w:p w:rsidR="002B2EA8" w:rsidRPr="00F22A41" w:rsidRDefault="002B2EA8" w:rsidP="00F147AC">
            <w:pPr>
              <w:jc w:val="both"/>
              <w:rPr>
                <w:b/>
                <w:sz w:val="20"/>
                <w:szCs w:val="20"/>
              </w:rPr>
            </w:pPr>
            <w:r w:rsidRPr="00F22A41">
              <w:rPr>
                <w:b/>
                <w:sz w:val="20"/>
                <w:szCs w:val="20"/>
              </w:rPr>
              <w:t xml:space="preserve"> Adiestramiento para el desarrollo de habilidades.</w:t>
            </w:r>
          </w:p>
        </w:tc>
        <w:tc>
          <w:tcPr>
            <w:tcW w:w="1129" w:type="dxa"/>
            <w:shd w:val="clear" w:color="auto" w:fill="8DB3E2"/>
          </w:tcPr>
          <w:p w:rsidR="002B2EA8" w:rsidRPr="00F22A41" w:rsidRDefault="002B2EA8" w:rsidP="00F147AC">
            <w:pPr>
              <w:jc w:val="both"/>
              <w:rPr>
                <w:b/>
                <w:color w:val="000000"/>
                <w:sz w:val="20"/>
                <w:szCs w:val="20"/>
              </w:rPr>
            </w:pPr>
            <w:r w:rsidRPr="00F22A41">
              <w:rPr>
                <w:b/>
                <w:color w:val="000000"/>
                <w:sz w:val="20"/>
                <w:szCs w:val="20"/>
              </w:rPr>
              <w:t>55.95</w:t>
            </w:r>
          </w:p>
        </w:tc>
        <w:tc>
          <w:tcPr>
            <w:tcW w:w="1130" w:type="dxa"/>
            <w:shd w:val="clear" w:color="auto" w:fill="8DB3E2"/>
          </w:tcPr>
          <w:p w:rsidR="002B2EA8" w:rsidRPr="00F22A41" w:rsidRDefault="002B2EA8" w:rsidP="00F147AC">
            <w:pPr>
              <w:jc w:val="both"/>
              <w:rPr>
                <w:b/>
                <w:color w:val="000000"/>
                <w:sz w:val="20"/>
                <w:szCs w:val="20"/>
              </w:rPr>
            </w:pPr>
            <w:r w:rsidRPr="00F22A41">
              <w:rPr>
                <w:b/>
                <w:color w:val="000000"/>
                <w:sz w:val="20"/>
                <w:szCs w:val="20"/>
              </w:rPr>
              <w:t>57.69</w:t>
            </w:r>
          </w:p>
        </w:tc>
        <w:tc>
          <w:tcPr>
            <w:tcW w:w="1006" w:type="dxa"/>
            <w:shd w:val="clear" w:color="auto" w:fill="8DB3E2"/>
          </w:tcPr>
          <w:p w:rsidR="002B2EA8" w:rsidRPr="00F22A41" w:rsidRDefault="002B2EA8" w:rsidP="00F147AC">
            <w:pPr>
              <w:jc w:val="both"/>
              <w:rPr>
                <w:b/>
                <w:color w:val="000000"/>
                <w:sz w:val="20"/>
                <w:szCs w:val="20"/>
              </w:rPr>
            </w:pPr>
            <w:r w:rsidRPr="00F22A41">
              <w:rPr>
                <w:b/>
                <w:color w:val="000000"/>
                <w:sz w:val="20"/>
                <w:szCs w:val="20"/>
              </w:rPr>
              <w:t>PN</w:t>
            </w:r>
          </w:p>
        </w:tc>
      </w:tr>
    </w:tbl>
    <w:p w:rsidR="002B2EA8" w:rsidRPr="00563A4E" w:rsidRDefault="00657726" w:rsidP="00F147AC">
      <w:pPr>
        <w:jc w:val="both"/>
        <w:rPr>
          <w:sz w:val="20"/>
          <w:szCs w:val="20"/>
        </w:rPr>
      </w:pPr>
      <w:r>
        <w:rPr>
          <w:sz w:val="20"/>
          <w:szCs w:val="20"/>
        </w:rPr>
        <w:t xml:space="preserve">Nota: </w:t>
      </w:r>
      <w:r w:rsidR="00563A4E" w:rsidRPr="00563A4E">
        <w:rPr>
          <w:sz w:val="20"/>
          <w:szCs w:val="20"/>
        </w:rPr>
        <w:t>Elaboración de la autora</w:t>
      </w:r>
      <w:r w:rsidR="00563A4E">
        <w:rPr>
          <w:sz w:val="20"/>
          <w:szCs w:val="20"/>
        </w:rPr>
        <w:t>.</w:t>
      </w:r>
    </w:p>
    <w:p w:rsidR="002C1D39" w:rsidRPr="00F22A41" w:rsidRDefault="002C1D39" w:rsidP="00F147AC">
      <w:pPr>
        <w:jc w:val="both"/>
        <w:rPr>
          <w:color w:val="000000"/>
          <w:lang w:val="es-ES"/>
        </w:rPr>
      </w:pPr>
    </w:p>
    <w:p w:rsidR="002C1D39" w:rsidRPr="00F22A41" w:rsidRDefault="002C1D39" w:rsidP="00F147AC">
      <w:pPr>
        <w:ind w:firstLine="708"/>
        <w:jc w:val="both"/>
        <w:rPr>
          <w:color w:val="000000"/>
          <w:lang w:val="es-ES"/>
        </w:rPr>
      </w:pPr>
      <w:r w:rsidRPr="00F22A41">
        <w:rPr>
          <w:color w:val="000000"/>
          <w:lang w:val="es-ES"/>
        </w:rPr>
        <w:lastRenderedPageBreak/>
        <w:t>El análisis de frecuencia se detalla en</w:t>
      </w:r>
      <w:r w:rsidR="00F7501B" w:rsidRPr="00F22A41">
        <w:rPr>
          <w:color w:val="000000"/>
          <w:lang w:val="es-ES"/>
        </w:rPr>
        <w:t xml:space="preserve"> las siguientes tablas,</w:t>
      </w:r>
      <w:r w:rsidRPr="00F22A41">
        <w:rPr>
          <w:color w:val="000000"/>
          <w:lang w:val="es-ES"/>
        </w:rPr>
        <w:t xml:space="preserve"> en la investigación participaron 69 alumnos de la Carrera de Artes Visuales de la Universidad Juárez del Estado de Durango y 62 alumnos de la Carrera de Diseño Gráfico Publicitario de la Universidad José Vasconcelos. Sus edades oscilan entre 15 y 40 años con un promedio de 22.3 y una desviación estándar de 3.  La edad más frecuente fue de 21 años. Participaron 85 mujeres y 46 hombres de los cuales 8 son casados, 117 son solteros 6 pertenecen a otro grupo no especificado como pueden ser viudos, unión libre.</w:t>
      </w:r>
    </w:p>
    <w:p w:rsidR="002B2EA8" w:rsidRPr="00F22A41" w:rsidRDefault="002B2EA8" w:rsidP="00F147AC">
      <w:pPr>
        <w:jc w:val="both"/>
        <w:rPr>
          <w:color w:val="000000"/>
          <w:sz w:val="20"/>
          <w:szCs w:val="20"/>
          <w:lang w:val="es-ES"/>
        </w:rPr>
      </w:pPr>
    </w:p>
    <w:p w:rsidR="002B2EA8" w:rsidRPr="00F22A41" w:rsidRDefault="00266A51" w:rsidP="00F147AC">
      <w:pPr>
        <w:jc w:val="both"/>
        <w:rPr>
          <w:color w:val="000000"/>
        </w:rPr>
      </w:pPr>
      <w:r w:rsidRPr="00F22A41">
        <w:rPr>
          <w:color w:val="000000"/>
          <w:sz w:val="20"/>
          <w:szCs w:val="20"/>
        </w:rPr>
        <w:t>Tabla 2. Análisis de Frecuencias</w:t>
      </w:r>
      <w:r w:rsidRPr="00F22A41">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2183"/>
        <w:gridCol w:w="4788"/>
      </w:tblGrid>
      <w:tr w:rsidR="002C0068" w:rsidRPr="00F22A41" w:rsidTr="00012C78">
        <w:tc>
          <w:tcPr>
            <w:tcW w:w="2083" w:type="dxa"/>
            <w:shd w:val="clear" w:color="auto" w:fill="948A54"/>
          </w:tcPr>
          <w:p w:rsidR="002C0068" w:rsidRPr="00F22A41" w:rsidRDefault="002C0068" w:rsidP="00F147AC">
            <w:pPr>
              <w:jc w:val="both"/>
              <w:rPr>
                <w:color w:val="000000"/>
              </w:rPr>
            </w:pPr>
            <w:r w:rsidRPr="00F22A41">
              <w:rPr>
                <w:color w:val="000000"/>
              </w:rPr>
              <w:t xml:space="preserve">  </w:t>
            </w:r>
          </w:p>
        </w:tc>
        <w:tc>
          <w:tcPr>
            <w:tcW w:w="2183" w:type="dxa"/>
            <w:shd w:val="clear" w:color="auto" w:fill="948A54"/>
          </w:tcPr>
          <w:p w:rsidR="002C0068" w:rsidRPr="00F22A41" w:rsidRDefault="002C0068" w:rsidP="00F147AC">
            <w:pPr>
              <w:jc w:val="both"/>
              <w:rPr>
                <w:color w:val="000000"/>
              </w:rPr>
            </w:pPr>
          </w:p>
        </w:tc>
        <w:tc>
          <w:tcPr>
            <w:tcW w:w="4788" w:type="dxa"/>
            <w:shd w:val="clear" w:color="auto" w:fill="948A54"/>
          </w:tcPr>
          <w:p w:rsidR="002C0068" w:rsidRPr="00F22A41" w:rsidRDefault="002C0068" w:rsidP="00F147AC">
            <w:pPr>
              <w:jc w:val="both"/>
              <w:rPr>
                <w:color w:val="000000"/>
              </w:rPr>
            </w:pPr>
          </w:p>
        </w:tc>
      </w:tr>
      <w:tr w:rsidR="002C0068" w:rsidRPr="00F22A41" w:rsidTr="00012C78">
        <w:tc>
          <w:tcPr>
            <w:tcW w:w="2083" w:type="dxa"/>
            <w:shd w:val="clear" w:color="auto" w:fill="FFFFFF"/>
          </w:tcPr>
          <w:p w:rsidR="002C0068" w:rsidRPr="00F22A41" w:rsidRDefault="002C0068" w:rsidP="00F147AC">
            <w:pPr>
              <w:jc w:val="both"/>
              <w:rPr>
                <w:color w:val="000000"/>
                <w:sz w:val="20"/>
                <w:szCs w:val="20"/>
              </w:rPr>
            </w:pPr>
            <w:r w:rsidRPr="00F22A41">
              <w:rPr>
                <w:color w:val="000000"/>
                <w:sz w:val="20"/>
                <w:szCs w:val="20"/>
              </w:rPr>
              <w:t>Institución Educativa</w:t>
            </w:r>
          </w:p>
        </w:tc>
        <w:tc>
          <w:tcPr>
            <w:tcW w:w="2183" w:type="dxa"/>
            <w:shd w:val="clear" w:color="auto" w:fill="FFFFFF"/>
          </w:tcPr>
          <w:p w:rsidR="002C0068" w:rsidRPr="00F22A41" w:rsidRDefault="002C0068" w:rsidP="00F147AC">
            <w:pPr>
              <w:jc w:val="both"/>
              <w:rPr>
                <w:color w:val="000000"/>
                <w:sz w:val="20"/>
                <w:szCs w:val="20"/>
              </w:rPr>
            </w:pPr>
            <w:r w:rsidRPr="00F22A41">
              <w:rPr>
                <w:color w:val="000000"/>
                <w:sz w:val="20"/>
                <w:szCs w:val="20"/>
              </w:rPr>
              <w:t>Número de Participantes</w:t>
            </w:r>
          </w:p>
        </w:tc>
        <w:tc>
          <w:tcPr>
            <w:tcW w:w="4788" w:type="dxa"/>
            <w:shd w:val="clear" w:color="auto" w:fill="FFFFFF"/>
          </w:tcPr>
          <w:p w:rsidR="002C0068" w:rsidRPr="00F22A41" w:rsidRDefault="002C0068" w:rsidP="00F147AC">
            <w:pPr>
              <w:jc w:val="both"/>
              <w:rPr>
                <w:color w:val="000000"/>
                <w:sz w:val="20"/>
                <w:szCs w:val="20"/>
              </w:rPr>
            </w:pPr>
          </w:p>
          <w:p w:rsidR="002C0068" w:rsidRPr="00F22A41" w:rsidRDefault="002C0068" w:rsidP="00F147AC">
            <w:pPr>
              <w:jc w:val="both"/>
              <w:rPr>
                <w:color w:val="000000"/>
                <w:sz w:val="20"/>
                <w:szCs w:val="20"/>
              </w:rPr>
            </w:pPr>
            <w:r w:rsidRPr="00F22A41">
              <w:rPr>
                <w:color w:val="000000"/>
                <w:sz w:val="20"/>
                <w:szCs w:val="20"/>
              </w:rPr>
              <w:t>%</w:t>
            </w:r>
          </w:p>
        </w:tc>
      </w:tr>
      <w:tr w:rsidR="002C0068" w:rsidRPr="00F22A41" w:rsidTr="00012C78">
        <w:tc>
          <w:tcPr>
            <w:tcW w:w="2083" w:type="dxa"/>
          </w:tcPr>
          <w:p w:rsidR="002C0068" w:rsidRPr="00F22A41" w:rsidRDefault="002C0068" w:rsidP="00F147AC">
            <w:pPr>
              <w:jc w:val="both"/>
              <w:rPr>
                <w:color w:val="000000"/>
                <w:sz w:val="20"/>
                <w:szCs w:val="20"/>
                <w:lang w:val="es-ES"/>
              </w:rPr>
            </w:pPr>
            <w:r w:rsidRPr="00F22A41">
              <w:rPr>
                <w:color w:val="000000"/>
                <w:sz w:val="20"/>
                <w:szCs w:val="20"/>
                <w:lang w:val="es-ES"/>
              </w:rPr>
              <w:t>Escuela de Pintura Escultura y Artesanías de la UJED</w:t>
            </w:r>
          </w:p>
        </w:tc>
        <w:tc>
          <w:tcPr>
            <w:tcW w:w="2183" w:type="dxa"/>
          </w:tcPr>
          <w:p w:rsidR="002C0068" w:rsidRPr="00F22A41" w:rsidRDefault="002C0068" w:rsidP="00F147AC">
            <w:pPr>
              <w:jc w:val="both"/>
              <w:rPr>
                <w:color w:val="000000"/>
                <w:sz w:val="20"/>
                <w:szCs w:val="20"/>
              </w:rPr>
            </w:pPr>
            <w:r w:rsidRPr="00F22A41">
              <w:rPr>
                <w:color w:val="000000"/>
                <w:sz w:val="20"/>
                <w:szCs w:val="20"/>
              </w:rPr>
              <w:t xml:space="preserve"> 69</w:t>
            </w:r>
          </w:p>
        </w:tc>
        <w:tc>
          <w:tcPr>
            <w:tcW w:w="4788" w:type="dxa"/>
          </w:tcPr>
          <w:p w:rsidR="002C0068" w:rsidRPr="00F22A41" w:rsidRDefault="002C0068" w:rsidP="00F147AC">
            <w:pPr>
              <w:jc w:val="both"/>
              <w:rPr>
                <w:color w:val="000000"/>
                <w:sz w:val="20"/>
                <w:szCs w:val="20"/>
              </w:rPr>
            </w:pPr>
          </w:p>
          <w:p w:rsidR="002C0068" w:rsidRPr="00F22A41" w:rsidRDefault="002C0068" w:rsidP="00F147AC">
            <w:pPr>
              <w:jc w:val="both"/>
              <w:rPr>
                <w:color w:val="000000"/>
                <w:sz w:val="20"/>
                <w:szCs w:val="20"/>
              </w:rPr>
            </w:pPr>
            <w:r w:rsidRPr="00F22A41">
              <w:rPr>
                <w:color w:val="000000"/>
                <w:sz w:val="20"/>
                <w:szCs w:val="20"/>
              </w:rPr>
              <w:t>52.6</w:t>
            </w:r>
          </w:p>
        </w:tc>
      </w:tr>
      <w:tr w:rsidR="002C0068" w:rsidRPr="00F22A41" w:rsidTr="000A3D0D">
        <w:trPr>
          <w:trHeight w:val="943"/>
        </w:trPr>
        <w:tc>
          <w:tcPr>
            <w:tcW w:w="2083" w:type="dxa"/>
          </w:tcPr>
          <w:p w:rsidR="002C0068" w:rsidRPr="00F22A41" w:rsidRDefault="002C0068" w:rsidP="00F147AC">
            <w:pPr>
              <w:jc w:val="both"/>
              <w:rPr>
                <w:color w:val="000000"/>
                <w:sz w:val="20"/>
                <w:szCs w:val="20"/>
                <w:lang w:val="es-ES"/>
              </w:rPr>
            </w:pPr>
            <w:r w:rsidRPr="00F22A41">
              <w:rPr>
                <w:color w:val="000000"/>
                <w:sz w:val="20"/>
                <w:szCs w:val="20"/>
                <w:lang w:val="es-ES"/>
              </w:rPr>
              <w:t xml:space="preserve">Carrera de Diseño Gráfico de </w:t>
            </w:r>
            <w:smartTag w:uri="urn:schemas-microsoft-com:office:smarttags" w:element="PersonName">
              <w:smartTagPr>
                <w:attr w:name="ProductID" w:val="la Universidad J."/>
              </w:smartTagPr>
              <w:r w:rsidRPr="00F22A41">
                <w:rPr>
                  <w:color w:val="000000"/>
                  <w:sz w:val="20"/>
                  <w:szCs w:val="20"/>
                  <w:lang w:val="es-ES"/>
                </w:rPr>
                <w:t>la Universidad J.</w:t>
              </w:r>
            </w:smartTag>
            <w:r w:rsidRPr="00F22A41">
              <w:rPr>
                <w:color w:val="000000"/>
                <w:sz w:val="20"/>
                <w:szCs w:val="20"/>
                <w:lang w:val="es-ES"/>
              </w:rPr>
              <w:t xml:space="preserve"> Vasconcelos</w:t>
            </w:r>
          </w:p>
        </w:tc>
        <w:tc>
          <w:tcPr>
            <w:tcW w:w="2183" w:type="dxa"/>
          </w:tcPr>
          <w:p w:rsidR="002C0068" w:rsidRPr="00F22A41" w:rsidRDefault="002C0068" w:rsidP="00F147AC">
            <w:pPr>
              <w:jc w:val="both"/>
              <w:rPr>
                <w:color w:val="000000"/>
                <w:sz w:val="20"/>
                <w:szCs w:val="20"/>
              </w:rPr>
            </w:pPr>
          </w:p>
          <w:p w:rsidR="002C0068" w:rsidRPr="00F22A41" w:rsidRDefault="002C0068" w:rsidP="00F147AC">
            <w:pPr>
              <w:jc w:val="both"/>
              <w:rPr>
                <w:color w:val="000000"/>
                <w:sz w:val="20"/>
                <w:szCs w:val="20"/>
              </w:rPr>
            </w:pPr>
            <w:r w:rsidRPr="00F22A41">
              <w:rPr>
                <w:color w:val="000000"/>
                <w:sz w:val="20"/>
                <w:szCs w:val="20"/>
              </w:rPr>
              <w:t>62</w:t>
            </w:r>
          </w:p>
        </w:tc>
        <w:tc>
          <w:tcPr>
            <w:tcW w:w="4788" w:type="dxa"/>
          </w:tcPr>
          <w:p w:rsidR="002C0068" w:rsidRPr="00F22A41" w:rsidRDefault="002C0068" w:rsidP="00F147AC">
            <w:pPr>
              <w:jc w:val="both"/>
              <w:rPr>
                <w:color w:val="000000"/>
                <w:sz w:val="20"/>
                <w:szCs w:val="20"/>
              </w:rPr>
            </w:pPr>
          </w:p>
          <w:p w:rsidR="002C0068" w:rsidRPr="00F22A41" w:rsidRDefault="002C0068" w:rsidP="00F147AC">
            <w:pPr>
              <w:jc w:val="both"/>
              <w:rPr>
                <w:color w:val="000000"/>
                <w:sz w:val="20"/>
                <w:szCs w:val="20"/>
              </w:rPr>
            </w:pPr>
            <w:r w:rsidRPr="00F22A41">
              <w:rPr>
                <w:color w:val="000000"/>
                <w:sz w:val="20"/>
                <w:szCs w:val="20"/>
              </w:rPr>
              <w:t>47.3</w:t>
            </w:r>
          </w:p>
        </w:tc>
      </w:tr>
      <w:tr w:rsidR="002C0068" w:rsidRPr="00F22A41" w:rsidTr="00012C78">
        <w:tc>
          <w:tcPr>
            <w:tcW w:w="2083" w:type="dxa"/>
          </w:tcPr>
          <w:p w:rsidR="002C0068" w:rsidRPr="00F22A41" w:rsidRDefault="002C0068" w:rsidP="00F147AC">
            <w:pPr>
              <w:jc w:val="both"/>
              <w:rPr>
                <w:color w:val="000000"/>
                <w:sz w:val="20"/>
                <w:szCs w:val="20"/>
              </w:rPr>
            </w:pPr>
            <w:r w:rsidRPr="00F22A41">
              <w:rPr>
                <w:color w:val="000000"/>
                <w:sz w:val="20"/>
                <w:szCs w:val="20"/>
              </w:rPr>
              <w:t>Total</w:t>
            </w:r>
          </w:p>
        </w:tc>
        <w:tc>
          <w:tcPr>
            <w:tcW w:w="2183" w:type="dxa"/>
          </w:tcPr>
          <w:p w:rsidR="002C0068" w:rsidRPr="00F22A41" w:rsidRDefault="002C0068" w:rsidP="00F147AC">
            <w:pPr>
              <w:jc w:val="both"/>
              <w:rPr>
                <w:color w:val="000000"/>
                <w:sz w:val="20"/>
                <w:szCs w:val="20"/>
              </w:rPr>
            </w:pPr>
            <w:r w:rsidRPr="00F22A41">
              <w:rPr>
                <w:color w:val="000000"/>
                <w:sz w:val="20"/>
                <w:szCs w:val="20"/>
              </w:rPr>
              <w:t>131</w:t>
            </w:r>
          </w:p>
        </w:tc>
        <w:tc>
          <w:tcPr>
            <w:tcW w:w="4788" w:type="dxa"/>
          </w:tcPr>
          <w:p w:rsidR="002C0068" w:rsidRPr="00F22A41" w:rsidRDefault="00566C4F" w:rsidP="00F147AC">
            <w:pPr>
              <w:jc w:val="both"/>
              <w:rPr>
                <w:color w:val="000000"/>
                <w:sz w:val="20"/>
                <w:szCs w:val="20"/>
              </w:rPr>
            </w:pPr>
            <w:r w:rsidRPr="00F22A41">
              <w:rPr>
                <w:color w:val="000000"/>
                <w:sz w:val="20"/>
                <w:szCs w:val="20"/>
              </w:rPr>
              <w:t>100</w:t>
            </w:r>
          </w:p>
        </w:tc>
      </w:tr>
      <w:tr w:rsidR="002C0068" w:rsidRPr="00F22A41" w:rsidTr="00012C78">
        <w:tc>
          <w:tcPr>
            <w:tcW w:w="2083" w:type="dxa"/>
            <w:shd w:val="clear" w:color="auto" w:fill="948A54"/>
          </w:tcPr>
          <w:p w:rsidR="002C0068" w:rsidRPr="00F22A41" w:rsidRDefault="002C0068" w:rsidP="00F147AC">
            <w:pPr>
              <w:jc w:val="both"/>
              <w:rPr>
                <w:color w:val="000000"/>
                <w:sz w:val="20"/>
                <w:szCs w:val="20"/>
              </w:rPr>
            </w:pPr>
          </w:p>
        </w:tc>
        <w:tc>
          <w:tcPr>
            <w:tcW w:w="2183" w:type="dxa"/>
            <w:shd w:val="clear" w:color="auto" w:fill="948A54"/>
          </w:tcPr>
          <w:p w:rsidR="002C0068" w:rsidRPr="00F22A41" w:rsidRDefault="002C0068" w:rsidP="00F147AC">
            <w:pPr>
              <w:jc w:val="both"/>
              <w:rPr>
                <w:color w:val="000000"/>
                <w:sz w:val="20"/>
                <w:szCs w:val="20"/>
              </w:rPr>
            </w:pPr>
          </w:p>
        </w:tc>
        <w:tc>
          <w:tcPr>
            <w:tcW w:w="4788" w:type="dxa"/>
            <w:shd w:val="clear" w:color="auto" w:fill="948A54"/>
          </w:tcPr>
          <w:p w:rsidR="002C0068" w:rsidRPr="00F22A41" w:rsidRDefault="002C0068" w:rsidP="00F147AC">
            <w:pPr>
              <w:jc w:val="both"/>
              <w:rPr>
                <w:color w:val="000000"/>
                <w:sz w:val="20"/>
                <w:szCs w:val="20"/>
              </w:rPr>
            </w:pPr>
          </w:p>
        </w:tc>
      </w:tr>
      <w:tr w:rsidR="002C0068" w:rsidRPr="00F22A41" w:rsidTr="00012C78">
        <w:tc>
          <w:tcPr>
            <w:tcW w:w="2083" w:type="dxa"/>
          </w:tcPr>
          <w:p w:rsidR="002C0068" w:rsidRPr="00F22A41" w:rsidRDefault="002C0068" w:rsidP="00F147AC">
            <w:pPr>
              <w:jc w:val="both"/>
              <w:rPr>
                <w:color w:val="000000"/>
                <w:sz w:val="20"/>
                <w:szCs w:val="20"/>
              </w:rPr>
            </w:pPr>
            <w:r w:rsidRPr="00F22A41">
              <w:rPr>
                <w:color w:val="000000"/>
                <w:sz w:val="20"/>
                <w:szCs w:val="20"/>
              </w:rPr>
              <w:t>Media de edad</w:t>
            </w:r>
          </w:p>
        </w:tc>
        <w:tc>
          <w:tcPr>
            <w:tcW w:w="2183" w:type="dxa"/>
          </w:tcPr>
          <w:p w:rsidR="002C0068" w:rsidRPr="00F22A41" w:rsidRDefault="002C0068" w:rsidP="00F147AC">
            <w:pPr>
              <w:jc w:val="both"/>
              <w:rPr>
                <w:color w:val="000000"/>
                <w:sz w:val="20"/>
                <w:szCs w:val="20"/>
              </w:rPr>
            </w:pPr>
            <w:r w:rsidRPr="00F22A41">
              <w:rPr>
                <w:color w:val="000000"/>
                <w:sz w:val="20"/>
                <w:szCs w:val="20"/>
              </w:rPr>
              <w:t>Ds</w:t>
            </w:r>
          </w:p>
        </w:tc>
        <w:tc>
          <w:tcPr>
            <w:tcW w:w="4788" w:type="dxa"/>
          </w:tcPr>
          <w:p w:rsidR="002C0068" w:rsidRPr="00F22A41" w:rsidRDefault="002C0068" w:rsidP="00F147AC">
            <w:pPr>
              <w:jc w:val="both"/>
              <w:rPr>
                <w:color w:val="000000"/>
                <w:sz w:val="20"/>
                <w:szCs w:val="20"/>
              </w:rPr>
            </w:pPr>
            <w:r w:rsidRPr="00F22A41">
              <w:rPr>
                <w:color w:val="000000"/>
                <w:sz w:val="20"/>
                <w:szCs w:val="20"/>
              </w:rPr>
              <w:t>Edad más frecuente</w:t>
            </w:r>
          </w:p>
        </w:tc>
      </w:tr>
      <w:tr w:rsidR="002C0068" w:rsidRPr="00F22A41" w:rsidTr="00012C78">
        <w:tc>
          <w:tcPr>
            <w:tcW w:w="2083" w:type="dxa"/>
          </w:tcPr>
          <w:p w:rsidR="002C0068" w:rsidRPr="00F22A41" w:rsidRDefault="002C0068" w:rsidP="00F147AC">
            <w:pPr>
              <w:jc w:val="both"/>
              <w:rPr>
                <w:color w:val="000000"/>
                <w:sz w:val="20"/>
                <w:szCs w:val="20"/>
              </w:rPr>
            </w:pPr>
            <w:r w:rsidRPr="00F22A41">
              <w:rPr>
                <w:color w:val="000000"/>
                <w:sz w:val="20"/>
                <w:szCs w:val="20"/>
              </w:rPr>
              <w:t>22.3</w:t>
            </w:r>
          </w:p>
        </w:tc>
        <w:tc>
          <w:tcPr>
            <w:tcW w:w="2183" w:type="dxa"/>
          </w:tcPr>
          <w:p w:rsidR="002C0068" w:rsidRPr="00F22A41" w:rsidRDefault="002C0068" w:rsidP="00F147AC">
            <w:pPr>
              <w:jc w:val="both"/>
              <w:rPr>
                <w:color w:val="000000"/>
                <w:sz w:val="20"/>
                <w:szCs w:val="20"/>
              </w:rPr>
            </w:pPr>
            <w:r w:rsidRPr="00F22A41">
              <w:rPr>
                <w:color w:val="000000"/>
                <w:sz w:val="20"/>
                <w:szCs w:val="20"/>
              </w:rPr>
              <w:t>3.12</w:t>
            </w:r>
          </w:p>
        </w:tc>
        <w:tc>
          <w:tcPr>
            <w:tcW w:w="4788" w:type="dxa"/>
          </w:tcPr>
          <w:p w:rsidR="002C0068" w:rsidRPr="00F22A41" w:rsidRDefault="002C0068" w:rsidP="00F147AC">
            <w:pPr>
              <w:jc w:val="both"/>
              <w:rPr>
                <w:color w:val="000000"/>
                <w:sz w:val="20"/>
                <w:szCs w:val="20"/>
              </w:rPr>
            </w:pPr>
            <w:r w:rsidRPr="00F22A41">
              <w:rPr>
                <w:color w:val="000000"/>
                <w:sz w:val="20"/>
                <w:szCs w:val="20"/>
              </w:rPr>
              <w:t>21 años</w:t>
            </w:r>
          </w:p>
        </w:tc>
      </w:tr>
      <w:tr w:rsidR="002C0068" w:rsidRPr="00F22A41" w:rsidTr="00012C78">
        <w:tc>
          <w:tcPr>
            <w:tcW w:w="2083" w:type="dxa"/>
            <w:shd w:val="clear" w:color="auto" w:fill="948A54"/>
          </w:tcPr>
          <w:p w:rsidR="002C0068" w:rsidRPr="00F22A41" w:rsidRDefault="002C0068" w:rsidP="00F147AC">
            <w:pPr>
              <w:jc w:val="both"/>
              <w:rPr>
                <w:color w:val="000000"/>
                <w:sz w:val="20"/>
                <w:szCs w:val="20"/>
              </w:rPr>
            </w:pPr>
          </w:p>
        </w:tc>
        <w:tc>
          <w:tcPr>
            <w:tcW w:w="2183" w:type="dxa"/>
            <w:shd w:val="clear" w:color="auto" w:fill="948A54"/>
          </w:tcPr>
          <w:p w:rsidR="002C0068" w:rsidRPr="00F22A41" w:rsidRDefault="002C0068" w:rsidP="00F147AC">
            <w:pPr>
              <w:jc w:val="both"/>
              <w:rPr>
                <w:color w:val="000000"/>
                <w:sz w:val="20"/>
                <w:szCs w:val="20"/>
              </w:rPr>
            </w:pPr>
          </w:p>
        </w:tc>
        <w:tc>
          <w:tcPr>
            <w:tcW w:w="4788" w:type="dxa"/>
            <w:shd w:val="clear" w:color="auto" w:fill="948A54"/>
          </w:tcPr>
          <w:p w:rsidR="002C0068" w:rsidRPr="00F22A41" w:rsidRDefault="002C0068" w:rsidP="00F147AC">
            <w:pPr>
              <w:jc w:val="both"/>
              <w:rPr>
                <w:color w:val="000000"/>
                <w:sz w:val="20"/>
                <w:szCs w:val="20"/>
              </w:rPr>
            </w:pPr>
          </w:p>
        </w:tc>
      </w:tr>
      <w:tr w:rsidR="002C0068" w:rsidRPr="00F22A41" w:rsidTr="00012C78">
        <w:tc>
          <w:tcPr>
            <w:tcW w:w="2083" w:type="dxa"/>
          </w:tcPr>
          <w:p w:rsidR="002C0068" w:rsidRPr="00F22A41" w:rsidRDefault="002C0068" w:rsidP="00F147AC">
            <w:pPr>
              <w:jc w:val="both"/>
              <w:rPr>
                <w:color w:val="000000"/>
                <w:sz w:val="20"/>
                <w:szCs w:val="20"/>
              </w:rPr>
            </w:pPr>
            <w:r w:rsidRPr="00F22A41">
              <w:rPr>
                <w:color w:val="000000"/>
                <w:sz w:val="20"/>
                <w:szCs w:val="20"/>
              </w:rPr>
              <w:t xml:space="preserve">        Género</w:t>
            </w:r>
          </w:p>
        </w:tc>
        <w:tc>
          <w:tcPr>
            <w:tcW w:w="2183" w:type="dxa"/>
          </w:tcPr>
          <w:p w:rsidR="002C0068" w:rsidRPr="00F22A41" w:rsidRDefault="002C0068" w:rsidP="00F147AC">
            <w:pPr>
              <w:jc w:val="both"/>
              <w:rPr>
                <w:color w:val="000000"/>
                <w:sz w:val="20"/>
                <w:szCs w:val="20"/>
              </w:rPr>
            </w:pPr>
            <w:r w:rsidRPr="00F22A41">
              <w:rPr>
                <w:color w:val="000000"/>
                <w:sz w:val="20"/>
                <w:szCs w:val="20"/>
              </w:rPr>
              <w:t>Número de personas</w:t>
            </w:r>
          </w:p>
        </w:tc>
        <w:tc>
          <w:tcPr>
            <w:tcW w:w="4788" w:type="dxa"/>
          </w:tcPr>
          <w:p w:rsidR="002C0068" w:rsidRPr="00F22A41" w:rsidRDefault="002C0068" w:rsidP="00F147AC">
            <w:pPr>
              <w:jc w:val="both"/>
              <w:rPr>
                <w:color w:val="000000"/>
                <w:sz w:val="20"/>
                <w:szCs w:val="20"/>
              </w:rPr>
            </w:pPr>
            <w:r w:rsidRPr="00F22A41">
              <w:rPr>
                <w:color w:val="000000"/>
                <w:sz w:val="20"/>
                <w:szCs w:val="20"/>
              </w:rPr>
              <w:t>%</w:t>
            </w:r>
          </w:p>
        </w:tc>
      </w:tr>
      <w:tr w:rsidR="002C0068" w:rsidRPr="00F22A41" w:rsidTr="00012C78">
        <w:tc>
          <w:tcPr>
            <w:tcW w:w="2083" w:type="dxa"/>
          </w:tcPr>
          <w:p w:rsidR="002C0068" w:rsidRPr="00F22A41" w:rsidRDefault="00566C4F" w:rsidP="00F147AC">
            <w:pPr>
              <w:jc w:val="both"/>
              <w:rPr>
                <w:color w:val="000000"/>
                <w:sz w:val="20"/>
                <w:szCs w:val="20"/>
              </w:rPr>
            </w:pPr>
            <w:r w:rsidRPr="00F22A41">
              <w:rPr>
                <w:color w:val="000000"/>
                <w:sz w:val="20"/>
                <w:szCs w:val="20"/>
              </w:rPr>
              <w:t>Femenino</w:t>
            </w:r>
          </w:p>
        </w:tc>
        <w:tc>
          <w:tcPr>
            <w:tcW w:w="2183" w:type="dxa"/>
          </w:tcPr>
          <w:p w:rsidR="002C0068" w:rsidRPr="00F22A41" w:rsidRDefault="002C0068" w:rsidP="00F147AC">
            <w:pPr>
              <w:jc w:val="both"/>
              <w:rPr>
                <w:color w:val="000000"/>
                <w:sz w:val="20"/>
                <w:szCs w:val="20"/>
              </w:rPr>
            </w:pPr>
            <w:r w:rsidRPr="00F22A41">
              <w:rPr>
                <w:color w:val="000000"/>
                <w:sz w:val="20"/>
                <w:szCs w:val="20"/>
              </w:rPr>
              <w:t>85</w:t>
            </w:r>
          </w:p>
        </w:tc>
        <w:tc>
          <w:tcPr>
            <w:tcW w:w="4788" w:type="dxa"/>
          </w:tcPr>
          <w:p w:rsidR="002C0068" w:rsidRPr="00F22A41" w:rsidRDefault="002C0068" w:rsidP="00F147AC">
            <w:pPr>
              <w:jc w:val="both"/>
              <w:rPr>
                <w:color w:val="000000"/>
                <w:sz w:val="20"/>
                <w:szCs w:val="20"/>
              </w:rPr>
            </w:pPr>
            <w:r w:rsidRPr="00F22A41">
              <w:rPr>
                <w:color w:val="000000"/>
                <w:sz w:val="20"/>
                <w:szCs w:val="20"/>
              </w:rPr>
              <w:t>64.89</w:t>
            </w:r>
          </w:p>
        </w:tc>
      </w:tr>
      <w:tr w:rsidR="002C0068" w:rsidRPr="00F22A41" w:rsidTr="00012C78">
        <w:tc>
          <w:tcPr>
            <w:tcW w:w="2083" w:type="dxa"/>
          </w:tcPr>
          <w:p w:rsidR="002C0068" w:rsidRPr="00F22A41" w:rsidRDefault="002C0068" w:rsidP="00F147AC">
            <w:pPr>
              <w:jc w:val="both"/>
              <w:rPr>
                <w:color w:val="000000"/>
                <w:sz w:val="20"/>
                <w:szCs w:val="20"/>
              </w:rPr>
            </w:pPr>
            <w:r w:rsidRPr="00F22A41">
              <w:rPr>
                <w:color w:val="000000"/>
                <w:sz w:val="20"/>
                <w:szCs w:val="20"/>
              </w:rPr>
              <w:t>Masculino</w:t>
            </w:r>
          </w:p>
        </w:tc>
        <w:tc>
          <w:tcPr>
            <w:tcW w:w="2183" w:type="dxa"/>
          </w:tcPr>
          <w:p w:rsidR="002C0068" w:rsidRPr="00F22A41" w:rsidRDefault="002C0068" w:rsidP="00F147AC">
            <w:pPr>
              <w:jc w:val="both"/>
              <w:rPr>
                <w:color w:val="000000"/>
                <w:sz w:val="20"/>
                <w:szCs w:val="20"/>
              </w:rPr>
            </w:pPr>
            <w:r w:rsidRPr="00F22A41">
              <w:rPr>
                <w:color w:val="000000"/>
                <w:sz w:val="20"/>
                <w:szCs w:val="20"/>
              </w:rPr>
              <w:t>46</w:t>
            </w:r>
          </w:p>
        </w:tc>
        <w:tc>
          <w:tcPr>
            <w:tcW w:w="4788" w:type="dxa"/>
          </w:tcPr>
          <w:p w:rsidR="002C0068" w:rsidRPr="00F22A41" w:rsidRDefault="002C0068" w:rsidP="00F147AC">
            <w:pPr>
              <w:jc w:val="both"/>
              <w:rPr>
                <w:color w:val="000000"/>
                <w:sz w:val="20"/>
                <w:szCs w:val="20"/>
              </w:rPr>
            </w:pPr>
            <w:r w:rsidRPr="00F22A41">
              <w:rPr>
                <w:color w:val="000000"/>
                <w:sz w:val="20"/>
                <w:szCs w:val="20"/>
              </w:rPr>
              <w:t>35.11</w:t>
            </w:r>
          </w:p>
        </w:tc>
      </w:tr>
      <w:tr w:rsidR="002C0068" w:rsidRPr="00F22A41" w:rsidTr="00012C78">
        <w:tc>
          <w:tcPr>
            <w:tcW w:w="2083" w:type="dxa"/>
            <w:shd w:val="clear" w:color="auto" w:fill="948A54"/>
          </w:tcPr>
          <w:p w:rsidR="002C0068" w:rsidRPr="00F22A41" w:rsidRDefault="002C0068" w:rsidP="00F147AC">
            <w:pPr>
              <w:jc w:val="both"/>
              <w:rPr>
                <w:color w:val="000000"/>
                <w:sz w:val="20"/>
                <w:szCs w:val="20"/>
              </w:rPr>
            </w:pPr>
          </w:p>
        </w:tc>
        <w:tc>
          <w:tcPr>
            <w:tcW w:w="2183" w:type="dxa"/>
            <w:shd w:val="clear" w:color="auto" w:fill="948A54"/>
          </w:tcPr>
          <w:p w:rsidR="002C0068" w:rsidRPr="00F22A41" w:rsidRDefault="002C0068" w:rsidP="00F147AC">
            <w:pPr>
              <w:jc w:val="both"/>
              <w:rPr>
                <w:color w:val="000000"/>
                <w:sz w:val="20"/>
                <w:szCs w:val="20"/>
              </w:rPr>
            </w:pPr>
          </w:p>
        </w:tc>
        <w:tc>
          <w:tcPr>
            <w:tcW w:w="4788" w:type="dxa"/>
            <w:shd w:val="clear" w:color="auto" w:fill="948A54"/>
          </w:tcPr>
          <w:p w:rsidR="002C0068" w:rsidRPr="00F22A41" w:rsidRDefault="002C0068" w:rsidP="00F147AC">
            <w:pPr>
              <w:jc w:val="both"/>
              <w:rPr>
                <w:color w:val="000000"/>
                <w:sz w:val="20"/>
                <w:szCs w:val="20"/>
              </w:rPr>
            </w:pPr>
          </w:p>
        </w:tc>
      </w:tr>
      <w:tr w:rsidR="002C0068" w:rsidRPr="00F22A41" w:rsidTr="00012C78">
        <w:tc>
          <w:tcPr>
            <w:tcW w:w="2083" w:type="dxa"/>
          </w:tcPr>
          <w:p w:rsidR="002C0068" w:rsidRPr="00F22A41" w:rsidRDefault="002C0068" w:rsidP="00F147AC">
            <w:pPr>
              <w:jc w:val="both"/>
              <w:rPr>
                <w:color w:val="000000"/>
                <w:sz w:val="20"/>
                <w:szCs w:val="20"/>
              </w:rPr>
            </w:pPr>
            <w:r w:rsidRPr="00F22A41">
              <w:rPr>
                <w:color w:val="000000"/>
                <w:sz w:val="20"/>
                <w:szCs w:val="20"/>
              </w:rPr>
              <w:t>Estado Civil</w:t>
            </w:r>
          </w:p>
        </w:tc>
        <w:tc>
          <w:tcPr>
            <w:tcW w:w="2183" w:type="dxa"/>
          </w:tcPr>
          <w:p w:rsidR="002C0068" w:rsidRPr="00F22A41" w:rsidRDefault="002C0068" w:rsidP="00F147AC">
            <w:pPr>
              <w:jc w:val="both"/>
              <w:rPr>
                <w:color w:val="000000"/>
                <w:sz w:val="20"/>
                <w:szCs w:val="20"/>
              </w:rPr>
            </w:pPr>
            <w:r w:rsidRPr="00F22A41">
              <w:rPr>
                <w:color w:val="000000"/>
                <w:sz w:val="20"/>
                <w:szCs w:val="20"/>
              </w:rPr>
              <w:t>Número de Personas</w:t>
            </w:r>
          </w:p>
        </w:tc>
        <w:tc>
          <w:tcPr>
            <w:tcW w:w="4788" w:type="dxa"/>
          </w:tcPr>
          <w:p w:rsidR="002C0068" w:rsidRPr="00F22A41" w:rsidRDefault="002C0068" w:rsidP="00F147AC">
            <w:pPr>
              <w:jc w:val="both"/>
              <w:rPr>
                <w:color w:val="000000"/>
                <w:sz w:val="20"/>
                <w:szCs w:val="20"/>
              </w:rPr>
            </w:pPr>
            <w:r w:rsidRPr="00F22A41">
              <w:rPr>
                <w:color w:val="000000"/>
                <w:sz w:val="20"/>
                <w:szCs w:val="20"/>
              </w:rPr>
              <w:t>%</w:t>
            </w:r>
          </w:p>
        </w:tc>
      </w:tr>
      <w:tr w:rsidR="002C0068" w:rsidRPr="00F22A41" w:rsidTr="00012C78">
        <w:tc>
          <w:tcPr>
            <w:tcW w:w="2083" w:type="dxa"/>
          </w:tcPr>
          <w:p w:rsidR="002C0068" w:rsidRPr="00F22A41" w:rsidRDefault="002C0068" w:rsidP="00F147AC">
            <w:pPr>
              <w:jc w:val="both"/>
              <w:rPr>
                <w:color w:val="000000"/>
                <w:sz w:val="20"/>
                <w:szCs w:val="20"/>
              </w:rPr>
            </w:pPr>
            <w:r w:rsidRPr="00F22A41">
              <w:rPr>
                <w:color w:val="000000"/>
                <w:sz w:val="20"/>
                <w:szCs w:val="20"/>
              </w:rPr>
              <w:t>Casado</w:t>
            </w:r>
          </w:p>
        </w:tc>
        <w:tc>
          <w:tcPr>
            <w:tcW w:w="2183" w:type="dxa"/>
          </w:tcPr>
          <w:p w:rsidR="002C0068" w:rsidRPr="00F22A41" w:rsidRDefault="002C0068" w:rsidP="00F147AC">
            <w:pPr>
              <w:jc w:val="both"/>
              <w:rPr>
                <w:color w:val="000000"/>
                <w:sz w:val="20"/>
                <w:szCs w:val="20"/>
              </w:rPr>
            </w:pPr>
            <w:r w:rsidRPr="00F22A41">
              <w:rPr>
                <w:color w:val="000000"/>
                <w:sz w:val="20"/>
                <w:szCs w:val="20"/>
              </w:rPr>
              <w:t>8</w:t>
            </w:r>
          </w:p>
        </w:tc>
        <w:tc>
          <w:tcPr>
            <w:tcW w:w="4788" w:type="dxa"/>
          </w:tcPr>
          <w:p w:rsidR="002C0068" w:rsidRPr="00F22A41" w:rsidRDefault="002C0068" w:rsidP="00F147AC">
            <w:pPr>
              <w:jc w:val="both"/>
              <w:rPr>
                <w:color w:val="000000"/>
                <w:sz w:val="20"/>
                <w:szCs w:val="20"/>
              </w:rPr>
            </w:pPr>
            <w:r w:rsidRPr="00F22A41">
              <w:rPr>
                <w:color w:val="000000"/>
                <w:sz w:val="20"/>
                <w:szCs w:val="20"/>
              </w:rPr>
              <w:t>6.11</w:t>
            </w:r>
          </w:p>
        </w:tc>
      </w:tr>
      <w:tr w:rsidR="002C0068" w:rsidRPr="00F22A41" w:rsidTr="00012C78">
        <w:tc>
          <w:tcPr>
            <w:tcW w:w="2083" w:type="dxa"/>
          </w:tcPr>
          <w:p w:rsidR="002C0068" w:rsidRPr="00F22A41" w:rsidRDefault="002C0068" w:rsidP="00F147AC">
            <w:pPr>
              <w:jc w:val="both"/>
              <w:rPr>
                <w:color w:val="000000"/>
                <w:sz w:val="20"/>
                <w:szCs w:val="20"/>
              </w:rPr>
            </w:pPr>
            <w:r w:rsidRPr="00F22A41">
              <w:rPr>
                <w:color w:val="000000"/>
                <w:sz w:val="20"/>
                <w:szCs w:val="20"/>
              </w:rPr>
              <w:t>Soltero</w:t>
            </w:r>
          </w:p>
        </w:tc>
        <w:tc>
          <w:tcPr>
            <w:tcW w:w="2183" w:type="dxa"/>
          </w:tcPr>
          <w:p w:rsidR="002C0068" w:rsidRPr="00F22A41" w:rsidRDefault="002C0068" w:rsidP="00F147AC">
            <w:pPr>
              <w:jc w:val="both"/>
              <w:rPr>
                <w:color w:val="000000"/>
                <w:sz w:val="20"/>
                <w:szCs w:val="20"/>
              </w:rPr>
            </w:pPr>
            <w:r w:rsidRPr="00F22A41">
              <w:rPr>
                <w:color w:val="000000"/>
                <w:sz w:val="20"/>
                <w:szCs w:val="20"/>
              </w:rPr>
              <w:t>117</w:t>
            </w:r>
          </w:p>
        </w:tc>
        <w:tc>
          <w:tcPr>
            <w:tcW w:w="4788" w:type="dxa"/>
          </w:tcPr>
          <w:p w:rsidR="002C0068" w:rsidRPr="00F22A41" w:rsidRDefault="002C0068" w:rsidP="00F147AC">
            <w:pPr>
              <w:jc w:val="both"/>
              <w:rPr>
                <w:color w:val="000000"/>
                <w:sz w:val="20"/>
                <w:szCs w:val="20"/>
              </w:rPr>
            </w:pPr>
            <w:r w:rsidRPr="00F22A41">
              <w:rPr>
                <w:color w:val="000000"/>
                <w:sz w:val="20"/>
                <w:szCs w:val="20"/>
              </w:rPr>
              <w:t>89.31</w:t>
            </w:r>
          </w:p>
        </w:tc>
      </w:tr>
      <w:tr w:rsidR="002C0068" w:rsidRPr="00F22A41" w:rsidTr="00012C78">
        <w:tc>
          <w:tcPr>
            <w:tcW w:w="2083" w:type="dxa"/>
          </w:tcPr>
          <w:p w:rsidR="002C0068" w:rsidRPr="00F22A41" w:rsidRDefault="002C0068" w:rsidP="00F147AC">
            <w:pPr>
              <w:jc w:val="both"/>
              <w:rPr>
                <w:color w:val="000000"/>
                <w:sz w:val="20"/>
                <w:szCs w:val="20"/>
              </w:rPr>
            </w:pPr>
            <w:r w:rsidRPr="00F22A41">
              <w:rPr>
                <w:color w:val="000000"/>
                <w:sz w:val="20"/>
                <w:szCs w:val="20"/>
              </w:rPr>
              <w:t>Otro</w:t>
            </w:r>
          </w:p>
        </w:tc>
        <w:tc>
          <w:tcPr>
            <w:tcW w:w="2183" w:type="dxa"/>
          </w:tcPr>
          <w:p w:rsidR="002C0068" w:rsidRPr="00F22A41" w:rsidRDefault="002C0068" w:rsidP="00F147AC">
            <w:pPr>
              <w:jc w:val="both"/>
              <w:rPr>
                <w:color w:val="000000"/>
                <w:sz w:val="20"/>
                <w:szCs w:val="20"/>
              </w:rPr>
            </w:pPr>
            <w:r w:rsidRPr="00F22A41">
              <w:rPr>
                <w:color w:val="000000"/>
                <w:sz w:val="20"/>
                <w:szCs w:val="20"/>
              </w:rPr>
              <w:t>6</w:t>
            </w:r>
          </w:p>
        </w:tc>
        <w:tc>
          <w:tcPr>
            <w:tcW w:w="4788" w:type="dxa"/>
          </w:tcPr>
          <w:p w:rsidR="002C0068" w:rsidRPr="00F22A41" w:rsidRDefault="002C0068" w:rsidP="00F147AC">
            <w:pPr>
              <w:jc w:val="both"/>
              <w:rPr>
                <w:color w:val="000000"/>
                <w:sz w:val="20"/>
                <w:szCs w:val="20"/>
              </w:rPr>
            </w:pPr>
            <w:r w:rsidRPr="00F22A41">
              <w:rPr>
                <w:color w:val="000000"/>
                <w:sz w:val="20"/>
                <w:szCs w:val="20"/>
              </w:rPr>
              <w:t>4.5</w:t>
            </w:r>
          </w:p>
        </w:tc>
      </w:tr>
    </w:tbl>
    <w:p w:rsidR="002C0068" w:rsidRPr="00563A4E" w:rsidRDefault="00657726" w:rsidP="00F147AC">
      <w:pPr>
        <w:jc w:val="both"/>
        <w:rPr>
          <w:color w:val="000000"/>
          <w:sz w:val="20"/>
          <w:szCs w:val="20"/>
        </w:rPr>
      </w:pPr>
      <w:r>
        <w:rPr>
          <w:color w:val="000000"/>
          <w:sz w:val="20"/>
          <w:szCs w:val="20"/>
        </w:rPr>
        <w:t xml:space="preserve">Nota: </w:t>
      </w:r>
      <w:r w:rsidR="00563A4E" w:rsidRPr="00563A4E">
        <w:rPr>
          <w:color w:val="000000"/>
          <w:sz w:val="20"/>
          <w:szCs w:val="20"/>
        </w:rPr>
        <w:t>Elaboración de la autora</w:t>
      </w:r>
      <w:r w:rsidR="00563A4E">
        <w:rPr>
          <w:color w:val="000000"/>
          <w:sz w:val="20"/>
          <w:szCs w:val="20"/>
        </w:rPr>
        <w:t>.</w:t>
      </w:r>
    </w:p>
    <w:p w:rsidR="000A3D0D" w:rsidRPr="00F22A41" w:rsidRDefault="000A3D0D" w:rsidP="00F147AC">
      <w:pPr>
        <w:jc w:val="both"/>
      </w:pPr>
    </w:p>
    <w:p w:rsidR="002B2EA8" w:rsidRPr="00F22A41" w:rsidRDefault="00012C78" w:rsidP="00F147AC">
      <w:pPr>
        <w:pStyle w:val="Textoindependiente"/>
        <w:spacing w:line="240" w:lineRule="auto"/>
        <w:ind w:firstLine="708"/>
        <w:rPr>
          <w:rFonts w:ascii="Times New Roman" w:hAnsi="Times New Roman"/>
        </w:rPr>
      </w:pPr>
      <w:r w:rsidRPr="00F22A41">
        <w:rPr>
          <w:rFonts w:ascii="Times New Roman" w:hAnsi="Times New Roman"/>
        </w:rPr>
        <w:t>Se realizó también el análisis de medias y c</w:t>
      </w:r>
      <w:r w:rsidR="002B2EA8" w:rsidRPr="00F22A41">
        <w:rPr>
          <w:rFonts w:ascii="Times New Roman" w:hAnsi="Times New Roman"/>
        </w:rPr>
        <w:t>omo Inferencias</w:t>
      </w:r>
      <w:r w:rsidRPr="00F22A41">
        <w:rPr>
          <w:rFonts w:ascii="Times New Roman" w:hAnsi="Times New Roman"/>
        </w:rPr>
        <w:t xml:space="preserve"> relevantes  se observó</w:t>
      </w:r>
      <w:r w:rsidR="002B2EA8" w:rsidRPr="00F22A41">
        <w:rPr>
          <w:rFonts w:ascii="Times New Roman" w:hAnsi="Times New Roman"/>
        </w:rPr>
        <w:t xml:space="preserve"> que en el eje </w:t>
      </w:r>
      <w:r w:rsidRPr="00F22A41">
        <w:rPr>
          <w:rFonts w:ascii="Times New Roman" w:hAnsi="Times New Roman"/>
        </w:rPr>
        <w:t>“</w:t>
      </w:r>
      <w:r w:rsidR="002B2EA8" w:rsidRPr="00F22A41">
        <w:rPr>
          <w:rFonts w:ascii="Times New Roman" w:hAnsi="Times New Roman"/>
        </w:rPr>
        <w:t>Arte</w:t>
      </w:r>
      <w:r w:rsidRPr="00F22A41">
        <w:rPr>
          <w:rFonts w:ascii="Times New Roman" w:hAnsi="Times New Roman"/>
        </w:rPr>
        <w:t>”</w:t>
      </w:r>
      <w:r w:rsidR="002B2EA8" w:rsidRPr="00F22A41">
        <w:rPr>
          <w:rFonts w:ascii="Times New Roman" w:hAnsi="Times New Roman"/>
        </w:rPr>
        <w:t xml:space="preserve"> las tendencias centrales de la media fueron que el arte es reproducción de emociones, exploración de habilidades innatas y que hacer arte es tan natural como comer, respirar así mismo estuvieron de acuerdos en que es un dialogo entre creador y espectador, estando muy cera de la media central que el arte es una función vital del </w:t>
      </w:r>
      <w:proofErr w:type="gramStart"/>
      <w:r w:rsidR="002B2EA8" w:rsidRPr="00F22A41">
        <w:rPr>
          <w:rFonts w:ascii="Times New Roman" w:hAnsi="Times New Roman"/>
        </w:rPr>
        <w:t>hombre</w:t>
      </w:r>
      <w:proofErr w:type="gramEnd"/>
      <w:r w:rsidR="002B2EA8" w:rsidRPr="00F22A41">
        <w:rPr>
          <w:rFonts w:ascii="Times New Roman" w:hAnsi="Times New Roman"/>
        </w:rPr>
        <w:t xml:space="preserve"> e inspiración transformada en objeto y una gran mayoría opino que es un medio de comunicación. Muy pocos estuvieron de acuerdo en que solo las formas precisas son arte y que la belleza es un rasgo indispensable para el arte.</w:t>
      </w:r>
    </w:p>
    <w:p w:rsidR="002B2EA8" w:rsidRPr="00F22A41" w:rsidRDefault="002B2EA8" w:rsidP="00F147AC">
      <w:pPr>
        <w:jc w:val="both"/>
        <w:rPr>
          <w:lang w:val="es-ES"/>
        </w:rPr>
      </w:pPr>
    </w:p>
    <w:p w:rsidR="002B2EA8" w:rsidRPr="00F22A41" w:rsidRDefault="002B2EA8" w:rsidP="00F147AC">
      <w:pPr>
        <w:ind w:firstLine="708"/>
        <w:jc w:val="both"/>
        <w:rPr>
          <w:lang w:val="es-ES"/>
        </w:rPr>
      </w:pPr>
      <w:r w:rsidRPr="00F22A41">
        <w:rPr>
          <w:lang w:val="es-ES"/>
        </w:rPr>
        <w:t xml:space="preserve">Respecto al eje </w:t>
      </w:r>
      <w:r w:rsidR="00012C78" w:rsidRPr="00F22A41">
        <w:rPr>
          <w:lang w:val="es-ES"/>
        </w:rPr>
        <w:t>“</w:t>
      </w:r>
      <w:r w:rsidRPr="00F22A41">
        <w:rPr>
          <w:lang w:val="es-ES"/>
        </w:rPr>
        <w:t>Creación</w:t>
      </w:r>
      <w:r w:rsidR="00012C78" w:rsidRPr="00F22A41">
        <w:rPr>
          <w:lang w:val="es-ES"/>
        </w:rPr>
        <w:t>”</w:t>
      </w:r>
      <w:r w:rsidRPr="00F22A41">
        <w:rPr>
          <w:lang w:val="es-ES"/>
        </w:rPr>
        <w:t xml:space="preserve"> la media central fue que para el artista hacer arte es un compromiso consigo mismo, y que la creación desarrolla el juicio crítico para juzgar el arte de otros, también estuvieron de acuerdo en que, crear es organizar imágenes y formas con el fin de hacer una obra original y una que es muy significativa, que fue el uso de herramientas psicológicas para la creatividad</w:t>
      </w:r>
      <w:r w:rsidRPr="00F22A41">
        <w:rPr>
          <w:u w:val="single"/>
          <w:lang w:val="es-ES"/>
        </w:rPr>
        <w:t>,</w:t>
      </w:r>
      <w:r w:rsidRPr="00F22A41">
        <w:rPr>
          <w:lang w:val="es-ES"/>
        </w:rPr>
        <w:t xml:space="preserve"> así como que la introspección ayuda en la ejecución de las obras. La mayoría estuvo en desacuerdo en que producir algo en serie sea </w:t>
      </w:r>
      <w:r w:rsidRPr="00F22A41">
        <w:rPr>
          <w:lang w:val="es-ES"/>
        </w:rPr>
        <w:lastRenderedPageBreak/>
        <w:t>arte y de que el creador elige un tema por un sentimiento pocos piensan que la creatividad se puede medir</w:t>
      </w:r>
    </w:p>
    <w:p w:rsidR="002B2EA8" w:rsidRPr="00F22A41" w:rsidRDefault="002B2EA8" w:rsidP="00F147AC">
      <w:pPr>
        <w:jc w:val="both"/>
        <w:rPr>
          <w:lang w:val="es-ES"/>
        </w:rPr>
      </w:pPr>
    </w:p>
    <w:p w:rsidR="002B2EA8" w:rsidRPr="00F22A41" w:rsidRDefault="003E3417" w:rsidP="00F147AC">
      <w:pPr>
        <w:ind w:firstLine="708"/>
        <w:jc w:val="both"/>
        <w:rPr>
          <w:lang w:val="es-ES"/>
        </w:rPr>
      </w:pPr>
      <w:r w:rsidRPr="00F22A41">
        <w:rPr>
          <w:lang w:val="es-ES"/>
        </w:rPr>
        <w:t xml:space="preserve">Con relación </w:t>
      </w:r>
      <w:r w:rsidR="002B2EA8" w:rsidRPr="00F22A41">
        <w:rPr>
          <w:lang w:val="es-ES"/>
        </w:rPr>
        <w:t xml:space="preserve"> al </w:t>
      </w:r>
      <w:r w:rsidR="00012C78" w:rsidRPr="00F22A41">
        <w:rPr>
          <w:lang w:val="es-ES"/>
        </w:rPr>
        <w:t>“</w:t>
      </w:r>
      <w:r w:rsidR="002B2EA8" w:rsidRPr="00F22A41">
        <w:rPr>
          <w:lang w:val="es-ES"/>
        </w:rPr>
        <w:t>aprendizaje</w:t>
      </w:r>
      <w:r w:rsidR="00012C78" w:rsidRPr="00F22A41">
        <w:rPr>
          <w:lang w:val="es-ES"/>
        </w:rPr>
        <w:t>”</w:t>
      </w:r>
      <w:r w:rsidR="002B2EA8" w:rsidRPr="00F22A41">
        <w:rPr>
          <w:lang w:val="es-ES"/>
        </w:rPr>
        <w:t xml:space="preserve"> los alumnos opinaron que durante la etapa de su aprendizaje la creación debe ser diversión, que la educación artística es un medio para ayudar a la educación integral de la personalidad, y que se aprende con especialización de habilidades están de acuerdo en que la labor del maestro debe ser de </w:t>
      </w:r>
      <w:r w:rsidR="00012C78" w:rsidRPr="00F22A41">
        <w:rPr>
          <w:lang w:val="es-ES"/>
        </w:rPr>
        <w:t>crítica</w:t>
      </w:r>
      <w:r w:rsidR="002B2EA8" w:rsidRPr="00F22A41">
        <w:rPr>
          <w:lang w:val="es-ES"/>
        </w:rPr>
        <w:t xml:space="preserve"> y de exhortación. Muchos estuvieron en desacuerdo en que al alumnos se le debe moldear de acuerdo al entendimiento del maestro, también muchos estuvieron en desacuerdo en que el alumno logra ser buen creador solo con la especialización escolarizada y en que se aprende debido a la repetición y en que el arte debe partir de la imitación. </w:t>
      </w:r>
    </w:p>
    <w:p w:rsidR="00042C26" w:rsidRPr="00F22A41" w:rsidRDefault="00042C26" w:rsidP="00F147AC">
      <w:pPr>
        <w:spacing w:line="360" w:lineRule="auto"/>
        <w:jc w:val="both"/>
      </w:pPr>
    </w:p>
    <w:p w:rsidR="008D5D74" w:rsidRPr="00F22A41" w:rsidRDefault="00563A4E" w:rsidP="00F147AC">
      <w:pPr>
        <w:spacing w:line="360" w:lineRule="auto"/>
        <w:jc w:val="both"/>
        <w:rPr>
          <w:b/>
        </w:rPr>
      </w:pPr>
      <w:r>
        <w:rPr>
          <w:b/>
        </w:rPr>
        <w:t>III. CONCLUSIONES</w:t>
      </w:r>
      <w:r w:rsidR="00657726">
        <w:rPr>
          <w:b/>
        </w:rPr>
        <w:t xml:space="preserve"> Y DISCUSION</w:t>
      </w:r>
    </w:p>
    <w:p w:rsidR="00042C26" w:rsidRPr="00F22A41" w:rsidRDefault="00042C26" w:rsidP="008D5D74">
      <w:pPr>
        <w:ind w:firstLine="708"/>
        <w:jc w:val="both"/>
      </w:pPr>
      <w:r w:rsidRPr="00F22A41">
        <w:rPr>
          <w:color w:val="000000"/>
        </w:rPr>
        <w:t>La investigación ha dado una  respuesta satisfactoria a la interrogante principal que se plantea al inicio del trabajo puesto que a través del estudio fue posible conocer la percepción que los alumnos tienen en cuanto a las condiciones dentro de las aulas  que llega a  incidir positivamente en el momento creativo, ahora se sabe con certeza que a diferencias de las prácticas que se llevan a cabo actualmente es necesario incluir estímulos adicionales para lograr mejorar el nivel de producción, desde la infraestructura arquitectónica, los contenidos curriculares y la didáctica utilizada.</w:t>
      </w:r>
    </w:p>
    <w:p w:rsidR="00042C26" w:rsidRPr="00F22A41" w:rsidRDefault="00042C26" w:rsidP="00F147AC">
      <w:pPr>
        <w:jc w:val="both"/>
        <w:rPr>
          <w:color w:val="000000"/>
        </w:rPr>
      </w:pPr>
    </w:p>
    <w:p w:rsidR="00042C26" w:rsidRPr="00F22A41" w:rsidRDefault="00042C26" w:rsidP="00F147AC">
      <w:pPr>
        <w:ind w:firstLine="708"/>
        <w:jc w:val="both"/>
        <w:rPr>
          <w:color w:val="000000"/>
        </w:rPr>
      </w:pPr>
      <w:r w:rsidRPr="00F22A41">
        <w:rPr>
          <w:color w:val="000000"/>
        </w:rPr>
        <w:t xml:space="preserve">Se constató que uno de los elementos de los métodos actuales de enseñanza de las artes que propician el momento creativo es dejar que alumno externe sus emociones y que sean guiados por maestros  interesados y capaces de motivarlos y cuya actitud favorezca la expresión. Que el ambiente tanto contextual como anímico  que se vive en las aulas es muy importante para la creación, por lo que durante la revisión de la literatura se investigaron diferentes corrientes de pensamiento que nutren el apartado de  las propuestas de transformación, estos estudios incluyen el uso de herramientas psicológicas para el desarrollo de habilidades y diferentes métodos para el desarrollo de las capacidades del pensamiento que ayudan en todo el proceso creativo y que </w:t>
      </w:r>
      <w:r w:rsidR="000A3D0D" w:rsidRPr="00F22A41">
        <w:rPr>
          <w:color w:val="000000"/>
        </w:rPr>
        <w:t>aún</w:t>
      </w:r>
      <w:r w:rsidRPr="00F22A41">
        <w:rPr>
          <w:color w:val="000000"/>
        </w:rPr>
        <w:t xml:space="preserve"> no son utilizados de manera obligatoria en la EPEA.</w:t>
      </w:r>
    </w:p>
    <w:p w:rsidR="00042C26" w:rsidRPr="00F22A41" w:rsidRDefault="00042C26" w:rsidP="00F147AC">
      <w:pPr>
        <w:jc w:val="both"/>
        <w:rPr>
          <w:color w:val="000000"/>
        </w:rPr>
      </w:pPr>
    </w:p>
    <w:p w:rsidR="00042C26" w:rsidRPr="00F22A41" w:rsidRDefault="00042C26" w:rsidP="00F147AC">
      <w:pPr>
        <w:ind w:firstLine="708"/>
        <w:jc w:val="both"/>
        <w:rPr>
          <w:color w:val="000000"/>
        </w:rPr>
      </w:pPr>
      <w:r w:rsidRPr="00F22A41">
        <w:rPr>
          <w:color w:val="000000"/>
        </w:rPr>
        <w:t>Se comprueban las Hi El estudiante de artes se hace bajo un ambiente motivado y que vaya favoreciendo su expresión. Hi La creación se da en un ambiente adecuado dejando que el alumno externe emociones. Hi El maestro motiva y favorece la expresión utilizando herramientas psicológicas y adiestramiento para el desarrollo de habilidades.</w:t>
      </w:r>
    </w:p>
    <w:p w:rsidR="000A3D0D" w:rsidRPr="00F22A41" w:rsidRDefault="000A3D0D" w:rsidP="00F147AC">
      <w:pPr>
        <w:jc w:val="both"/>
      </w:pPr>
    </w:p>
    <w:p w:rsidR="00042C26" w:rsidRPr="00F22A41" w:rsidRDefault="00042C26" w:rsidP="005A016B">
      <w:pPr>
        <w:ind w:firstLine="708"/>
        <w:jc w:val="both"/>
      </w:pPr>
      <w:r w:rsidRPr="00F22A41">
        <w:t xml:space="preserve"> A lo largo del trabajo se encontraron opiniones de algunos investigadores ante los que se pudieron contrastar los resultados</w:t>
      </w:r>
      <w:r w:rsidR="005A016B" w:rsidRPr="00F22A41">
        <w:t xml:space="preserve">, como </w:t>
      </w:r>
      <w:r w:rsidRPr="00F22A41">
        <w:t xml:space="preserve">la del psicólogo y educador Rudolf </w:t>
      </w:r>
      <w:proofErr w:type="spellStart"/>
      <w:r w:rsidRPr="00F22A41">
        <w:t>Arnheim</w:t>
      </w:r>
      <w:proofErr w:type="spellEnd"/>
      <w:r w:rsidR="005A016B" w:rsidRPr="00F22A41">
        <w:t xml:space="preserve">, de quien </w:t>
      </w:r>
      <w:proofErr w:type="spellStart"/>
      <w:r w:rsidR="005A016B" w:rsidRPr="00F22A41">
        <w:t>Eisner</w:t>
      </w:r>
      <w:proofErr w:type="spellEnd"/>
      <w:r w:rsidR="005A016B" w:rsidRPr="00F22A41">
        <w:t xml:space="preserve"> dice: La esencia de su mensaje es que la visión misma es una función de la inteligencia, que la percepción es un suceso cognitivo, que interpretación y significado son un aspecto indivisible de la visión y que el proceso educativo puede frustrar o potenciar estas habilidades humanas </w:t>
      </w:r>
      <w:r w:rsidRPr="00F22A41">
        <w:rPr>
          <w:color w:val="000000"/>
          <w:lang w:val="es-ES"/>
        </w:rPr>
        <w:t>La propuesta e</w:t>
      </w:r>
      <w:r w:rsidR="005A016B" w:rsidRPr="00F22A41">
        <w:rPr>
          <w:color w:val="000000"/>
          <w:lang w:val="es-ES"/>
        </w:rPr>
        <w:t>ncuentra mayor sustento en sus</w:t>
      </w:r>
      <w:r w:rsidRPr="00F22A41">
        <w:rPr>
          <w:color w:val="000000"/>
          <w:lang w:val="es-ES"/>
        </w:rPr>
        <w:t xml:space="preserve"> teorías ya que refleja</w:t>
      </w:r>
      <w:r w:rsidR="005A016B" w:rsidRPr="00F22A41">
        <w:rPr>
          <w:color w:val="000000"/>
          <w:lang w:val="es-ES"/>
        </w:rPr>
        <w:t>n</w:t>
      </w:r>
      <w:r w:rsidRPr="00F22A41">
        <w:rPr>
          <w:color w:val="000000"/>
          <w:lang w:val="es-ES"/>
        </w:rPr>
        <w:t xml:space="preserve"> el interés por el establecimiento de condiciones educativas en donde se le dé lugar al desarrollo de los sentidos, afirma que los sistemas educativos han relegado la inventiva, la mente y la emoción. Dice que la percepción es un hecho cognitivo y que la </w:t>
      </w:r>
      <w:r w:rsidRPr="00F22A41">
        <w:rPr>
          <w:color w:val="000000"/>
          <w:lang w:val="es-ES"/>
        </w:rPr>
        <w:lastRenderedPageBreak/>
        <w:t>creación de imágenes en cualquier medio incluyendo el medio artístico requiere de invención e imaginación</w:t>
      </w:r>
      <w:r w:rsidRPr="00F22A41">
        <w:rPr>
          <w:lang w:eastAsia="es-MX"/>
        </w:rPr>
        <w:t>.</w:t>
      </w:r>
      <w:r w:rsidR="005A016B" w:rsidRPr="00F22A41">
        <w:t xml:space="preserve"> </w:t>
      </w:r>
      <w:r w:rsidR="00156285">
        <w:t>(</w:t>
      </w:r>
      <w:proofErr w:type="spellStart"/>
      <w:r w:rsidR="00156285">
        <w:t>Ar</w:t>
      </w:r>
      <w:r w:rsidR="005A016B" w:rsidRPr="00F22A41">
        <w:t>nheim</w:t>
      </w:r>
      <w:proofErr w:type="spellEnd"/>
      <w:r w:rsidR="008626E6" w:rsidRPr="00F22A41">
        <w:t>, 1999</w:t>
      </w:r>
      <w:r w:rsidR="005A016B" w:rsidRPr="00F22A41">
        <w:t xml:space="preserve">).  </w:t>
      </w:r>
    </w:p>
    <w:p w:rsidR="003E3417" w:rsidRPr="00F22A41" w:rsidRDefault="003E3417" w:rsidP="00F147AC">
      <w:pPr>
        <w:ind w:firstLine="708"/>
        <w:jc w:val="both"/>
        <w:rPr>
          <w:lang w:eastAsia="es-MX"/>
        </w:rPr>
      </w:pPr>
    </w:p>
    <w:p w:rsidR="002C2423" w:rsidRDefault="003E3417" w:rsidP="00700661">
      <w:pPr>
        <w:ind w:firstLine="708"/>
        <w:jc w:val="both"/>
      </w:pPr>
      <w:r w:rsidRPr="00F22A41">
        <w:rPr>
          <w:lang w:val="es-ES"/>
        </w:rPr>
        <w:t xml:space="preserve">El enfoque de las propuestas es una modificación en las prácticas de enseñanza aprendizaje que actualmente se llevan a cabo y que no contemplan actividades ni espacios adecuados para que los alumnos se sientan suficientemente motivados por los maestros. </w:t>
      </w:r>
      <w:r w:rsidRPr="00F22A41">
        <w:rPr>
          <w:smallCaps/>
          <w:lang w:val="es-ES"/>
        </w:rPr>
        <w:t>L</w:t>
      </w:r>
      <w:r w:rsidRPr="00F22A41">
        <w:rPr>
          <w:lang w:val="es-ES"/>
        </w:rPr>
        <w:t xml:space="preserve">os contenidos de los programas académicos no señalan espacios para la estimulación personal   que ayude en el aumento de índices de exploración interna, para ser plasmada en obras artísticas. </w:t>
      </w:r>
      <w:r w:rsidRPr="00F22A41">
        <w:t>Es necesario implementar  métodos de enseñanza  con técnicas desarrolladas dentro del campo de la psicología y que son útiles para estimular la creatividad</w:t>
      </w:r>
      <w:r w:rsidR="00FE4366">
        <w:t>.</w:t>
      </w:r>
    </w:p>
    <w:p w:rsidR="00FE4366" w:rsidRPr="00F22A41" w:rsidRDefault="00FE4366" w:rsidP="00700661">
      <w:pPr>
        <w:ind w:firstLine="708"/>
        <w:jc w:val="both"/>
        <w:rPr>
          <w:lang w:eastAsia="es-MX"/>
        </w:rPr>
      </w:pPr>
    </w:p>
    <w:p w:rsidR="000A3D0D" w:rsidRPr="00F22A41" w:rsidRDefault="000A3D0D" w:rsidP="00F147AC">
      <w:pPr>
        <w:jc w:val="both"/>
      </w:pPr>
    </w:p>
    <w:p w:rsidR="00042C26" w:rsidRPr="00F22A41" w:rsidRDefault="00042C26" w:rsidP="00F147AC">
      <w:pPr>
        <w:jc w:val="both"/>
      </w:pPr>
      <w:r w:rsidRPr="00F22A41">
        <w:rPr>
          <w:noProof/>
          <w:lang w:eastAsia="es-MX"/>
        </w:rPr>
        <mc:AlternateContent>
          <mc:Choice Requires="wps">
            <w:drawing>
              <wp:anchor distT="0" distB="0" distL="114300" distR="114300" simplePos="0" relativeHeight="251661312" behindDoc="0" locked="0" layoutInCell="1" allowOverlap="1" wp14:anchorId="1D172F9C" wp14:editId="1D8A486B">
                <wp:simplePos x="0" y="0"/>
                <wp:positionH relativeFrom="column">
                  <wp:posOffset>1028700</wp:posOffset>
                </wp:positionH>
                <wp:positionV relativeFrom="paragraph">
                  <wp:posOffset>7921625</wp:posOffset>
                </wp:positionV>
                <wp:extent cx="228600" cy="232410"/>
                <wp:effectExtent l="9525" t="6350" r="9525" b="889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2410"/>
                        </a:xfrm>
                        <a:prstGeom prst="rect">
                          <a:avLst/>
                        </a:prstGeom>
                        <a:solidFill>
                          <a:srgbClr val="FFFFFF"/>
                        </a:solidFill>
                        <a:ln w="9525">
                          <a:solidFill>
                            <a:srgbClr val="000000"/>
                          </a:solidFill>
                          <a:miter lim="800000"/>
                          <a:headEnd/>
                          <a:tailEnd/>
                        </a:ln>
                      </wps:spPr>
                      <wps:txbx>
                        <w:txbxContent>
                          <w:p w:rsidR="00133D63" w:rsidRPr="00DC3352" w:rsidRDefault="00133D63" w:rsidP="00042C26">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81pt;margin-top:623.75pt;width:18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">
                <v:textbox>
                  <w:txbxContent>
                    <w:p w:rsidR="00CC19F8" w:rsidRPr="00DC3352" w:rsidRDefault="00CC19F8" w:rsidP="00042C26">
                      <w:pPr>
                        <w:rPr>
                          <w:sz w:val="16"/>
                          <w:szCs w:val="16"/>
                        </w:rPr>
                      </w:pPr>
                      <w:r>
                        <w:rPr>
                          <w:sz w:val="16"/>
                          <w:szCs w:val="16"/>
                        </w:rPr>
                        <w:t>2</w:t>
                      </w:r>
                    </w:p>
                  </w:txbxContent>
                </v:textbox>
              </v:shape>
            </w:pict>
          </mc:Fallback>
        </mc:AlternateContent>
      </w:r>
    </w:p>
    <w:p w:rsidR="002C2423" w:rsidRPr="00F22A41" w:rsidRDefault="001B3135" w:rsidP="00F147AC">
      <w:pPr>
        <w:spacing w:line="360" w:lineRule="auto"/>
        <w:jc w:val="both"/>
        <w:rPr>
          <w:b/>
          <w:color w:val="000000"/>
          <w:sz w:val="20"/>
          <w:szCs w:val="20"/>
        </w:rPr>
      </w:pPr>
      <w:r w:rsidRPr="00F22A41">
        <w:rPr>
          <w:b/>
          <w:color w:val="000000"/>
          <w:sz w:val="20"/>
          <w:szCs w:val="20"/>
        </w:rPr>
        <w:t>REF</w:t>
      </w:r>
      <w:r w:rsidR="00700661">
        <w:rPr>
          <w:b/>
          <w:color w:val="000000"/>
          <w:sz w:val="20"/>
          <w:szCs w:val="20"/>
        </w:rPr>
        <w:t>E</w:t>
      </w:r>
      <w:r w:rsidRPr="00F22A41">
        <w:rPr>
          <w:b/>
          <w:color w:val="000000"/>
          <w:sz w:val="20"/>
          <w:szCs w:val="20"/>
        </w:rPr>
        <w:t>RENC</w:t>
      </w:r>
      <w:r w:rsidR="001F0B47" w:rsidRPr="00F22A41">
        <w:rPr>
          <w:b/>
          <w:color w:val="000000"/>
          <w:sz w:val="20"/>
          <w:szCs w:val="20"/>
        </w:rPr>
        <w:t>IAS</w:t>
      </w:r>
      <w:r w:rsidR="00563A4E">
        <w:rPr>
          <w:b/>
          <w:color w:val="000000"/>
          <w:sz w:val="20"/>
          <w:szCs w:val="20"/>
        </w:rPr>
        <w:t>.</w:t>
      </w:r>
    </w:p>
    <w:p w:rsidR="002C2423" w:rsidRPr="00F22A41" w:rsidRDefault="002C2423" w:rsidP="00F147AC">
      <w:pPr>
        <w:spacing w:line="360" w:lineRule="auto"/>
        <w:jc w:val="both"/>
        <w:rPr>
          <w:b/>
          <w:color w:val="000000"/>
          <w:sz w:val="20"/>
          <w:szCs w:val="20"/>
        </w:rPr>
      </w:pPr>
      <w:r w:rsidRPr="00F22A41">
        <w:rPr>
          <w:b/>
          <w:color w:val="000000"/>
          <w:sz w:val="20"/>
          <w:szCs w:val="20"/>
        </w:rPr>
        <w:t>Libros:</w:t>
      </w:r>
    </w:p>
    <w:p w:rsidR="005D56D8" w:rsidRPr="00F22A41" w:rsidRDefault="005D56D8" w:rsidP="002C2423">
      <w:pPr>
        <w:jc w:val="both"/>
        <w:rPr>
          <w:sz w:val="20"/>
          <w:szCs w:val="20"/>
        </w:rPr>
      </w:pPr>
      <w:proofErr w:type="spellStart"/>
      <w:r w:rsidRPr="00F22A41">
        <w:rPr>
          <w:sz w:val="20"/>
          <w:szCs w:val="20"/>
        </w:rPr>
        <w:t>Abbagnano</w:t>
      </w:r>
      <w:proofErr w:type="spellEnd"/>
      <w:r w:rsidRPr="00F22A41">
        <w:rPr>
          <w:sz w:val="20"/>
          <w:szCs w:val="20"/>
        </w:rPr>
        <w:t xml:space="preserve">, Nicola (1988) Diccionario de Filosofía. </w:t>
      </w:r>
      <w:proofErr w:type="spellStart"/>
      <w:r w:rsidRPr="00F22A41">
        <w:rPr>
          <w:sz w:val="20"/>
          <w:szCs w:val="20"/>
        </w:rPr>
        <w:t>Tr</w:t>
      </w:r>
      <w:proofErr w:type="spellEnd"/>
      <w:r w:rsidRPr="00F22A41">
        <w:rPr>
          <w:sz w:val="20"/>
          <w:szCs w:val="20"/>
        </w:rPr>
        <w:t xml:space="preserve">. </w:t>
      </w:r>
      <w:proofErr w:type="spellStart"/>
      <w:r w:rsidRPr="00F22A41">
        <w:rPr>
          <w:sz w:val="20"/>
          <w:szCs w:val="20"/>
        </w:rPr>
        <w:t>Galletti</w:t>
      </w:r>
      <w:proofErr w:type="spellEnd"/>
      <w:r w:rsidRPr="00F22A41">
        <w:rPr>
          <w:sz w:val="20"/>
          <w:szCs w:val="20"/>
        </w:rPr>
        <w:t xml:space="preserve"> Alfredo. Fondo de Cultura </w:t>
      </w:r>
      <w:r w:rsidR="002C2423" w:rsidRPr="00F22A41">
        <w:rPr>
          <w:sz w:val="20"/>
          <w:szCs w:val="20"/>
        </w:rPr>
        <w:t xml:space="preserve"> </w:t>
      </w:r>
      <w:r w:rsidRPr="00F22A41">
        <w:rPr>
          <w:sz w:val="20"/>
          <w:szCs w:val="20"/>
        </w:rPr>
        <w:t xml:space="preserve">Económica. México. </w:t>
      </w:r>
    </w:p>
    <w:p w:rsidR="007846B2" w:rsidRPr="00F22A41" w:rsidRDefault="007846B2" w:rsidP="007846B2">
      <w:pPr>
        <w:jc w:val="both"/>
        <w:rPr>
          <w:sz w:val="20"/>
          <w:szCs w:val="20"/>
          <w:lang w:eastAsia="es-MX"/>
        </w:rPr>
      </w:pPr>
      <w:proofErr w:type="spellStart"/>
      <w:r w:rsidRPr="00F22A41">
        <w:rPr>
          <w:sz w:val="20"/>
          <w:szCs w:val="20"/>
          <w:lang w:eastAsia="es-MX"/>
        </w:rPr>
        <w:t>Arnheim</w:t>
      </w:r>
      <w:proofErr w:type="spellEnd"/>
      <w:r w:rsidRPr="00F22A41">
        <w:rPr>
          <w:sz w:val="20"/>
          <w:szCs w:val="20"/>
          <w:lang w:eastAsia="es-MX"/>
        </w:rPr>
        <w:t xml:space="preserve">, Rudolf (1993) Consideraciones sobre la Educación </w:t>
      </w:r>
      <w:r w:rsidR="002C2423" w:rsidRPr="00F22A41">
        <w:rPr>
          <w:sz w:val="20"/>
          <w:szCs w:val="20"/>
          <w:lang w:eastAsia="es-MX"/>
        </w:rPr>
        <w:t>Artística</w:t>
      </w:r>
      <w:r w:rsidRPr="00F22A41">
        <w:rPr>
          <w:sz w:val="20"/>
          <w:szCs w:val="20"/>
          <w:lang w:eastAsia="es-MX"/>
        </w:rPr>
        <w:t xml:space="preserve">. Editorial </w:t>
      </w:r>
      <w:proofErr w:type="spellStart"/>
      <w:r w:rsidRPr="00F22A41">
        <w:rPr>
          <w:sz w:val="20"/>
          <w:szCs w:val="20"/>
          <w:lang w:eastAsia="es-MX"/>
        </w:rPr>
        <w:t>Paidos</w:t>
      </w:r>
      <w:proofErr w:type="spellEnd"/>
      <w:r w:rsidRPr="00F22A41">
        <w:rPr>
          <w:sz w:val="20"/>
          <w:szCs w:val="20"/>
          <w:lang w:eastAsia="es-MX"/>
        </w:rPr>
        <w:t xml:space="preserve">. ISBN 85-7509-877-0. España </w:t>
      </w:r>
    </w:p>
    <w:p w:rsidR="005D56D8" w:rsidRPr="00F22A41" w:rsidRDefault="005D56D8" w:rsidP="005D56D8">
      <w:pPr>
        <w:jc w:val="both"/>
        <w:rPr>
          <w:sz w:val="20"/>
          <w:szCs w:val="20"/>
        </w:rPr>
      </w:pPr>
      <w:proofErr w:type="spellStart"/>
      <w:r w:rsidRPr="00F22A41">
        <w:rPr>
          <w:sz w:val="20"/>
          <w:szCs w:val="20"/>
        </w:rPr>
        <w:t>Calabarese</w:t>
      </w:r>
      <w:proofErr w:type="spellEnd"/>
      <w:r w:rsidRPr="00F22A41">
        <w:rPr>
          <w:sz w:val="20"/>
          <w:szCs w:val="20"/>
        </w:rPr>
        <w:t xml:space="preserve">, Omar. (1985). </w:t>
      </w:r>
      <w:r w:rsidRPr="00F22A41">
        <w:rPr>
          <w:i/>
          <w:sz w:val="20"/>
          <w:szCs w:val="20"/>
        </w:rPr>
        <w:t xml:space="preserve">El lenguaje del Arte. </w:t>
      </w:r>
      <w:r w:rsidRPr="00F22A41">
        <w:rPr>
          <w:sz w:val="20"/>
          <w:szCs w:val="20"/>
        </w:rPr>
        <w:t xml:space="preserve">Editorial Instrumentos </w:t>
      </w:r>
      <w:proofErr w:type="spellStart"/>
      <w:r w:rsidRPr="00F22A41">
        <w:rPr>
          <w:sz w:val="20"/>
          <w:szCs w:val="20"/>
        </w:rPr>
        <w:t>Paidos</w:t>
      </w:r>
      <w:proofErr w:type="spellEnd"/>
      <w:r w:rsidRPr="00F22A41">
        <w:rPr>
          <w:sz w:val="20"/>
          <w:szCs w:val="20"/>
        </w:rPr>
        <w:t>. España.</w:t>
      </w:r>
    </w:p>
    <w:p w:rsidR="005D56D8" w:rsidRPr="00F22A41" w:rsidRDefault="005D56D8" w:rsidP="005D56D8">
      <w:pPr>
        <w:jc w:val="both"/>
        <w:rPr>
          <w:sz w:val="20"/>
          <w:szCs w:val="20"/>
        </w:rPr>
      </w:pPr>
      <w:proofErr w:type="spellStart"/>
      <w:r w:rsidRPr="00F22A41">
        <w:rPr>
          <w:sz w:val="20"/>
          <w:szCs w:val="20"/>
        </w:rPr>
        <w:t>Collingwood</w:t>
      </w:r>
      <w:proofErr w:type="spellEnd"/>
      <w:r w:rsidRPr="00F22A41">
        <w:rPr>
          <w:sz w:val="20"/>
          <w:szCs w:val="20"/>
        </w:rPr>
        <w:t xml:space="preserve">, R.G. (1993). </w:t>
      </w:r>
      <w:r w:rsidRPr="00F22A41">
        <w:rPr>
          <w:i/>
          <w:sz w:val="20"/>
          <w:szCs w:val="20"/>
        </w:rPr>
        <w:t>Los Principios del Arte</w:t>
      </w:r>
      <w:r w:rsidRPr="00F22A41">
        <w:rPr>
          <w:sz w:val="20"/>
          <w:szCs w:val="20"/>
        </w:rPr>
        <w:t>. Fondo de Cultura Económica México.</w:t>
      </w:r>
    </w:p>
    <w:p w:rsidR="002C2423" w:rsidRPr="00F22A41" w:rsidRDefault="002C2423" w:rsidP="005D56D8">
      <w:pPr>
        <w:jc w:val="both"/>
        <w:rPr>
          <w:sz w:val="20"/>
          <w:szCs w:val="20"/>
        </w:rPr>
      </w:pPr>
      <w:r w:rsidRPr="00F22A41">
        <w:rPr>
          <w:sz w:val="20"/>
          <w:szCs w:val="20"/>
        </w:rPr>
        <w:t>Enciclopedia Universal Ilustrada (2009) Espasa Calpe. Madrid. España.</w:t>
      </w:r>
    </w:p>
    <w:p w:rsidR="005D56D8" w:rsidRPr="00F22A41" w:rsidRDefault="005D56D8" w:rsidP="005D56D8">
      <w:pPr>
        <w:jc w:val="both"/>
        <w:rPr>
          <w:sz w:val="20"/>
          <w:szCs w:val="20"/>
        </w:rPr>
      </w:pPr>
      <w:proofErr w:type="spellStart"/>
      <w:r w:rsidRPr="00F22A41">
        <w:rPr>
          <w:sz w:val="20"/>
          <w:szCs w:val="20"/>
        </w:rPr>
        <w:t>Grombrich</w:t>
      </w:r>
      <w:proofErr w:type="spellEnd"/>
      <w:r w:rsidRPr="00F22A41">
        <w:rPr>
          <w:sz w:val="20"/>
          <w:szCs w:val="20"/>
        </w:rPr>
        <w:t xml:space="preserve">, E.H, </w:t>
      </w:r>
      <w:proofErr w:type="spellStart"/>
      <w:r w:rsidRPr="00F22A41">
        <w:rPr>
          <w:sz w:val="20"/>
          <w:szCs w:val="20"/>
        </w:rPr>
        <w:t>Hochberg</w:t>
      </w:r>
      <w:proofErr w:type="spellEnd"/>
      <w:r w:rsidRPr="00F22A41">
        <w:rPr>
          <w:sz w:val="20"/>
          <w:szCs w:val="20"/>
        </w:rPr>
        <w:t xml:space="preserve"> J. (1996).  </w:t>
      </w:r>
      <w:r w:rsidRPr="00F22A41">
        <w:rPr>
          <w:i/>
          <w:sz w:val="20"/>
          <w:szCs w:val="20"/>
        </w:rPr>
        <w:t>Arte, Percepción y Realidad.</w:t>
      </w:r>
      <w:r w:rsidRPr="00F22A41">
        <w:rPr>
          <w:sz w:val="20"/>
          <w:szCs w:val="20"/>
        </w:rPr>
        <w:t xml:space="preserve"> Editorial </w:t>
      </w:r>
      <w:proofErr w:type="spellStart"/>
      <w:r w:rsidRPr="00F22A41">
        <w:rPr>
          <w:sz w:val="20"/>
          <w:szCs w:val="20"/>
        </w:rPr>
        <w:t>Paidos</w:t>
      </w:r>
      <w:proofErr w:type="spellEnd"/>
      <w:r w:rsidRPr="00F22A41">
        <w:rPr>
          <w:sz w:val="20"/>
          <w:szCs w:val="20"/>
        </w:rPr>
        <w:t xml:space="preserve"> </w:t>
      </w:r>
      <w:proofErr w:type="spellStart"/>
      <w:r w:rsidRPr="00F22A41">
        <w:rPr>
          <w:sz w:val="20"/>
          <w:szCs w:val="20"/>
        </w:rPr>
        <w:t>Comunication</w:t>
      </w:r>
      <w:proofErr w:type="spellEnd"/>
      <w:r w:rsidRPr="00F22A41">
        <w:rPr>
          <w:sz w:val="20"/>
          <w:szCs w:val="20"/>
        </w:rPr>
        <w:t>. ISBN 84 75500-200-4. Barcelona.</w:t>
      </w:r>
    </w:p>
    <w:p w:rsidR="002C2423" w:rsidRPr="00F22A41" w:rsidRDefault="002C2423" w:rsidP="005D56D8">
      <w:pPr>
        <w:jc w:val="both"/>
        <w:rPr>
          <w:sz w:val="20"/>
          <w:szCs w:val="20"/>
        </w:rPr>
      </w:pPr>
      <w:r w:rsidRPr="00F22A41">
        <w:rPr>
          <w:sz w:val="20"/>
          <w:szCs w:val="20"/>
        </w:rPr>
        <w:t>Rodríguez Estrada Mauro Pensamiento Creativo Integral Ed. McGraw-</w:t>
      </w:r>
      <w:proofErr w:type="spellStart"/>
      <w:r w:rsidRPr="00F22A41">
        <w:rPr>
          <w:sz w:val="20"/>
          <w:szCs w:val="20"/>
        </w:rPr>
        <w:t>HIl</w:t>
      </w:r>
      <w:proofErr w:type="spellEnd"/>
      <w:r w:rsidRPr="00F22A41">
        <w:rPr>
          <w:sz w:val="20"/>
          <w:szCs w:val="20"/>
        </w:rPr>
        <w:t xml:space="preserve"> México 1999 ISBN 970-10-1631-9.</w:t>
      </w:r>
    </w:p>
    <w:p w:rsidR="002C2423" w:rsidRPr="00F22A41" w:rsidRDefault="002C2423" w:rsidP="002C2423">
      <w:pPr>
        <w:jc w:val="both"/>
        <w:rPr>
          <w:sz w:val="20"/>
          <w:szCs w:val="20"/>
        </w:rPr>
      </w:pPr>
      <w:r w:rsidRPr="00F22A41">
        <w:rPr>
          <w:sz w:val="20"/>
          <w:szCs w:val="20"/>
        </w:rPr>
        <w:t>Zambrano Jazmín. (2000).</w:t>
      </w:r>
      <w:r w:rsidRPr="00F22A41">
        <w:rPr>
          <w:i/>
          <w:sz w:val="20"/>
          <w:szCs w:val="20"/>
        </w:rPr>
        <w:t>Cerebro Manual de Uso</w:t>
      </w:r>
      <w:r w:rsidRPr="00F22A41">
        <w:rPr>
          <w:sz w:val="20"/>
          <w:szCs w:val="20"/>
        </w:rPr>
        <w:t xml:space="preserve">.  Ed. </w:t>
      </w:r>
      <w:proofErr w:type="spellStart"/>
      <w:r w:rsidRPr="00F22A41">
        <w:rPr>
          <w:sz w:val="20"/>
          <w:szCs w:val="20"/>
        </w:rPr>
        <w:t>Alfaomega</w:t>
      </w:r>
      <w:proofErr w:type="spellEnd"/>
      <w:r w:rsidRPr="00F22A41">
        <w:rPr>
          <w:sz w:val="20"/>
          <w:szCs w:val="20"/>
        </w:rPr>
        <w:t>. ISBN 970-150557-3. México.</w:t>
      </w:r>
    </w:p>
    <w:p w:rsidR="002C2423" w:rsidRPr="00F22A41" w:rsidRDefault="002C2423" w:rsidP="002C2423">
      <w:pPr>
        <w:jc w:val="both"/>
        <w:rPr>
          <w:sz w:val="20"/>
          <w:szCs w:val="20"/>
        </w:rPr>
      </w:pPr>
    </w:p>
    <w:p w:rsidR="002C2423" w:rsidRPr="00F22A41" w:rsidRDefault="002C2423" w:rsidP="005D56D8">
      <w:pPr>
        <w:jc w:val="both"/>
        <w:rPr>
          <w:sz w:val="20"/>
          <w:szCs w:val="20"/>
        </w:rPr>
      </w:pPr>
    </w:p>
    <w:p w:rsidR="002C2423" w:rsidRPr="00F22A41" w:rsidRDefault="002C2423" w:rsidP="005D56D8">
      <w:pPr>
        <w:jc w:val="both"/>
        <w:rPr>
          <w:sz w:val="20"/>
          <w:szCs w:val="20"/>
        </w:rPr>
      </w:pPr>
      <w:r w:rsidRPr="00F22A41">
        <w:rPr>
          <w:b/>
          <w:sz w:val="20"/>
          <w:szCs w:val="20"/>
        </w:rPr>
        <w:t>Recursos electrónicos</w:t>
      </w:r>
      <w:r w:rsidRPr="00F22A41">
        <w:rPr>
          <w:sz w:val="20"/>
          <w:szCs w:val="20"/>
        </w:rPr>
        <w:t>:</w:t>
      </w:r>
    </w:p>
    <w:p w:rsidR="005D56D8" w:rsidRPr="00F22A41" w:rsidRDefault="005D56D8" w:rsidP="005D56D8">
      <w:pPr>
        <w:ind w:firstLine="708"/>
        <w:jc w:val="both"/>
        <w:rPr>
          <w:sz w:val="20"/>
          <w:szCs w:val="20"/>
        </w:rPr>
      </w:pPr>
    </w:p>
    <w:p w:rsidR="002C2423" w:rsidRPr="00F22A41" w:rsidRDefault="002C2423" w:rsidP="002C2423">
      <w:pPr>
        <w:jc w:val="both"/>
        <w:rPr>
          <w:sz w:val="20"/>
          <w:szCs w:val="20"/>
        </w:rPr>
      </w:pPr>
      <w:r w:rsidRPr="00F22A41">
        <w:rPr>
          <w:sz w:val="20"/>
          <w:szCs w:val="20"/>
        </w:rPr>
        <w:t xml:space="preserve">Barrena (2008), Sara La Creatividad en Charles </w:t>
      </w:r>
      <w:proofErr w:type="spellStart"/>
      <w:r w:rsidRPr="00F22A41">
        <w:rPr>
          <w:sz w:val="20"/>
          <w:szCs w:val="20"/>
        </w:rPr>
        <w:t>Peirce</w:t>
      </w:r>
      <w:proofErr w:type="spellEnd"/>
      <w:r w:rsidRPr="00F22A41">
        <w:rPr>
          <w:sz w:val="20"/>
          <w:szCs w:val="20"/>
        </w:rPr>
        <w:t xml:space="preserve"> </w:t>
      </w:r>
    </w:p>
    <w:p w:rsidR="002C2423" w:rsidRPr="00F22A41" w:rsidRDefault="00133D63" w:rsidP="002C2423">
      <w:pPr>
        <w:jc w:val="both"/>
        <w:rPr>
          <w:sz w:val="20"/>
          <w:szCs w:val="20"/>
        </w:rPr>
      </w:pPr>
      <w:hyperlink r:id="rId11" w:history="1">
        <w:r w:rsidR="002C2423" w:rsidRPr="00F22A41">
          <w:rPr>
            <w:rStyle w:val="Hipervnculo"/>
            <w:sz w:val="20"/>
            <w:szCs w:val="20"/>
          </w:rPr>
          <w:t>http://www.unav.es/gep/Articulos/SRotacion1.html</w:t>
        </w:r>
      </w:hyperlink>
    </w:p>
    <w:p w:rsidR="002C2423" w:rsidRPr="00F22A41" w:rsidRDefault="00133D63" w:rsidP="002C2423">
      <w:pPr>
        <w:jc w:val="both"/>
        <w:rPr>
          <w:i/>
          <w:sz w:val="20"/>
          <w:szCs w:val="20"/>
        </w:rPr>
      </w:pPr>
      <w:hyperlink r:id="rId12" w:history="1">
        <w:r w:rsidR="002C2423" w:rsidRPr="00F22A41">
          <w:rPr>
            <w:rStyle w:val="Hipervnculo"/>
            <w:sz w:val="20"/>
            <w:szCs w:val="20"/>
          </w:rPr>
          <w:t>http://web.ebscohost.com/ehost/resultsadvanced?sid=b2a2d338-e5b6-48de-90c0-ca5c117fc03c%40sessionmgr115&amp;vid=5&amp;hid=112&amp;bquery=(creatividad)&amp;bdata=JmRiPXpiaCZsYW5nPWVzJnR5cGU9MSZzaXRlPWVob3N0LWxpdmUmc2NvcGU9c2l0ZQ%3d%3d</w:t>
        </w:r>
      </w:hyperlink>
    </w:p>
    <w:p w:rsidR="007846B2" w:rsidRPr="00F22A41" w:rsidRDefault="007846B2" w:rsidP="007846B2">
      <w:pPr>
        <w:spacing w:line="360" w:lineRule="auto"/>
        <w:rPr>
          <w:sz w:val="20"/>
          <w:szCs w:val="20"/>
        </w:rPr>
      </w:pPr>
      <w:proofErr w:type="spellStart"/>
      <w:r w:rsidRPr="00F22A41">
        <w:rPr>
          <w:sz w:val="20"/>
          <w:szCs w:val="20"/>
        </w:rPr>
        <w:t>Klimenko</w:t>
      </w:r>
      <w:proofErr w:type="spellEnd"/>
      <w:r w:rsidRPr="00F22A41">
        <w:rPr>
          <w:sz w:val="20"/>
          <w:szCs w:val="20"/>
        </w:rPr>
        <w:t xml:space="preserve">, </w:t>
      </w:r>
      <w:proofErr w:type="spellStart"/>
      <w:r w:rsidRPr="00F22A41">
        <w:rPr>
          <w:sz w:val="20"/>
          <w:szCs w:val="20"/>
        </w:rPr>
        <w:t>Oleana</w:t>
      </w:r>
      <w:proofErr w:type="spellEnd"/>
      <w:r w:rsidRPr="00F22A41">
        <w:rPr>
          <w:sz w:val="20"/>
          <w:szCs w:val="20"/>
        </w:rPr>
        <w:t xml:space="preserve"> (et al)  La Creatividad como un desafío para la educación del  siglo </w:t>
      </w:r>
      <w:proofErr w:type="spellStart"/>
      <w:r w:rsidRPr="00F22A41">
        <w:rPr>
          <w:sz w:val="20"/>
          <w:szCs w:val="20"/>
        </w:rPr>
        <w:t>XXIBiblioteca</w:t>
      </w:r>
      <w:proofErr w:type="spellEnd"/>
      <w:r w:rsidRPr="00F22A41">
        <w:rPr>
          <w:sz w:val="20"/>
          <w:szCs w:val="20"/>
        </w:rPr>
        <w:t xml:space="preserve"> Virtual UJED  EBSCO Fuente Académica. </w:t>
      </w:r>
    </w:p>
    <w:p w:rsidR="007846B2" w:rsidRPr="00F22A41" w:rsidRDefault="00133D63" w:rsidP="007846B2">
      <w:pPr>
        <w:jc w:val="both"/>
        <w:rPr>
          <w:sz w:val="20"/>
          <w:szCs w:val="20"/>
          <w:lang w:val="fr-FR"/>
        </w:rPr>
      </w:pPr>
      <w:hyperlink r:id="rId13" w:anchor="db=zbh&amp;AN=36120651" w:history="1">
        <w:r w:rsidR="007846B2" w:rsidRPr="00F22A41">
          <w:rPr>
            <w:rStyle w:val="Hipervnculo"/>
            <w:sz w:val="20"/>
            <w:szCs w:val="20"/>
            <w:lang w:val="fr-FR"/>
          </w:rPr>
          <w:t>http://web.ebscohost.com/ehost/detail?vid=5&amp;hid=112&amp;sid=b2a2d338-e5b6-48de-90c0ca5c117fc03c%40sessionmgr115&amp;bdata=Jmxhbmc9ZXMmc2l0ZT1laG9zdC1saXZlJnNjb3BlPXNpdGU%3d#db=zbh&amp;AN=36120651</w:t>
        </w:r>
      </w:hyperlink>
    </w:p>
    <w:p w:rsidR="007846B2" w:rsidRPr="00F22A41" w:rsidRDefault="007846B2" w:rsidP="007846B2">
      <w:pPr>
        <w:spacing w:line="360" w:lineRule="auto"/>
        <w:rPr>
          <w:sz w:val="20"/>
          <w:szCs w:val="20"/>
        </w:rPr>
      </w:pPr>
      <w:proofErr w:type="spellStart"/>
      <w:r w:rsidRPr="00F22A41">
        <w:rPr>
          <w:sz w:val="20"/>
          <w:szCs w:val="20"/>
        </w:rPr>
        <w:t>Taine</w:t>
      </w:r>
      <w:proofErr w:type="spellEnd"/>
      <w:r w:rsidRPr="00F22A41">
        <w:rPr>
          <w:sz w:val="20"/>
          <w:szCs w:val="20"/>
        </w:rPr>
        <w:t>, Hippolyte. (Ensayos de Crítica y de Historia 1953. LIBRUNAM.)</w:t>
      </w:r>
    </w:p>
    <w:p w:rsidR="007846B2" w:rsidRPr="00F22A41" w:rsidRDefault="00133D63" w:rsidP="007846B2">
      <w:pPr>
        <w:jc w:val="both"/>
        <w:rPr>
          <w:sz w:val="20"/>
          <w:szCs w:val="20"/>
        </w:rPr>
      </w:pPr>
      <w:hyperlink r:id="rId14" w:history="1">
        <w:r w:rsidR="007846B2" w:rsidRPr="00F22A41">
          <w:rPr>
            <w:rStyle w:val="Hipervnculo"/>
            <w:sz w:val="20"/>
            <w:szCs w:val="20"/>
          </w:rPr>
          <w:t>http://www.bibvirtual.ujed.mx/Libros.html</w:t>
        </w:r>
      </w:hyperlink>
    </w:p>
    <w:p w:rsidR="002C2423" w:rsidRPr="00F22A41" w:rsidRDefault="002C2423" w:rsidP="007846B2">
      <w:pPr>
        <w:jc w:val="both"/>
        <w:rPr>
          <w:sz w:val="20"/>
          <w:szCs w:val="20"/>
        </w:rPr>
      </w:pPr>
    </w:p>
    <w:p w:rsidR="002C2423" w:rsidRPr="00F22A41" w:rsidRDefault="002C2423" w:rsidP="007846B2">
      <w:pPr>
        <w:jc w:val="both"/>
        <w:rPr>
          <w:b/>
          <w:sz w:val="20"/>
          <w:szCs w:val="20"/>
        </w:rPr>
      </w:pPr>
    </w:p>
    <w:p w:rsidR="002C2423" w:rsidRPr="00F22A41" w:rsidRDefault="002C2423" w:rsidP="007846B2">
      <w:pPr>
        <w:jc w:val="both"/>
        <w:rPr>
          <w:b/>
          <w:sz w:val="20"/>
          <w:szCs w:val="20"/>
        </w:rPr>
      </w:pPr>
      <w:r w:rsidRPr="00F22A41">
        <w:rPr>
          <w:b/>
          <w:sz w:val="20"/>
          <w:szCs w:val="20"/>
        </w:rPr>
        <w:t>Tesis:</w:t>
      </w:r>
    </w:p>
    <w:p w:rsidR="001B3135" w:rsidRPr="00E44C08" w:rsidRDefault="002C2423" w:rsidP="00E44C08">
      <w:pPr>
        <w:jc w:val="both"/>
        <w:rPr>
          <w:bCs/>
          <w:color w:val="000000"/>
          <w:sz w:val="20"/>
          <w:szCs w:val="20"/>
        </w:rPr>
      </w:pPr>
      <w:r w:rsidRPr="00F22A41">
        <w:rPr>
          <w:bCs/>
          <w:color w:val="000000"/>
          <w:sz w:val="20"/>
          <w:szCs w:val="20"/>
        </w:rPr>
        <w:t xml:space="preserve">Guajardo, José María. (2002)  Tesis Doctoral </w:t>
      </w:r>
      <w:r w:rsidRPr="00F22A41">
        <w:rPr>
          <w:bCs/>
          <w:i/>
          <w:color w:val="000000"/>
          <w:sz w:val="20"/>
          <w:szCs w:val="20"/>
        </w:rPr>
        <w:t xml:space="preserve">“Los </w:t>
      </w:r>
      <w:proofErr w:type="spellStart"/>
      <w:r w:rsidRPr="00F22A41">
        <w:rPr>
          <w:bCs/>
          <w:i/>
          <w:color w:val="000000"/>
          <w:sz w:val="20"/>
          <w:szCs w:val="20"/>
        </w:rPr>
        <w:t>Alos</w:t>
      </w:r>
      <w:proofErr w:type="spellEnd"/>
      <w:r w:rsidRPr="00F22A41">
        <w:rPr>
          <w:bCs/>
          <w:i/>
          <w:color w:val="000000"/>
          <w:sz w:val="20"/>
          <w:szCs w:val="20"/>
        </w:rPr>
        <w:t>.  Del Aprendizaje  al Potencial del Crecimiento Humano.</w:t>
      </w:r>
      <w:r w:rsidR="00E44C08">
        <w:rPr>
          <w:bCs/>
          <w:color w:val="000000"/>
          <w:sz w:val="20"/>
          <w:szCs w:val="20"/>
        </w:rPr>
        <w:t xml:space="preserve"> México.  Página 10.</w:t>
      </w:r>
    </w:p>
    <w:p w:rsidR="001B3135" w:rsidRPr="00F22A41" w:rsidRDefault="000A3D0D" w:rsidP="00F147AC">
      <w:pPr>
        <w:spacing w:line="360" w:lineRule="auto"/>
        <w:jc w:val="both"/>
        <w:rPr>
          <w:b/>
          <w:sz w:val="20"/>
          <w:szCs w:val="20"/>
        </w:rPr>
      </w:pPr>
      <w:r w:rsidRPr="00F22A41">
        <w:rPr>
          <w:b/>
          <w:sz w:val="20"/>
          <w:szCs w:val="20"/>
        </w:rPr>
        <w:t>BIBLIOGRAFIA</w:t>
      </w:r>
      <w:r w:rsidR="001B3135" w:rsidRPr="00F22A41">
        <w:rPr>
          <w:b/>
          <w:sz w:val="20"/>
          <w:szCs w:val="20"/>
        </w:rPr>
        <w:t xml:space="preserve">  CONSULTADA.</w:t>
      </w:r>
    </w:p>
    <w:p w:rsidR="000A3D0D" w:rsidRPr="00F22A41" w:rsidRDefault="000A3D0D" w:rsidP="00F147AC">
      <w:pPr>
        <w:jc w:val="both"/>
        <w:rPr>
          <w:sz w:val="20"/>
          <w:szCs w:val="20"/>
        </w:rPr>
      </w:pPr>
      <w:proofErr w:type="spellStart"/>
      <w:r w:rsidRPr="00F22A41">
        <w:rPr>
          <w:sz w:val="20"/>
          <w:szCs w:val="20"/>
        </w:rPr>
        <w:lastRenderedPageBreak/>
        <w:t>Abbagnano</w:t>
      </w:r>
      <w:proofErr w:type="spellEnd"/>
      <w:r w:rsidRPr="00F22A41">
        <w:rPr>
          <w:sz w:val="20"/>
          <w:szCs w:val="20"/>
        </w:rPr>
        <w:t xml:space="preserve">, Nicola (1988) Diccionario de Filosofía. Tr. Galletti Alfredo. Fondo de Cultura Económica. México. </w:t>
      </w:r>
    </w:p>
    <w:p w:rsidR="000A3D0D" w:rsidRPr="00FE4366" w:rsidRDefault="000A3D0D" w:rsidP="00FE4366">
      <w:pPr>
        <w:tabs>
          <w:tab w:val="left" w:pos="989"/>
        </w:tabs>
        <w:jc w:val="both"/>
        <w:rPr>
          <w:b/>
          <w:sz w:val="20"/>
          <w:szCs w:val="20"/>
        </w:rPr>
      </w:pPr>
      <w:r w:rsidRPr="00F22A41">
        <w:rPr>
          <w:sz w:val="20"/>
          <w:szCs w:val="20"/>
        </w:rPr>
        <w:t xml:space="preserve">Álvarez, </w:t>
      </w:r>
      <w:r w:rsidR="00CD1DA5" w:rsidRPr="00F22A41">
        <w:rPr>
          <w:sz w:val="20"/>
          <w:szCs w:val="20"/>
        </w:rPr>
        <w:t>Carlos. (</w:t>
      </w:r>
      <w:r w:rsidRPr="00F22A41">
        <w:rPr>
          <w:sz w:val="20"/>
          <w:szCs w:val="20"/>
        </w:rPr>
        <w:t xml:space="preserve">1991). </w:t>
      </w:r>
      <w:r w:rsidRPr="00F22A41">
        <w:rPr>
          <w:i/>
          <w:sz w:val="20"/>
          <w:szCs w:val="20"/>
        </w:rPr>
        <w:t xml:space="preserve">Las Artes Plásticas. </w:t>
      </w:r>
      <w:r w:rsidRPr="00F22A41">
        <w:rPr>
          <w:sz w:val="20"/>
          <w:szCs w:val="20"/>
        </w:rPr>
        <w:t>Valle de México  ISBN 986-9085-19-9.México</w:t>
      </w:r>
    </w:p>
    <w:p w:rsidR="000A3D0D" w:rsidRPr="00F22A41" w:rsidRDefault="000A3D0D" w:rsidP="00F147AC">
      <w:pPr>
        <w:jc w:val="both"/>
        <w:rPr>
          <w:sz w:val="20"/>
          <w:szCs w:val="20"/>
        </w:rPr>
      </w:pPr>
      <w:proofErr w:type="spellStart"/>
      <w:r w:rsidRPr="00F22A41">
        <w:rPr>
          <w:sz w:val="20"/>
          <w:szCs w:val="20"/>
        </w:rPr>
        <w:t>Acha</w:t>
      </w:r>
      <w:proofErr w:type="spellEnd"/>
      <w:r w:rsidRPr="00F22A41">
        <w:rPr>
          <w:sz w:val="20"/>
          <w:szCs w:val="20"/>
        </w:rPr>
        <w:t xml:space="preserve">, Juan. (1993). </w:t>
      </w:r>
      <w:r w:rsidRPr="00F22A41">
        <w:rPr>
          <w:i/>
          <w:sz w:val="20"/>
          <w:szCs w:val="20"/>
        </w:rPr>
        <w:t>Arte y sociedad: Latinoamericana</w:t>
      </w:r>
      <w:r w:rsidRPr="00F22A41">
        <w:rPr>
          <w:sz w:val="20"/>
          <w:szCs w:val="20"/>
        </w:rPr>
        <w:t>.  Fondo de Cultura   Económica. México</w:t>
      </w:r>
    </w:p>
    <w:p w:rsidR="000A3D0D" w:rsidRPr="00F22A41" w:rsidRDefault="000A3D0D" w:rsidP="00F147AC">
      <w:pPr>
        <w:jc w:val="both"/>
        <w:rPr>
          <w:sz w:val="20"/>
          <w:szCs w:val="20"/>
        </w:rPr>
      </w:pPr>
      <w:r w:rsidRPr="00F22A41">
        <w:rPr>
          <w:sz w:val="20"/>
          <w:szCs w:val="20"/>
        </w:rPr>
        <w:t>Atunes, Celso. (2001</w:t>
      </w:r>
      <w:r w:rsidRPr="00F22A41">
        <w:rPr>
          <w:i/>
          <w:sz w:val="20"/>
          <w:szCs w:val="20"/>
        </w:rPr>
        <w:t xml:space="preserve">). La Teoría de las Inteligencias Liberadoras. </w:t>
      </w:r>
      <w:r w:rsidRPr="00F22A41">
        <w:rPr>
          <w:sz w:val="20"/>
          <w:szCs w:val="20"/>
        </w:rPr>
        <w:t xml:space="preserve"> Ed. Gedisa. ISBN 84-7432-841-1 España.</w:t>
      </w:r>
    </w:p>
    <w:p w:rsidR="000A3D0D" w:rsidRPr="00F22A41" w:rsidRDefault="000A3D0D" w:rsidP="00F147AC">
      <w:pPr>
        <w:jc w:val="both"/>
        <w:rPr>
          <w:sz w:val="20"/>
          <w:szCs w:val="20"/>
        </w:rPr>
      </w:pPr>
      <w:r w:rsidRPr="00F22A41">
        <w:rPr>
          <w:sz w:val="20"/>
          <w:szCs w:val="20"/>
        </w:rPr>
        <w:t xml:space="preserve">Ardila, Rubén. (2000). </w:t>
      </w:r>
      <w:r w:rsidRPr="00F22A41">
        <w:rPr>
          <w:i/>
          <w:sz w:val="20"/>
          <w:szCs w:val="20"/>
        </w:rPr>
        <w:t>Psicología del Aprendizaje</w:t>
      </w:r>
      <w:r w:rsidRPr="00F22A41">
        <w:rPr>
          <w:sz w:val="20"/>
          <w:szCs w:val="20"/>
        </w:rPr>
        <w:t>. Ed. Siglo XXI Madrid. ISBN 968-23-1575-1. Madrid.</w:t>
      </w:r>
    </w:p>
    <w:p w:rsidR="000A3D0D" w:rsidRPr="00F22A41" w:rsidRDefault="000A3D0D" w:rsidP="00F147AC">
      <w:pPr>
        <w:jc w:val="both"/>
        <w:rPr>
          <w:sz w:val="20"/>
          <w:szCs w:val="20"/>
        </w:rPr>
      </w:pPr>
      <w:proofErr w:type="spellStart"/>
      <w:r w:rsidRPr="00F22A41">
        <w:rPr>
          <w:sz w:val="20"/>
          <w:szCs w:val="20"/>
        </w:rPr>
        <w:t>Anheim</w:t>
      </w:r>
      <w:proofErr w:type="spellEnd"/>
      <w:r w:rsidRPr="00F22A41">
        <w:rPr>
          <w:sz w:val="20"/>
          <w:szCs w:val="20"/>
        </w:rPr>
        <w:t xml:space="preserve">, Rudolf. (1993). </w:t>
      </w:r>
      <w:r w:rsidRPr="00F22A41">
        <w:rPr>
          <w:i/>
          <w:sz w:val="20"/>
          <w:szCs w:val="20"/>
        </w:rPr>
        <w:t xml:space="preserve">Consideraciones sobre La Educación </w:t>
      </w:r>
      <w:proofErr w:type="spellStart"/>
      <w:r w:rsidRPr="00F22A41">
        <w:rPr>
          <w:i/>
          <w:sz w:val="20"/>
          <w:szCs w:val="20"/>
        </w:rPr>
        <w:t>Artistica</w:t>
      </w:r>
      <w:proofErr w:type="spellEnd"/>
      <w:r w:rsidRPr="00F22A41">
        <w:rPr>
          <w:sz w:val="20"/>
          <w:szCs w:val="20"/>
        </w:rPr>
        <w:t xml:space="preserve">. </w:t>
      </w:r>
      <w:proofErr w:type="spellStart"/>
      <w:r w:rsidRPr="00F22A41">
        <w:rPr>
          <w:sz w:val="20"/>
          <w:szCs w:val="20"/>
        </w:rPr>
        <w:t>Pidos</w:t>
      </w:r>
      <w:proofErr w:type="spellEnd"/>
      <w:r w:rsidRPr="00F22A41">
        <w:rPr>
          <w:sz w:val="20"/>
          <w:szCs w:val="20"/>
        </w:rPr>
        <w:t xml:space="preserve"> </w:t>
      </w:r>
      <w:proofErr w:type="gramStart"/>
      <w:r w:rsidRPr="00F22A41">
        <w:rPr>
          <w:sz w:val="20"/>
          <w:szCs w:val="20"/>
        </w:rPr>
        <w:t>ISBN :</w:t>
      </w:r>
      <w:proofErr w:type="gramEnd"/>
      <w:r w:rsidRPr="00F22A41">
        <w:rPr>
          <w:sz w:val="20"/>
          <w:szCs w:val="20"/>
        </w:rPr>
        <w:t xml:space="preserve"> 84-7509-877-0 España.</w:t>
      </w:r>
    </w:p>
    <w:p w:rsidR="000A3D0D" w:rsidRPr="00F22A41" w:rsidRDefault="000A3D0D" w:rsidP="00F147AC">
      <w:pPr>
        <w:jc w:val="both"/>
        <w:rPr>
          <w:sz w:val="20"/>
          <w:szCs w:val="20"/>
        </w:rPr>
      </w:pPr>
      <w:proofErr w:type="spellStart"/>
      <w:r w:rsidRPr="00F22A41">
        <w:rPr>
          <w:sz w:val="20"/>
          <w:szCs w:val="20"/>
        </w:rPr>
        <w:t>Asanar</w:t>
      </w:r>
      <w:proofErr w:type="spellEnd"/>
      <w:r w:rsidRPr="00F22A41">
        <w:rPr>
          <w:sz w:val="20"/>
          <w:szCs w:val="20"/>
        </w:rPr>
        <w:t xml:space="preserve">, </w:t>
      </w:r>
      <w:proofErr w:type="spellStart"/>
      <w:r w:rsidRPr="00F22A41">
        <w:rPr>
          <w:sz w:val="20"/>
          <w:szCs w:val="20"/>
        </w:rPr>
        <w:t>Minguet</w:t>
      </w:r>
      <w:proofErr w:type="spellEnd"/>
      <w:r w:rsidRPr="00F22A41">
        <w:rPr>
          <w:sz w:val="20"/>
          <w:szCs w:val="20"/>
        </w:rPr>
        <w:t xml:space="preserve"> Pilar. (1997). </w:t>
      </w:r>
      <w:r w:rsidRPr="00F22A41">
        <w:rPr>
          <w:i/>
          <w:sz w:val="20"/>
          <w:szCs w:val="20"/>
        </w:rPr>
        <w:t>“Autocontrol y Aprendizaje</w:t>
      </w:r>
      <w:r w:rsidRPr="00F22A41">
        <w:rPr>
          <w:sz w:val="20"/>
          <w:szCs w:val="20"/>
        </w:rPr>
        <w:t>” Revista Española de Pedagogía, mayo agosto, año LV p. 237 España.</w:t>
      </w:r>
    </w:p>
    <w:p w:rsidR="000A3D0D" w:rsidRPr="00F22A41" w:rsidRDefault="000A3D0D" w:rsidP="00F147AC">
      <w:pPr>
        <w:jc w:val="both"/>
        <w:rPr>
          <w:sz w:val="20"/>
          <w:szCs w:val="20"/>
        </w:rPr>
      </w:pPr>
      <w:r w:rsidRPr="00F22A41">
        <w:rPr>
          <w:sz w:val="20"/>
          <w:szCs w:val="20"/>
        </w:rPr>
        <w:t xml:space="preserve">Barba, Eugenio, </w:t>
      </w:r>
      <w:proofErr w:type="spellStart"/>
      <w:r w:rsidRPr="00F22A41">
        <w:rPr>
          <w:sz w:val="20"/>
          <w:szCs w:val="20"/>
        </w:rPr>
        <w:t>Savarese</w:t>
      </w:r>
      <w:proofErr w:type="spellEnd"/>
      <w:r w:rsidRPr="00F22A41">
        <w:rPr>
          <w:sz w:val="20"/>
          <w:szCs w:val="20"/>
        </w:rPr>
        <w:t xml:space="preserve"> </w:t>
      </w:r>
      <w:proofErr w:type="spellStart"/>
      <w:r w:rsidRPr="00F22A41">
        <w:rPr>
          <w:sz w:val="20"/>
          <w:szCs w:val="20"/>
        </w:rPr>
        <w:t>Incola</w:t>
      </w:r>
      <w:proofErr w:type="spellEnd"/>
      <w:r w:rsidRPr="00F22A41">
        <w:rPr>
          <w:sz w:val="20"/>
          <w:szCs w:val="20"/>
        </w:rPr>
        <w:t xml:space="preserve"> (1998). </w:t>
      </w:r>
      <w:r w:rsidRPr="00F22A41">
        <w:rPr>
          <w:i/>
          <w:sz w:val="20"/>
          <w:szCs w:val="20"/>
        </w:rPr>
        <w:t>Diccionario de Anatomía Teatral</w:t>
      </w:r>
      <w:r w:rsidRPr="00F22A41">
        <w:rPr>
          <w:sz w:val="20"/>
          <w:szCs w:val="20"/>
        </w:rPr>
        <w:t>. SEP Universidad Veracruzana. ISBN968-7155-31-0. México.</w:t>
      </w:r>
    </w:p>
    <w:p w:rsidR="000A3D0D" w:rsidRPr="00F22A41" w:rsidRDefault="000A3D0D" w:rsidP="00F147AC">
      <w:pPr>
        <w:jc w:val="both"/>
        <w:rPr>
          <w:sz w:val="20"/>
          <w:szCs w:val="20"/>
        </w:rPr>
      </w:pPr>
      <w:proofErr w:type="spellStart"/>
      <w:r w:rsidRPr="00F22A41">
        <w:rPr>
          <w:sz w:val="20"/>
          <w:szCs w:val="20"/>
        </w:rPr>
        <w:t>Bathes</w:t>
      </w:r>
      <w:proofErr w:type="spellEnd"/>
      <w:r w:rsidRPr="00F22A41">
        <w:rPr>
          <w:sz w:val="20"/>
          <w:szCs w:val="20"/>
        </w:rPr>
        <w:t xml:space="preserve">, </w:t>
      </w:r>
      <w:proofErr w:type="spellStart"/>
      <w:r w:rsidRPr="00F22A41">
        <w:rPr>
          <w:sz w:val="20"/>
          <w:szCs w:val="20"/>
        </w:rPr>
        <w:t>Roland</w:t>
      </w:r>
      <w:proofErr w:type="spellEnd"/>
      <w:r w:rsidRPr="00F22A41">
        <w:rPr>
          <w:sz w:val="20"/>
          <w:szCs w:val="20"/>
        </w:rPr>
        <w:t xml:space="preserve">. (1990).  </w:t>
      </w:r>
      <w:r w:rsidRPr="00F22A41">
        <w:rPr>
          <w:i/>
          <w:sz w:val="20"/>
          <w:szCs w:val="20"/>
        </w:rPr>
        <w:t>La Aventura Semiológica</w:t>
      </w:r>
      <w:r w:rsidRPr="00F22A41">
        <w:rPr>
          <w:sz w:val="20"/>
          <w:szCs w:val="20"/>
        </w:rPr>
        <w:t xml:space="preserve">. </w:t>
      </w:r>
      <w:proofErr w:type="spellStart"/>
      <w:r w:rsidRPr="00F22A41">
        <w:rPr>
          <w:sz w:val="20"/>
          <w:szCs w:val="20"/>
        </w:rPr>
        <w:t>Paidos</w:t>
      </w:r>
      <w:proofErr w:type="spellEnd"/>
      <w:r w:rsidRPr="00F22A41">
        <w:rPr>
          <w:sz w:val="20"/>
          <w:szCs w:val="20"/>
        </w:rPr>
        <w:t>.  ISBN 84-7509-581-X. España</w:t>
      </w:r>
    </w:p>
    <w:p w:rsidR="000A3D0D" w:rsidRPr="00F22A41" w:rsidRDefault="000A3D0D" w:rsidP="00F147AC">
      <w:pPr>
        <w:jc w:val="both"/>
        <w:rPr>
          <w:sz w:val="20"/>
          <w:szCs w:val="20"/>
        </w:rPr>
      </w:pPr>
      <w:proofErr w:type="spellStart"/>
      <w:r w:rsidRPr="00F22A41">
        <w:rPr>
          <w:sz w:val="20"/>
          <w:szCs w:val="20"/>
        </w:rPr>
        <w:t>Bathes</w:t>
      </w:r>
      <w:proofErr w:type="spellEnd"/>
      <w:r w:rsidRPr="00F22A41">
        <w:rPr>
          <w:sz w:val="20"/>
          <w:szCs w:val="20"/>
        </w:rPr>
        <w:t xml:space="preserve">, </w:t>
      </w:r>
      <w:proofErr w:type="spellStart"/>
      <w:r w:rsidRPr="00F22A41">
        <w:rPr>
          <w:sz w:val="20"/>
          <w:szCs w:val="20"/>
        </w:rPr>
        <w:t>Roland</w:t>
      </w:r>
      <w:proofErr w:type="spellEnd"/>
      <w:r w:rsidRPr="00F22A41">
        <w:rPr>
          <w:sz w:val="20"/>
          <w:szCs w:val="20"/>
        </w:rPr>
        <w:t xml:space="preserve">. (1982). </w:t>
      </w:r>
      <w:r w:rsidRPr="00F22A41">
        <w:rPr>
          <w:i/>
          <w:sz w:val="20"/>
          <w:szCs w:val="20"/>
        </w:rPr>
        <w:t>Lo Obvio y lo Obtuso</w:t>
      </w:r>
      <w:r w:rsidRPr="00F22A41">
        <w:rPr>
          <w:sz w:val="20"/>
          <w:szCs w:val="20"/>
        </w:rPr>
        <w:t xml:space="preserve">. </w:t>
      </w:r>
      <w:proofErr w:type="spellStart"/>
      <w:r w:rsidRPr="00F22A41">
        <w:rPr>
          <w:sz w:val="20"/>
          <w:szCs w:val="20"/>
        </w:rPr>
        <w:t>Paidos</w:t>
      </w:r>
      <w:proofErr w:type="spellEnd"/>
      <w:r w:rsidRPr="00F22A41">
        <w:rPr>
          <w:sz w:val="20"/>
          <w:szCs w:val="20"/>
        </w:rPr>
        <w:t>. ISBN  84-7509-400-7. España</w:t>
      </w:r>
    </w:p>
    <w:p w:rsidR="000A3D0D" w:rsidRPr="00F22A41" w:rsidRDefault="000A3D0D" w:rsidP="00F147AC">
      <w:pPr>
        <w:jc w:val="both"/>
        <w:rPr>
          <w:sz w:val="20"/>
          <w:szCs w:val="20"/>
        </w:rPr>
      </w:pPr>
      <w:proofErr w:type="spellStart"/>
      <w:r w:rsidRPr="00F22A41">
        <w:rPr>
          <w:sz w:val="20"/>
          <w:szCs w:val="20"/>
        </w:rPr>
        <w:t>Baurón</w:t>
      </w:r>
      <w:proofErr w:type="spellEnd"/>
      <w:r w:rsidRPr="00F22A41">
        <w:rPr>
          <w:sz w:val="20"/>
          <w:szCs w:val="20"/>
        </w:rPr>
        <w:t xml:space="preserve">, Javier (1997)  </w:t>
      </w:r>
      <w:r w:rsidRPr="00F22A41">
        <w:rPr>
          <w:i/>
          <w:sz w:val="20"/>
          <w:szCs w:val="20"/>
        </w:rPr>
        <w:t>Motivación y Aprendizaje.</w:t>
      </w:r>
      <w:r w:rsidRPr="00F22A41">
        <w:rPr>
          <w:sz w:val="20"/>
          <w:szCs w:val="20"/>
        </w:rPr>
        <w:t xml:space="preserve"> Ediciones Mensajero. ISBN 84-271-1891-0 España.</w:t>
      </w:r>
    </w:p>
    <w:p w:rsidR="000A3D0D" w:rsidRPr="00F22A41" w:rsidRDefault="000A3D0D" w:rsidP="00F147AC">
      <w:pPr>
        <w:jc w:val="both"/>
        <w:rPr>
          <w:sz w:val="20"/>
          <w:szCs w:val="20"/>
        </w:rPr>
      </w:pPr>
      <w:proofErr w:type="spellStart"/>
      <w:r w:rsidRPr="00F22A41">
        <w:rPr>
          <w:sz w:val="20"/>
          <w:szCs w:val="20"/>
        </w:rPr>
        <w:t>Bargellini</w:t>
      </w:r>
      <w:proofErr w:type="spellEnd"/>
      <w:r w:rsidRPr="00F22A41">
        <w:rPr>
          <w:sz w:val="20"/>
          <w:szCs w:val="20"/>
        </w:rPr>
        <w:t xml:space="preserve"> Clara. (1989). Guía que Permite Captar lo Bello. UNAM. ISBN 968-36-1044-7. México.</w:t>
      </w:r>
    </w:p>
    <w:p w:rsidR="000A3D0D" w:rsidRPr="00F22A41" w:rsidRDefault="000A3D0D" w:rsidP="00F147AC">
      <w:pPr>
        <w:jc w:val="both"/>
        <w:rPr>
          <w:sz w:val="20"/>
          <w:szCs w:val="20"/>
        </w:rPr>
      </w:pPr>
      <w:proofErr w:type="spellStart"/>
      <w:r w:rsidRPr="00F22A41">
        <w:rPr>
          <w:sz w:val="20"/>
          <w:szCs w:val="20"/>
        </w:rPr>
        <w:t>Bennassar</w:t>
      </w:r>
      <w:proofErr w:type="spellEnd"/>
      <w:r w:rsidRPr="00F22A41">
        <w:rPr>
          <w:sz w:val="20"/>
          <w:szCs w:val="20"/>
        </w:rPr>
        <w:t>, Luis Miguel. (1994). Desarrolle su Creatividad Ed. Grijalbo 1994. ISBN 84-253-2603-6 España.</w:t>
      </w:r>
    </w:p>
    <w:p w:rsidR="000A3D0D" w:rsidRPr="00F22A41" w:rsidRDefault="000A3D0D" w:rsidP="00F147AC">
      <w:pPr>
        <w:jc w:val="both"/>
        <w:rPr>
          <w:sz w:val="20"/>
          <w:szCs w:val="20"/>
        </w:rPr>
      </w:pPr>
      <w:proofErr w:type="spellStart"/>
      <w:r w:rsidRPr="00F22A41">
        <w:rPr>
          <w:sz w:val="20"/>
          <w:szCs w:val="20"/>
        </w:rPr>
        <w:t>Boujon</w:t>
      </w:r>
      <w:proofErr w:type="spellEnd"/>
      <w:r w:rsidRPr="00F22A41">
        <w:rPr>
          <w:sz w:val="20"/>
          <w:szCs w:val="20"/>
        </w:rPr>
        <w:t xml:space="preserve"> Ch. (1991). </w:t>
      </w:r>
      <w:r w:rsidRPr="00F22A41">
        <w:rPr>
          <w:i/>
          <w:sz w:val="20"/>
          <w:szCs w:val="20"/>
        </w:rPr>
        <w:t>Aprendizaje y Rendimiento Escolar</w:t>
      </w:r>
      <w:r w:rsidRPr="00F22A41">
        <w:rPr>
          <w:sz w:val="20"/>
          <w:szCs w:val="20"/>
        </w:rPr>
        <w:t xml:space="preserve">. </w:t>
      </w:r>
      <w:proofErr w:type="spellStart"/>
      <w:r w:rsidRPr="00F22A41">
        <w:rPr>
          <w:sz w:val="20"/>
          <w:szCs w:val="20"/>
        </w:rPr>
        <w:t>Nocea</w:t>
      </w:r>
      <w:proofErr w:type="spellEnd"/>
      <w:r w:rsidRPr="00F22A41">
        <w:rPr>
          <w:sz w:val="20"/>
          <w:szCs w:val="20"/>
        </w:rPr>
        <w:t xml:space="preserve"> S.A. ediciones ISBN 84.277.1274.X </w:t>
      </w:r>
    </w:p>
    <w:p w:rsidR="000A3D0D" w:rsidRPr="00F22A41" w:rsidRDefault="000A3D0D" w:rsidP="00F147AC">
      <w:pPr>
        <w:jc w:val="both"/>
        <w:rPr>
          <w:sz w:val="20"/>
          <w:szCs w:val="20"/>
        </w:rPr>
      </w:pPr>
      <w:r w:rsidRPr="00F22A41">
        <w:rPr>
          <w:sz w:val="20"/>
          <w:szCs w:val="20"/>
        </w:rPr>
        <w:t>Madrid. España.</w:t>
      </w:r>
    </w:p>
    <w:p w:rsidR="000A3D0D" w:rsidRPr="00F22A41" w:rsidRDefault="000A3D0D" w:rsidP="00F147AC">
      <w:pPr>
        <w:jc w:val="both"/>
        <w:rPr>
          <w:sz w:val="20"/>
          <w:szCs w:val="20"/>
        </w:rPr>
      </w:pPr>
      <w:proofErr w:type="spellStart"/>
      <w:r w:rsidRPr="00F22A41">
        <w:rPr>
          <w:sz w:val="20"/>
          <w:szCs w:val="20"/>
        </w:rPr>
        <w:t>Bower</w:t>
      </w:r>
      <w:proofErr w:type="spellEnd"/>
      <w:r w:rsidRPr="00F22A41">
        <w:rPr>
          <w:sz w:val="20"/>
          <w:szCs w:val="20"/>
        </w:rPr>
        <w:t xml:space="preserve">, Gordon (1998). </w:t>
      </w:r>
      <w:r w:rsidRPr="00F22A41">
        <w:rPr>
          <w:i/>
          <w:sz w:val="20"/>
          <w:szCs w:val="20"/>
        </w:rPr>
        <w:t>Teorías del Aprendizaje</w:t>
      </w:r>
      <w:r w:rsidRPr="00F22A41">
        <w:rPr>
          <w:sz w:val="20"/>
          <w:szCs w:val="20"/>
        </w:rPr>
        <w:t>. Editorial Trillas. ISBN 968-24-2690-1. México.</w:t>
      </w:r>
    </w:p>
    <w:p w:rsidR="000A3D0D" w:rsidRPr="00F22A41" w:rsidRDefault="000A3D0D" w:rsidP="00F147AC">
      <w:pPr>
        <w:jc w:val="both"/>
        <w:rPr>
          <w:sz w:val="20"/>
          <w:szCs w:val="20"/>
        </w:rPr>
      </w:pPr>
      <w:r w:rsidRPr="00F22A41">
        <w:rPr>
          <w:sz w:val="20"/>
          <w:szCs w:val="20"/>
        </w:rPr>
        <w:t xml:space="preserve">Buzan, Tony (1993). </w:t>
      </w:r>
      <w:r w:rsidRPr="00F22A41">
        <w:rPr>
          <w:i/>
          <w:sz w:val="20"/>
          <w:szCs w:val="20"/>
        </w:rPr>
        <w:t>El Libro de los Mapas Mentales</w:t>
      </w:r>
      <w:r w:rsidRPr="00F22A41">
        <w:rPr>
          <w:sz w:val="20"/>
          <w:szCs w:val="20"/>
        </w:rPr>
        <w:t xml:space="preserve"> Ed. Urano. ISBN 84-7953-145-2. España.</w:t>
      </w:r>
    </w:p>
    <w:p w:rsidR="000A3D0D" w:rsidRPr="00F22A41" w:rsidRDefault="000A3D0D" w:rsidP="00F147AC">
      <w:pPr>
        <w:jc w:val="both"/>
        <w:rPr>
          <w:sz w:val="20"/>
          <w:szCs w:val="20"/>
        </w:rPr>
      </w:pPr>
      <w:r w:rsidRPr="00F22A41">
        <w:rPr>
          <w:sz w:val="20"/>
          <w:szCs w:val="20"/>
        </w:rPr>
        <w:t xml:space="preserve">Cabrera, Ma. Del Carmen. (1996). </w:t>
      </w:r>
      <w:r w:rsidRPr="00F22A41">
        <w:rPr>
          <w:i/>
          <w:sz w:val="20"/>
          <w:szCs w:val="20"/>
        </w:rPr>
        <w:t>La Estimulación Precoz un Enfoque Práctico</w:t>
      </w:r>
      <w:r w:rsidRPr="00F22A41">
        <w:rPr>
          <w:sz w:val="20"/>
          <w:szCs w:val="20"/>
        </w:rPr>
        <w:t>. Editorial Siglo XXI  ISBN 84-323-0453-0. España.</w:t>
      </w:r>
    </w:p>
    <w:p w:rsidR="000A3D0D" w:rsidRPr="00F22A41" w:rsidRDefault="000A3D0D" w:rsidP="00F147AC">
      <w:pPr>
        <w:jc w:val="both"/>
        <w:rPr>
          <w:sz w:val="20"/>
          <w:szCs w:val="20"/>
        </w:rPr>
      </w:pPr>
      <w:proofErr w:type="spellStart"/>
      <w:r w:rsidRPr="00F22A41">
        <w:rPr>
          <w:sz w:val="20"/>
          <w:szCs w:val="20"/>
        </w:rPr>
        <w:t>Calabarese</w:t>
      </w:r>
      <w:proofErr w:type="spellEnd"/>
      <w:r w:rsidRPr="00F22A41">
        <w:rPr>
          <w:sz w:val="20"/>
          <w:szCs w:val="20"/>
        </w:rPr>
        <w:t xml:space="preserve">, Omar. (1985). </w:t>
      </w:r>
      <w:r w:rsidRPr="00F22A41">
        <w:rPr>
          <w:i/>
          <w:sz w:val="20"/>
          <w:szCs w:val="20"/>
        </w:rPr>
        <w:t xml:space="preserve">El lenguaje del Arte. </w:t>
      </w:r>
      <w:r w:rsidRPr="00F22A41">
        <w:rPr>
          <w:sz w:val="20"/>
          <w:szCs w:val="20"/>
        </w:rPr>
        <w:t xml:space="preserve">Editorial Instrumentos </w:t>
      </w:r>
      <w:proofErr w:type="spellStart"/>
      <w:r w:rsidRPr="00F22A41">
        <w:rPr>
          <w:sz w:val="20"/>
          <w:szCs w:val="20"/>
        </w:rPr>
        <w:t>Paidos</w:t>
      </w:r>
      <w:proofErr w:type="spellEnd"/>
      <w:r w:rsidRPr="00F22A41">
        <w:rPr>
          <w:sz w:val="20"/>
          <w:szCs w:val="20"/>
        </w:rPr>
        <w:t>. España.</w:t>
      </w:r>
    </w:p>
    <w:p w:rsidR="000A3D0D" w:rsidRPr="00F22A41" w:rsidRDefault="000A3D0D" w:rsidP="00F147AC">
      <w:pPr>
        <w:jc w:val="both"/>
        <w:rPr>
          <w:sz w:val="20"/>
          <w:szCs w:val="20"/>
        </w:rPr>
      </w:pPr>
      <w:proofErr w:type="spellStart"/>
      <w:r w:rsidRPr="00F22A41">
        <w:rPr>
          <w:sz w:val="20"/>
          <w:szCs w:val="20"/>
        </w:rPr>
        <w:t>Collingwood</w:t>
      </w:r>
      <w:proofErr w:type="spellEnd"/>
      <w:r w:rsidRPr="00F22A41">
        <w:rPr>
          <w:sz w:val="20"/>
          <w:szCs w:val="20"/>
        </w:rPr>
        <w:t xml:space="preserve">, R.G. (1993). </w:t>
      </w:r>
      <w:r w:rsidRPr="00F22A41">
        <w:rPr>
          <w:i/>
          <w:sz w:val="20"/>
          <w:szCs w:val="20"/>
        </w:rPr>
        <w:t>Los Principios del Arte</w:t>
      </w:r>
      <w:r w:rsidRPr="00F22A41">
        <w:rPr>
          <w:sz w:val="20"/>
          <w:szCs w:val="20"/>
        </w:rPr>
        <w:t>. Fondo de Cultura Económica México.</w:t>
      </w:r>
    </w:p>
    <w:p w:rsidR="000A3D0D" w:rsidRPr="00F22A41" w:rsidRDefault="000A3D0D" w:rsidP="00F147AC">
      <w:pPr>
        <w:jc w:val="both"/>
        <w:rPr>
          <w:sz w:val="20"/>
          <w:szCs w:val="20"/>
        </w:rPr>
      </w:pPr>
      <w:r w:rsidRPr="00F22A41">
        <w:rPr>
          <w:sz w:val="20"/>
          <w:szCs w:val="20"/>
        </w:rPr>
        <w:t xml:space="preserve">Castaños,  Ales Enrique  (1988) La Muerte del Arte y el Problema de la Poética. Diario de </w:t>
      </w:r>
      <w:proofErr w:type="spellStart"/>
      <w:r w:rsidRPr="00F22A41">
        <w:rPr>
          <w:sz w:val="20"/>
          <w:szCs w:val="20"/>
        </w:rPr>
        <w:t>Malaga</w:t>
      </w:r>
      <w:proofErr w:type="spellEnd"/>
      <w:r w:rsidRPr="00F22A41">
        <w:rPr>
          <w:sz w:val="20"/>
          <w:szCs w:val="20"/>
        </w:rPr>
        <w:t>. España.</w:t>
      </w:r>
    </w:p>
    <w:p w:rsidR="000A3D0D" w:rsidRPr="00F22A41" w:rsidRDefault="000A3D0D" w:rsidP="00F147AC">
      <w:pPr>
        <w:jc w:val="both"/>
        <w:rPr>
          <w:sz w:val="20"/>
          <w:szCs w:val="20"/>
        </w:rPr>
      </w:pPr>
      <w:r w:rsidRPr="00F22A41">
        <w:rPr>
          <w:sz w:val="20"/>
          <w:szCs w:val="20"/>
        </w:rPr>
        <w:t>Contreras, Colima Estanislao. (1996).</w:t>
      </w:r>
      <w:r w:rsidRPr="00F22A41">
        <w:rPr>
          <w:i/>
          <w:sz w:val="20"/>
          <w:szCs w:val="20"/>
        </w:rPr>
        <w:t>Tesis Proceso Creativo Escultórico de Síntesis y  Abstracción</w:t>
      </w:r>
      <w:r w:rsidRPr="00F22A41">
        <w:rPr>
          <w:sz w:val="20"/>
          <w:szCs w:val="20"/>
        </w:rPr>
        <w:t xml:space="preserve"> Universidad de Guadalajara. México.</w:t>
      </w:r>
    </w:p>
    <w:p w:rsidR="000A3D0D" w:rsidRPr="00F22A41" w:rsidRDefault="000A3D0D" w:rsidP="00F147AC">
      <w:pPr>
        <w:jc w:val="both"/>
        <w:rPr>
          <w:sz w:val="20"/>
          <w:szCs w:val="20"/>
        </w:rPr>
      </w:pPr>
      <w:r w:rsidRPr="00F22A41">
        <w:rPr>
          <w:sz w:val="20"/>
          <w:szCs w:val="20"/>
        </w:rPr>
        <w:t xml:space="preserve">De Paz,  Alfredo.  (1979). </w:t>
      </w:r>
      <w:r w:rsidRPr="00F22A41">
        <w:rPr>
          <w:i/>
          <w:sz w:val="20"/>
          <w:szCs w:val="20"/>
        </w:rPr>
        <w:t>La Crítica Social del Arte</w:t>
      </w:r>
      <w:r w:rsidRPr="00F22A41">
        <w:rPr>
          <w:sz w:val="20"/>
          <w:szCs w:val="20"/>
        </w:rPr>
        <w:t xml:space="preserve">. Ed. Gustavo </w:t>
      </w:r>
      <w:proofErr w:type="spellStart"/>
      <w:r w:rsidRPr="00F22A41">
        <w:rPr>
          <w:sz w:val="20"/>
          <w:szCs w:val="20"/>
        </w:rPr>
        <w:t>Gilli</w:t>
      </w:r>
      <w:proofErr w:type="spellEnd"/>
      <w:r w:rsidRPr="00F22A41">
        <w:rPr>
          <w:sz w:val="20"/>
          <w:szCs w:val="20"/>
        </w:rPr>
        <w:t>. ISBN 84252-090-9. España.</w:t>
      </w:r>
    </w:p>
    <w:p w:rsidR="000A3D0D" w:rsidRPr="00F22A41" w:rsidRDefault="000A3D0D" w:rsidP="00F147AC">
      <w:pPr>
        <w:jc w:val="both"/>
        <w:rPr>
          <w:sz w:val="20"/>
          <w:szCs w:val="20"/>
        </w:rPr>
      </w:pPr>
      <w:proofErr w:type="spellStart"/>
      <w:r w:rsidRPr="00F22A41">
        <w:rPr>
          <w:sz w:val="20"/>
          <w:szCs w:val="20"/>
        </w:rPr>
        <w:t>Domjon</w:t>
      </w:r>
      <w:proofErr w:type="spellEnd"/>
      <w:r w:rsidRPr="00F22A41">
        <w:rPr>
          <w:sz w:val="20"/>
          <w:szCs w:val="20"/>
        </w:rPr>
        <w:t xml:space="preserve">,  Michel. (1999).  </w:t>
      </w:r>
      <w:r w:rsidRPr="00F22A41">
        <w:rPr>
          <w:i/>
          <w:sz w:val="20"/>
          <w:szCs w:val="20"/>
        </w:rPr>
        <w:t>Principios de Aprendizaje y Conducta</w:t>
      </w:r>
      <w:r w:rsidRPr="00F22A41">
        <w:rPr>
          <w:sz w:val="20"/>
          <w:szCs w:val="20"/>
        </w:rPr>
        <w:t>. Thomson Editores 1999 España ISBN 968-7529-73-3. España.</w:t>
      </w:r>
    </w:p>
    <w:p w:rsidR="000A3D0D" w:rsidRPr="00F22A41" w:rsidRDefault="000A3D0D" w:rsidP="00F147AC">
      <w:pPr>
        <w:jc w:val="both"/>
        <w:rPr>
          <w:sz w:val="20"/>
          <w:szCs w:val="20"/>
        </w:rPr>
      </w:pPr>
      <w:r w:rsidRPr="00F22A41">
        <w:rPr>
          <w:sz w:val="20"/>
          <w:szCs w:val="20"/>
        </w:rPr>
        <w:t xml:space="preserve">Escalante </w:t>
      </w:r>
      <w:proofErr w:type="spellStart"/>
      <w:r w:rsidRPr="00F22A41">
        <w:rPr>
          <w:sz w:val="20"/>
          <w:szCs w:val="20"/>
        </w:rPr>
        <w:t>Gonzalbo</w:t>
      </w:r>
      <w:proofErr w:type="spellEnd"/>
      <w:r w:rsidRPr="00F22A41">
        <w:rPr>
          <w:sz w:val="20"/>
          <w:szCs w:val="20"/>
        </w:rPr>
        <w:t>, Pablo. (1994). Coloquio Internacional de Historia del Arte UNAM. ISBN 968-36-3742-6. México.</w:t>
      </w:r>
    </w:p>
    <w:p w:rsidR="000A3D0D" w:rsidRPr="00F22A41" w:rsidRDefault="000A3D0D" w:rsidP="00F147AC">
      <w:pPr>
        <w:jc w:val="both"/>
        <w:rPr>
          <w:sz w:val="20"/>
          <w:szCs w:val="20"/>
        </w:rPr>
      </w:pPr>
      <w:r w:rsidRPr="00F22A41">
        <w:rPr>
          <w:sz w:val="20"/>
          <w:szCs w:val="20"/>
        </w:rPr>
        <w:t>Enciclopedia Universal Ilustrada (2009) Espasa Calpe. Madrid. España.</w:t>
      </w:r>
    </w:p>
    <w:p w:rsidR="000A3D0D" w:rsidRPr="00F22A41" w:rsidRDefault="000A3D0D" w:rsidP="00F147AC">
      <w:pPr>
        <w:jc w:val="both"/>
        <w:rPr>
          <w:sz w:val="20"/>
          <w:szCs w:val="20"/>
        </w:rPr>
      </w:pPr>
      <w:proofErr w:type="spellStart"/>
      <w:r w:rsidRPr="00F22A41">
        <w:rPr>
          <w:sz w:val="20"/>
          <w:szCs w:val="20"/>
        </w:rPr>
        <w:t>Frawely</w:t>
      </w:r>
      <w:proofErr w:type="spellEnd"/>
      <w:r w:rsidRPr="00F22A41">
        <w:rPr>
          <w:sz w:val="20"/>
          <w:szCs w:val="20"/>
        </w:rPr>
        <w:t xml:space="preserve">,  William.  (1999). </w:t>
      </w:r>
      <w:proofErr w:type="spellStart"/>
      <w:r w:rsidRPr="00F22A41">
        <w:rPr>
          <w:i/>
          <w:sz w:val="20"/>
          <w:szCs w:val="20"/>
        </w:rPr>
        <w:t>Vigostky</w:t>
      </w:r>
      <w:proofErr w:type="spellEnd"/>
      <w:r w:rsidRPr="00F22A41">
        <w:rPr>
          <w:i/>
          <w:sz w:val="20"/>
          <w:szCs w:val="20"/>
        </w:rPr>
        <w:t xml:space="preserve"> y la Ciencia Cognitiva</w:t>
      </w:r>
      <w:r w:rsidRPr="00F22A41">
        <w:rPr>
          <w:sz w:val="20"/>
          <w:szCs w:val="20"/>
        </w:rPr>
        <w:t>. Editorial Paidós. ISBN 84-493-0742-02. España.</w:t>
      </w:r>
    </w:p>
    <w:p w:rsidR="000A3D0D" w:rsidRPr="00F22A41" w:rsidRDefault="000A3D0D" w:rsidP="00F147AC">
      <w:pPr>
        <w:jc w:val="both"/>
        <w:rPr>
          <w:sz w:val="20"/>
          <w:szCs w:val="20"/>
          <w:lang w:val="en-US"/>
        </w:rPr>
      </w:pPr>
      <w:r w:rsidRPr="00F22A41">
        <w:rPr>
          <w:sz w:val="20"/>
          <w:szCs w:val="20"/>
        </w:rPr>
        <w:t xml:space="preserve">Foucault, Michel. (1999). </w:t>
      </w:r>
      <w:r w:rsidRPr="00F22A41">
        <w:rPr>
          <w:i/>
          <w:sz w:val="20"/>
          <w:szCs w:val="20"/>
        </w:rPr>
        <w:t>Estética, Ética y Hermenéutica</w:t>
      </w:r>
      <w:r w:rsidRPr="00F22A41">
        <w:rPr>
          <w:sz w:val="20"/>
          <w:szCs w:val="20"/>
        </w:rPr>
        <w:t xml:space="preserve">. </w:t>
      </w:r>
      <w:r w:rsidRPr="00F22A41">
        <w:rPr>
          <w:sz w:val="20"/>
          <w:szCs w:val="20"/>
          <w:lang w:val="en-US"/>
        </w:rPr>
        <w:t xml:space="preserve">Ed. </w:t>
      </w:r>
      <w:proofErr w:type="spellStart"/>
      <w:r w:rsidRPr="00F22A41">
        <w:rPr>
          <w:sz w:val="20"/>
          <w:szCs w:val="20"/>
          <w:lang w:val="en-US"/>
        </w:rPr>
        <w:t>Paidos</w:t>
      </w:r>
      <w:proofErr w:type="spellEnd"/>
      <w:r w:rsidRPr="00F22A41">
        <w:rPr>
          <w:sz w:val="20"/>
          <w:szCs w:val="20"/>
          <w:lang w:val="en-US"/>
        </w:rPr>
        <w:t xml:space="preserve">. </w:t>
      </w:r>
      <w:proofErr w:type="gramStart"/>
      <w:r w:rsidRPr="00F22A41">
        <w:rPr>
          <w:sz w:val="20"/>
          <w:szCs w:val="20"/>
          <w:lang w:val="en-US"/>
        </w:rPr>
        <w:t>ISBN 84-493-0711-2.</w:t>
      </w:r>
      <w:proofErr w:type="gramEnd"/>
      <w:r w:rsidRPr="00F22A41">
        <w:rPr>
          <w:sz w:val="20"/>
          <w:szCs w:val="20"/>
          <w:lang w:val="en-US"/>
        </w:rPr>
        <w:t xml:space="preserve"> </w:t>
      </w:r>
      <w:proofErr w:type="spellStart"/>
      <w:proofErr w:type="gramStart"/>
      <w:r w:rsidRPr="00F22A41">
        <w:rPr>
          <w:sz w:val="20"/>
          <w:szCs w:val="20"/>
          <w:lang w:val="en-US"/>
        </w:rPr>
        <w:t>España</w:t>
      </w:r>
      <w:proofErr w:type="spellEnd"/>
      <w:r w:rsidRPr="00F22A41">
        <w:rPr>
          <w:sz w:val="20"/>
          <w:szCs w:val="20"/>
          <w:lang w:val="en-US"/>
        </w:rPr>
        <w:t>.</w:t>
      </w:r>
      <w:proofErr w:type="gramEnd"/>
    </w:p>
    <w:p w:rsidR="000A3D0D" w:rsidRPr="00F22A41" w:rsidRDefault="000A3D0D" w:rsidP="00F147AC">
      <w:pPr>
        <w:jc w:val="both"/>
        <w:rPr>
          <w:sz w:val="20"/>
          <w:szCs w:val="20"/>
        </w:rPr>
      </w:pPr>
      <w:proofErr w:type="spellStart"/>
      <w:r w:rsidRPr="00F22A41">
        <w:rPr>
          <w:sz w:val="20"/>
          <w:szCs w:val="20"/>
        </w:rPr>
        <w:t>Gagne</w:t>
      </w:r>
      <w:proofErr w:type="spellEnd"/>
      <w:r w:rsidRPr="00F22A41">
        <w:rPr>
          <w:sz w:val="20"/>
          <w:szCs w:val="20"/>
        </w:rPr>
        <w:t xml:space="preserve">, </w:t>
      </w:r>
      <w:proofErr w:type="spellStart"/>
      <w:r w:rsidRPr="00F22A41">
        <w:rPr>
          <w:sz w:val="20"/>
          <w:szCs w:val="20"/>
        </w:rPr>
        <w:t>Roberth</w:t>
      </w:r>
      <w:proofErr w:type="spellEnd"/>
      <w:r w:rsidRPr="00F22A41">
        <w:rPr>
          <w:sz w:val="20"/>
          <w:szCs w:val="20"/>
        </w:rPr>
        <w:t xml:space="preserve">  </w:t>
      </w:r>
      <w:proofErr w:type="spellStart"/>
      <w:r w:rsidRPr="00F22A41">
        <w:rPr>
          <w:sz w:val="20"/>
          <w:szCs w:val="20"/>
        </w:rPr>
        <w:t>Briggs</w:t>
      </w:r>
      <w:proofErr w:type="spellEnd"/>
      <w:r w:rsidRPr="00F22A41">
        <w:rPr>
          <w:sz w:val="20"/>
          <w:szCs w:val="20"/>
        </w:rPr>
        <w:t xml:space="preserve"> Leslie. (2001). La Planificación de la Enseñanza. Editorial Trillas. ISBN 968-24-056- México.</w:t>
      </w:r>
    </w:p>
    <w:p w:rsidR="000A3D0D" w:rsidRPr="00F22A41" w:rsidRDefault="000A3D0D" w:rsidP="00F147AC">
      <w:pPr>
        <w:jc w:val="both"/>
        <w:rPr>
          <w:sz w:val="20"/>
          <w:szCs w:val="20"/>
        </w:rPr>
      </w:pPr>
      <w:proofErr w:type="spellStart"/>
      <w:r w:rsidRPr="00F22A41">
        <w:rPr>
          <w:sz w:val="20"/>
          <w:szCs w:val="20"/>
        </w:rPr>
        <w:t>Grombrich</w:t>
      </w:r>
      <w:proofErr w:type="spellEnd"/>
      <w:r w:rsidRPr="00F22A41">
        <w:rPr>
          <w:sz w:val="20"/>
          <w:szCs w:val="20"/>
        </w:rPr>
        <w:t xml:space="preserve">, E.H, </w:t>
      </w:r>
      <w:proofErr w:type="spellStart"/>
      <w:r w:rsidRPr="00F22A41">
        <w:rPr>
          <w:sz w:val="20"/>
          <w:szCs w:val="20"/>
        </w:rPr>
        <w:t>Hochberg</w:t>
      </w:r>
      <w:proofErr w:type="spellEnd"/>
      <w:r w:rsidRPr="00F22A41">
        <w:rPr>
          <w:sz w:val="20"/>
          <w:szCs w:val="20"/>
        </w:rPr>
        <w:t xml:space="preserve"> J. (1996).  </w:t>
      </w:r>
      <w:r w:rsidRPr="00F22A41">
        <w:rPr>
          <w:i/>
          <w:sz w:val="20"/>
          <w:szCs w:val="20"/>
        </w:rPr>
        <w:t>Arte, Percepción y Realidad.</w:t>
      </w:r>
      <w:r w:rsidRPr="00F22A41">
        <w:rPr>
          <w:sz w:val="20"/>
          <w:szCs w:val="20"/>
        </w:rPr>
        <w:t xml:space="preserve"> Editorial </w:t>
      </w:r>
      <w:proofErr w:type="spellStart"/>
      <w:r w:rsidRPr="00F22A41">
        <w:rPr>
          <w:sz w:val="20"/>
          <w:szCs w:val="20"/>
        </w:rPr>
        <w:t>Paidos</w:t>
      </w:r>
      <w:proofErr w:type="spellEnd"/>
      <w:r w:rsidRPr="00F22A41">
        <w:rPr>
          <w:sz w:val="20"/>
          <w:szCs w:val="20"/>
        </w:rPr>
        <w:t xml:space="preserve"> </w:t>
      </w:r>
      <w:proofErr w:type="spellStart"/>
      <w:r w:rsidRPr="00F22A41">
        <w:rPr>
          <w:sz w:val="20"/>
          <w:szCs w:val="20"/>
        </w:rPr>
        <w:t>Comunication</w:t>
      </w:r>
      <w:proofErr w:type="spellEnd"/>
      <w:r w:rsidRPr="00F22A41">
        <w:rPr>
          <w:sz w:val="20"/>
          <w:szCs w:val="20"/>
        </w:rPr>
        <w:t>. ISBN 84 75500-200-4. Barcelona.</w:t>
      </w:r>
    </w:p>
    <w:p w:rsidR="000A3D0D" w:rsidRPr="00F22A41" w:rsidRDefault="000A3D0D" w:rsidP="00F147AC">
      <w:pPr>
        <w:jc w:val="both"/>
        <w:rPr>
          <w:i/>
          <w:sz w:val="20"/>
          <w:szCs w:val="20"/>
        </w:rPr>
      </w:pPr>
      <w:r w:rsidRPr="00F22A41">
        <w:rPr>
          <w:bCs/>
          <w:color w:val="000000"/>
          <w:sz w:val="20"/>
          <w:szCs w:val="20"/>
        </w:rPr>
        <w:t xml:space="preserve">Guajardo, José María. (2002)  Tesis Doctoral </w:t>
      </w:r>
      <w:r w:rsidRPr="00F22A41">
        <w:rPr>
          <w:bCs/>
          <w:i/>
          <w:color w:val="000000"/>
          <w:sz w:val="20"/>
          <w:szCs w:val="20"/>
        </w:rPr>
        <w:t xml:space="preserve">“Los </w:t>
      </w:r>
      <w:proofErr w:type="spellStart"/>
      <w:r w:rsidRPr="00F22A41">
        <w:rPr>
          <w:bCs/>
          <w:i/>
          <w:color w:val="000000"/>
          <w:sz w:val="20"/>
          <w:szCs w:val="20"/>
        </w:rPr>
        <w:t>Alos</w:t>
      </w:r>
      <w:proofErr w:type="spellEnd"/>
      <w:r w:rsidRPr="00F22A41">
        <w:rPr>
          <w:bCs/>
          <w:i/>
          <w:color w:val="000000"/>
          <w:sz w:val="20"/>
          <w:szCs w:val="20"/>
        </w:rPr>
        <w:t>.  Del Aprendizaje  al Potencial del Crecimiento Humano.</w:t>
      </w:r>
      <w:r w:rsidRPr="00F22A41">
        <w:rPr>
          <w:bCs/>
          <w:color w:val="000000"/>
          <w:sz w:val="20"/>
          <w:szCs w:val="20"/>
        </w:rPr>
        <w:t xml:space="preserve"> México.</w:t>
      </w:r>
    </w:p>
    <w:p w:rsidR="000A3D0D" w:rsidRPr="00F22A41" w:rsidRDefault="000A3D0D" w:rsidP="00F147AC">
      <w:pPr>
        <w:jc w:val="both"/>
        <w:rPr>
          <w:sz w:val="20"/>
          <w:szCs w:val="20"/>
        </w:rPr>
      </w:pPr>
      <w:r w:rsidRPr="00F22A41">
        <w:rPr>
          <w:sz w:val="20"/>
          <w:szCs w:val="20"/>
        </w:rPr>
        <w:t xml:space="preserve">Guido Gómez de Silva. (1988).  </w:t>
      </w:r>
      <w:r w:rsidRPr="00F22A41">
        <w:rPr>
          <w:i/>
          <w:sz w:val="20"/>
          <w:szCs w:val="20"/>
        </w:rPr>
        <w:t>Breve Diccionario Etimológico de la Lengua Española</w:t>
      </w:r>
      <w:r w:rsidRPr="00F22A41">
        <w:rPr>
          <w:sz w:val="20"/>
          <w:szCs w:val="20"/>
        </w:rPr>
        <w:t>. Fondo de Cultura Económica. ISBN 968-2812-8.México.</w:t>
      </w:r>
    </w:p>
    <w:p w:rsidR="000A3D0D" w:rsidRPr="00F22A41" w:rsidRDefault="000A3D0D" w:rsidP="00F147AC">
      <w:pPr>
        <w:jc w:val="both"/>
        <w:rPr>
          <w:sz w:val="20"/>
          <w:szCs w:val="20"/>
        </w:rPr>
      </w:pPr>
      <w:r w:rsidRPr="00F22A41">
        <w:rPr>
          <w:sz w:val="20"/>
          <w:szCs w:val="20"/>
        </w:rPr>
        <w:t xml:space="preserve">Hernández </w:t>
      </w:r>
      <w:proofErr w:type="spellStart"/>
      <w:r w:rsidRPr="00F22A41">
        <w:rPr>
          <w:sz w:val="20"/>
          <w:szCs w:val="20"/>
        </w:rPr>
        <w:t>Sampieri</w:t>
      </w:r>
      <w:proofErr w:type="spellEnd"/>
      <w:r w:rsidRPr="00F22A41">
        <w:rPr>
          <w:sz w:val="20"/>
          <w:szCs w:val="20"/>
        </w:rPr>
        <w:t xml:space="preserve">.  (1981).  </w:t>
      </w:r>
      <w:r w:rsidRPr="00F22A41">
        <w:rPr>
          <w:i/>
          <w:sz w:val="20"/>
          <w:szCs w:val="20"/>
        </w:rPr>
        <w:t>Metodología de la Investigación</w:t>
      </w:r>
      <w:r w:rsidRPr="00F22A41">
        <w:rPr>
          <w:sz w:val="20"/>
          <w:szCs w:val="20"/>
        </w:rPr>
        <w:t>.  Editorial Mac Graw Hill. ISBN 968-422-931-3. México.</w:t>
      </w:r>
    </w:p>
    <w:p w:rsidR="000A3D0D" w:rsidRPr="00F22A41" w:rsidRDefault="000A3D0D" w:rsidP="00F147AC">
      <w:pPr>
        <w:jc w:val="both"/>
        <w:rPr>
          <w:sz w:val="20"/>
          <w:szCs w:val="20"/>
        </w:rPr>
      </w:pPr>
      <w:r w:rsidRPr="00F22A41">
        <w:rPr>
          <w:sz w:val="20"/>
          <w:szCs w:val="20"/>
        </w:rPr>
        <w:t xml:space="preserve">Llano, Sifuentes Carlos. (2002). </w:t>
      </w:r>
      <w:r w:rsidRPr="00F22A41">
        <w:rPr>
          <w:i/>
          <w:sz w:val="20"/>
          <w:szCs w:val="20"/>
        </w:rPr>
        <w:t>Desarrolle su Creatividad</w:t>
      </w:r>
      <w:r w:rsidRPr="00F22A41">
        <w:rPr>
          <w:sz w:val="20"/>
          <w:szCs w:val="20"/>
        </w:rPr>
        <w:t xml:space="preserve">. Ed. </w:t>
      </w:r>
      <w:proofErr w:type="spellStart"/>
      <w:r w:rsidRPr="00F22A41">
        <w:rPr>
          <w:sz w:val="20"/>
          <w:szCs w:val="20"/>
        </w:rPr>
        <w:t>Limusa</w:t>
      </w:r>
      <w:proofErr w:type="spellEnd"/>
      <w:r w:rsidRPr="00F22A41">
        <w:rPr>
          <w:sz w:val="20"/>
          <w:szCs w:val="20"/>
        </w:rPr>
        <w:t>. ISBN 968-18-6215-5. México.</w:t>
      </w:r>
    </w:p>
    <w:p w:rsidR="000A3D0D" w:rsidRPr="00F22A41" w:rsidRDefault="000A3D0D" w:rsidP="00F147AC">
      <w:pPr>
        <w:jc w:val="both"/>
        <w:rPr>
          <w:sz w:val="20"/>
          <w:szCs w:val="20"/>
        </w:rPr>
      </w:pPr>
      <w:proofErr w:type="spellStart"/>
      <w:r w:rsidRPr="00F22A41">
        <w:rPr>
          <w:sz w:val="20"/>
          <w:szCs w:val="20"/>
        </w:rPr>
        <w:t>Kaufmannn</w:t>
      </w:r>
      <w:proofErr w:type="spellEnd"/>
      <w:r w:rsidRPr="00F22A41">
        <w:rPr>
          <w:sz w:val="20"/>
          <w:szCs w:val="20"/>
        </w:rPr>
        <w:t xml:space="preserve">, </w:t>
      </w:r>
      <w:proofErr w:type="spellStart"/>
      <w:r w:rsidRPr="00F22A41">
        <w:rPr>
          <w:sz w:val="20"/>
          <w:szCs w:val="20"/>
        </w:rPr>
        <w:t>Walther</w:t>
      </w:r>
      <w:proofErr w:type="spellEnd"/>
      <w:r w:rsidRPr="00F22A41">
        <w:rPr>
          <w:sz w:val="20"/>
          <w:szCs w:val="20"/>
        </w:rPr>
        <w:t>. (1985). Hegel. Alianza Universal. España.</w:t>
      </w:r>
    </w:p>
    <w:p w:rsidR="000A3D0D" w:rsidRPr="00F22A41" w:rsidRDefault="000A3D0D" w:rsidP="00F147AC">
      <w:pPr>
        <w:jc w:val="both"/>
        <w:rPr>
          <w:sz w:val="20"/>
          <w:szCs w:val="20"/>
        </w:rPr>
      </w:pPr>
      <w:r w:rsidRPr="00F22A41">
        <w:rPr>
          <w:sz w:val="20"/>
          <w:szCs w:val="20"/>
        </w:rPr>
        <w:t xml:space="preserve">Manzano, Roberto. (1998). </w:t>
      </w:r>
      <w:r w:rsidRPr="00F22A41">
        <w:rPr>
          <w:i/>
          <w:sz w:val="20"/>
          <w:szCs w:val="20"/>
        </w:rPr>
        <w:t>Dimensiones del Aprendizaje.</w:t>
      </w:r>
      <w:r w:rsidRPr="00F22A41">
        <w:rPr>
          <w:sz w:val="20"/>
          <w:szCs w:val="20"/>
        </w:rPr>
        <w:t xml:space="preserve"> ITESO. ISBN 968-6101-68-3. México.</w:t>
      </w:r>
    </w:p>
    <w:p w:rsidR="000A3D0D" w:rsidRPr="00F22A41" w:rsidRDefault="00CD1DA5" w:rsidP="00F147AC">
      <w:pPr>
        <w:jc w:val="both"/>
        <w:rPr>
          <w:sz w:val="20"/>
          <w:szCs w:val="20"/>
        </w:rPr>
      </w:pPr>
      <w:proofErr w:type="spellStart"/>
      <w:r w:rsidRPr="00F22A41">
        <w:rPr>
          <w:sz w:val="20"/>
          <w:szCs w:val="20"/>
        </w:rPr>
        <w:t>Maquet</w:t>
      </w:r>
      <w:proofErr w:type="spellEnd"/>
      <w:r w:rsidRPr="00F22A41">
        <w:rPr>
          <w:sz w:val="20"/>
          <w:szCs w:val="20"/>
        </w:rPr>
        <w:t xml:space="preserve">  Jacques</w:t>
      </w:r>
      <w:r w:rsidR="000A3D0D" w:rsidRPr="00F22A41">
        <w:rPr>
          <w:sz w:val="20"/>
          <w:szCs w:val="20"/>
        </w:rPr>
        <w:t>.</w:t>
      </w:r>
      <w:r w:rsidRPr="00F22A41">
        <w:rPr>
          <w:sz w:val="20"/>
          <w:szCs w:val="20"/>
        </w:rPr>
        <w:t xml:space="preserve"> </w:t>
      </w:r>
      <w:r w:rsidR="000A3D0D" w:rsidRPr="00F22A41">
        <w:rPr>
          <w:sz w:val="20"/>
          <w:szCs w:val="20"/>
        </w:rPr>
        <w:t xml:space="preserve">(1999). </w:t>
      </w:r>
      <w:r w:rsidR="000A3D0D" w:rsidRPr="00F22A41">
        <w:rPr>
          <w:i/>
          <w:sz w:val="20"/>
          <w:szCs w:val="20"/>
        </w:rPr>
        <w:t>La Experiencia Estética</w:t>
      </w:r>
      <w:r w:rsidR="000A3D0D" w:rsidRPr="00F22A41">
        <w:rPr>
          <w:sz w:val="20"/>
          <w:szCs w:val="20"/>
        </w:rPr>
        <w:t>. Editorial Celeste Universidad 1999.ISBN: 82 8211 180 9. España.</w:t>
      </w:r>
    </w:p>
    <w:p w:rsidR="000A3D0D" w:rsidRPr="00F22A41" w:rsidRDefault="000A3D0D" w:rsidP="00F147AC">
      <w:pPr>
        <w:jc w:val="both"/>
        <w:rPr>
          <w:sz w:val="20"/>
          <w:szCs w:val="20"/>
        </w:rPr>
      </w:pPr>
      <w:r w:rsidRPr="00F22A41">
        <w:rPr>
          <w:sz w:val="20"/>
          <w:szCs w:val="20"/>
        </w:rPr>
        <w:t xml:space="preserve">Mayo, Juan. (1997). </w:t>
      </w:r>
      <w:r w:rsidRPr="00F22A41">
        <w:rPr>
          <w:i/>
          <w:sz w:val="20"/>
          <w:szCs w:val="20"/>
        </w:rPr>
        <w:t>Psicología del Aprendizaje.</w:t>
      </w:r>
      <w:r w:rsidRPr="00F22A41">
        <w:rPr>
          <w:sz w:val="20"/>
          <w:szCs w:val="20"/>
        </w:rPr>
        <w:t xml:space="preserve"> Editora Pilar Fernández. ISBN 84-7738-404-5. España.</w:t>
      </w:r>
    </w:p>
    <w:p w:rsidR="000A3D0D" w:rsidRPr="00F22A41" w:rsidRDefault="000A3D0D" w:rsidP="00F147AC">
      <w:pPr>
        <w:jc w:val="both"/>
        <w:rPr>
          <w:sz w:val="20"/>
          <w:szCs w:val="20"/>
        </w:rPr>
      </w:pPr>
      <w:r w:rsidRPr="00F22A41">
        <w:rPr>
          <w:sz w:val="20"/>
          <w:szCs w:val="20"/>
        </w:rPr>
        <w:t xml:space="preserve">Michel, Denis. (1984). </w:t>
      </w:r>
      <w:r w:rsidRPr="00F22A41">
        <w:rPr>
          <w:i/>
          <w:sz w:val="20"/>
          <w:szCs w:val="20"/>
        </w:rPr>
        <w:t>Las Imágenes Mentales.</w:t>
      </w:r>
      <w:r w:rsidRPr="00F22A41">
        <w:rPr>
          <w:sz w:val="20"/>
          <w:szCs w:val="20"/>
        </w:rPr>
        <w:t xml:space="preserve"> Ed. S XXI 1984 Madrid. ISBN 84-323-0501-4. </w:t>
      </w:r>
      <w:proofErr w:type="spellStart"/>
      <w:r w:rsidRPr="00F22A41">
        <w:rPr>
          <w:sz w:val="20"/>
          <w:szCs w:val="20"/>
        </w:rPr>
        <w:t>Espana</w:t>
      </w:r>
      <w:proofErr w:type="spellEnd"/>
      <w:r w:rsidRPr="00F22A41">
        <w:rPr>
          <w:sz w:val="20"/>
          <w:szCs w:val="20"/>
        </w:rPr>
        <w:t>.</w:t>
      </w:r>
    </w:p>
    <w:p w:rsidR="000A3D0D" w:rsidRPr="00F22A41" w:rsidRDefault="000A3D0D" w:rsidP="00F147AC">
      <w:pPr>
        <w:jc w:val="both"/>
        <w:rPr>
          <w:sz w:val="20"/>
          <w:szCs w:val="20"/>
        </w:rPr>
      </w:pPr>
      <w:proofErr w:type="spellStart"/>
      <w:r w:rsidRPr="00F22A41">
        <w:rPr>
          <w:sz w:val="20"/>
          <w:szCs w:val="20"/>
        </w:rPr>
        <w:t>Panofsky</w:t>
      </w:r>
      <w:proofErr w:type="spellEnd"/>
      <w:r w:rsidRPr="00F22A41">
        <w:rPr>
          <w:sz w:val="20"/>
          <w:szCs w:val="20"/>
        </w:rPr>
        <w:t>, Edwin. (1998). El Significado de las Artes Visuales. Alianza. ISBN 84-206-7921-6. Madrid.</w:t>
      </w:r>
    </w:p>
    <w:p w:rsidR="000A3D0D" w:rsidRPr="00F22A41" w:rsidRDefault="000A3D0D" w:rsidP="00F147AC">
      <w:pPr>
        <w:jc w:val="both"/>
        <w:rPr>
          <w:sz w:val="20"/>
          <w:szCs w:val="20"/>
        </w:rPr>
      </w:pPr>
      <w:proofErr w:type="spellStart"/>
      <w:r w:rsidRPr="00F22A41">
        <w:rPr>
          <w:sz w:val="20"/>
          <w:szCs w:val="20"/>
        </w:rPr>
        <w:t>Pain</w:t>
      </w:r>
      <w:proofErr w:type="spellEnd"/>
      <w:r w:rsidRPr="00F22A41">
        <w:rPr>
          <w:sz w:val="20"/>
          <w:szCs w:val="20"/>
        </w:rPr>
        <w:t xml:space="preserve">, Sara. (2000). </w:t>
      </w:r>
      <w:r w:rsidRPr="00F22A41">
        <w:rPr>
          <w:i/>
          <w:sz w:val="20"/>
          <w:szCs w:val="20"/>
        </w:rPr>
        <w:t>Aportes para una Clínica del Aprender</w:t>
      </w:r>
      <w:r w:rsidRPr="00F22A41">
        <w:rPr>
          <w:sz w:val="20"/>
          <w:szCs w:val="20"/>
        </w:rPr>
        <w:t xml:space="preserve">.  Editorial Homo Sapiens. ISBN 950-808-268-2. </w:t>
      </w:r>
      <w:proofErr w:type="spellStart"/>
      <w:r w:rsidRPr="00F22A41">
        <w:rPr>
          <w:sz w:val="20"/>
          <w:szCs w:val="20"/>
        </w:rPr>
        <w:t>Aregentina</w:t>
      </w:r>
      <w:proofErr w:type="spellEnd"/>
      <w:r w:rsidRPr="00F22A41">
        <w:rPr>
          <w:sz w:val="20"/>
          <w:szCs w:val="20"/>
        </w:rPr>
        <w:t>.</w:t>
      </w:r>
    </w:p>
    <w:p w:rsidR="000A3D0D" w:rsidRPr="00F22A41" w:rsidRDefault="000A3D0D" w:rsidP="00F147AC">
      <w:pPr>
        <w:jc w:val="both"/>
        <w:rPr>
          <w:sz w:val="20"/>
          <w:szCs w:val="20"/>
        </w:rPr>
      </w:pPr>
      <w:proofErr w:type="spellStart"/>
      <w:r w:rsidRPr="00F22A41">
        <w:rPr>
          <w:sz w:val="20"/>
          <w:szCs w:val="20"/>
        </w:rPr>
        <w:lastRenderedPageBreak/>
        <w:t>Penin</w:t>
      </w:r>
      <w:proofErr w:type="spellEnd"/>
      <w:r w:rsidRPr="00F22A41">
        <w:rPr>
          <w:sz w:val="20"/>
          <w:szCs w:val="20"/>
        </w:rPr>
        <w:t xml:space="preserve">, José. (2000).  </w:t>
      </w:r>
      <w:r w:rsidRPr="00F22A41">
        <w:rPr>
          <w:i/>
          <w:sz w:val="20"/>
          <w:szCs w:val="20"/>
        </w:rPr>
        <w:t>Diccionario Espasa</w:t>
      </w:r>
      <w:r w:rsidRPr="00F22A41">
        <w:rPr>
          <w:sz w:val="20"/>
          <w:szCs w:val="20"/>
        </w:rPr>
        <w:t xml:space="preserve">. Editorial Espasa Calpe. Madrid </w:t>
      </w:r>
      <w:proofErr w:type="spellStart"/>
      <w:r w:rsidRPr="00F22A41">
        <w:rPr>
          <w:sz w:val="20"/>
          <w:szCs w:val="20"/>
        </w:rPr>
        <w:t>España.ISBN</w:t>
      </w:r>
      <w:proofErr w:type="spellEnd"/>
      <w:r w:rsidRPr="00F22A41">
        <w:rPr>
          <w:sz w:val="20"/>
          <w:szCs w:val="20"/>
        </w:rPr>
        <w:t xml:space="preserve"> 84-239-4500- Madrid España.</w:t>
      </w:r>
    </w:p>
    <w:p w:rsidR="000A3D0D" w:rsidRPr="00F22A41" w:rsidRDefault="000A3D0D" w:rsidP="00F147AC">
      <w:pPr>
        <w:jc w:val="both"/>
        <w:rPr>
          <w:sz w:val="20"/>
          <w:szCs w:val="20"/>
        </w:rPr>
      </w:pPr>
      <w:r w:rsidRPr="00F22A41">
        <w:rPr>
          <w:sz w:val="20"/>
          <w:szCs w:val="20"/>
        </w:rPr>
        <w:t xml:space="preserve">Piaget, Jean. (1969). </w:t>
      </w:r>
      <w:r w:rsidRPr="00F22A41">
        <w:rPr>
          <w:i/>
          <w:sz w:val="20"/>
          <w:szCs w:val="20"/>
        </w:rPr>
        <w:t>Biología y Conocimiento.</w:t>
      </w:r>
      <w:r w:rsidRPr="00F22A41">
        <w:rPr>
          <w:sz w:val="20"/>
          <w:szCs w:val="20"/>
        </w:rPr>
        <w:t xml:space="preserve"> S XXI. ISBN 968-23-0589-6. México.</w:t>
      </w:r>
    </w:p>
    <w:p w:rsidR="000A3D0D" w:rsidRPr="00F22A41" w:rsidRDefault="000A3D0D" w:rsidP="00F147AC">
      <w:pPr>
        <w:jc w:val="both"/>
        <w:rPr>
          <w:sz w:val="20"/>
          <w:szCs w:val="20"/>
        </w:rPr>
      </w:pPr>
      <w:r w:rsidRPr="00F22A41">
        <w:rPr>
          <w:sz w:val="20"/>
          <w:szCs w:val="20"/>
        </w:rPr>
        <w:t xml:space="preserve">Piaget, Jean (1972)  </w:t>
      </w:r>
      <w:r w:rsidRPr="00F22A41">
        <w:rPr>
          <w:i/>
          <w:sz w:val="20"/>
          <w:szCs w:val="20"/>
        </w:rPr>
        <w:t>Psicología Epistemología</w:t>
      </w:r>
      <w:r w:rsidRPr="00F22A41">
        <w:rPr>
          <w:sz w:val="20"/>
          <w:szCs w:val="20"/>
        </w:rPr>
        <w:t xml:space="preserve">. </w:t>
      </w:r>
      <w:proofErr w:type="spellStart"/>
      <w:r w:rsidRPr="00F22A41">
        <w:rPr>
          <w:sz w:val="20"/>
          <w:szCs w:val="20"/>
        </w:rPr>
        <w:t>Emece</w:t>
      </w:r>
      <w:proofErr w:type="spellEnd"/>
      <w:r w:rsidRPr="00F22A41">
        <w:rPr>
          <w:sz w:val="20"/>
          <w:szCs w:val="20"/>
        </w:rPr>
        <w:t xml:space="preserve"> Editores. Buenos Aires Argentina.</w:t>
      </w:r>
    </w:p>
    <w:p w:rsidR="000A3D0D" w:rsidRPr="00F22A41" w:rsidRDefault="000A3D0D" w:rsidP="00F147AC">
      <w:pPr>
        <w:jc w:val="both"/>
        <w:rPr>
          <w:sz w:val="20"/>
          <w:szCs w:val="20"/>
        </w:rPr>
      </w:pPr>
      <w:r w:rsidRPr="00F22A41">
        <w:rPr>
          <w:sz w:val="20"/>
          <w:szCs w:val="20"/>
        </w:rPr>
        <w:t xml:space="preserve">Sánchez Lay Alberto. (2004). </w:t>
      </w:r>
      <w:r w:rsidRPr="00F22A41">
        <w:rPr>
          <w:i/>
          <w:sz w:val="20"/>
          <w:szCs w:val="20"/>
        </w:rPr>
        <w:t>Arte y Espiritualidad Jesuita</w:t>
      </w:r>
      <w:r w:rsidRPr="00F22A41">
        <w:rPr>
          <w:sz w:val="20"/>
          <w:szCs w:val="20"/>
        </w:rPr>
        <w:t>. Ed. Artes de México. ISBN 970-683.096-0. México.</w:t>
      </w:r>
    </w:p>
    <w:p w:rsidR="000A3D0D" w:rsidRPr="00F22A41" w:rsidRDefault="000A3D0D" w:rsidP="00F147AC">
      <w:pPr>
        <w:jc w:val="both"/>
        <w:rPr>
          <w:sz w:val="20"/>
          <w:szCs w:val="20"/>
        </w:rPr>
      </w:pPr>
      <w:proofErr w:type="spellStart"/>
      <w:r w:rsidRPr="00F22A41">
        <w:rPr>
          <w:sz w:val="20"/>
          <w:szCs w:val="20"/>
        </w:rPr>
        <w:t>Sefchovich</w:t>
      </w:r>
      <w:proofErr w:type="spellEnd"/>
      <w:r w:rsidRPr="00F22A41">
        <w:rPr>
          <w:sz w:val="20"/>
          <w:szCs w:val="20"/>
        </w:rPr>
        <w:t xml:space="preserve">, Galia. (2001). </w:t>
      </w:r>
      <w:r w:rsidRPr="00F22A41">
        <w:rPr>
          <w:i/>
          <w:sz w:val="20"/>
          <w:szCs w:val="20"/>
        </w:rPr>
        <w:t>Creatividad para Adultos</w:t>
      </w:r>
      <w:r w:rsidRPr="00F22A41">
        <w:rPr>
          <w:sz w:val="20"/>
          <w:szCs w:val="20"/>
        </w:rPr>
        <w:t>. Editorial Trillas. ISBN 968-24-4706-2. México.</w:t>
      </w:r>
    </w:p>
    <w:p w:rsidR="000A3D0D" w:rsidRPr="00F22A41" w:rsidRDefault="000A3D0D" w:rsidP="00F147AC">
      <w:pPr>
        <w:jc w:val="both"/>
        <w:rPr>
          <w:sz w:val="20"/>
          <w:szCs w:val="20"/>
        </w:rPr>
      </w:pPr>
      <w:r w:rsidRPr="00F22A41">
        <w:rPr>
          <w:sz w:val="20"/>
          <w:szCs w:val="20"/>
        </w:rPr>
        <w:t xml:space="preserve">Silva, Blanca. (2000). </w:t>
      </w:r>
      <w:r w:rsidRPr="00F22A41">
        <w:rPr>
          <w:i/>
          <w:sz w:val="20"/>
          <w:szCs w:val="20"/>
        </w:rPr>
        <w:t>Evaluación y Aprendizaje</w:t>
      </w:r>
      <w:r w:rsidRPr="00F22A41">
        <w:rPr>
          <w:sz w:val="20"/>
          <w:szCs w:val="20"/>
        </w:rPr>
        <w:t>. Editorial Trillas. ISBN 968-24-6115-4. México.</w:t>
      </w:r>
    </w:p>
    <w:p w:rsidR="000A3D0D" w:rsidRPr="00F22A41" w:rsidRDefault="000A3D0D" w:rsidP="00F147AC">
      <w:pPr>
        <w:jc w:val="both"/>
        <w:rPr>
          <w:sz w:val="20"/>
          <w:szCs w:val="20"/>
        </w:rPr>
      </w:pPr>
      <w:proofErr w:type="spellStart"/>
      <w:r w:rsidRPr="00F22A41">
        <w:rPr>
          <w:sz w:val="20"/>
          <w:szCs w:val="20"/>
        </w:rPr>
        <w:t>Staats</w:t>
      </w:r>
      <w:proofErr w:type="spellEnd"/>
      <w:r w:rsidRPr="00F22A41">
        <w:rPr>
          <w:sz w:val="20"/>
          <w:szCs w:val="20"/>
        </w:rPr>
        <w:t xml:space="preserve">, Arthur W. (1983). </w:t>
      </w:r>
      <w:r w:rsidRPr="00F22A41">
        <w:rPr>
          <w:i/>
          <w:sz w:val="20"/>
          <w:szCs w:val="20"/>
        </w:rPr>
        <w:t>Aprendizaje, Lenguaje y Cognición.</w:t>
      </w:r>
      <w:r w:rsidRPr="00F22A41">
        <w:rPr>
          <w:sz w:val="20"/>
          <w:szCs w:val="20"/>
        </w:rPr>
        <w:t xml:space="preserve"> Editorial Trillas.  ISBN 968-24-1373-7. México.</w:t>
      </w:r>
    </w:p>
    <w:p w:rsidR="000A3D0D" w:rsidRPr="00F22A41" w:rsidRDefault="000A3D0D" w:rsidP="00F147AC">
      <w:pPr>
        <w:jc w:val="both"/>
        <w:rPr>
          <w:sz w:val="20"/>
          <w:szCs w:val="20"/>
        </w:rPr>
      </w:pPr>
      <w:proofErr w:type="spellStart"/>
      <w:r w:rsidRPr="00F22A41">
        <w:rPr>
          <w:sz w:val="20"/>
          <w:szCs w:val="20"/>
        </w:rPr>
        <w:t>Todt</w:t>
      </w:r>
      <w:proofErr w:type="spellEnd"/>
      <w:r w:rsidRPr="00F22A41">
        <w:rPr>
          <w:sz w:val="20"/>
          <w:szCs w:val="20"/>
        </w:rPr>
        <w:t xml:space="preserve">, </w:t>
      </w:r>
      <w:proofErr w:type="spellStart"/>
      <w:r w:rsidRPr="00F22A41">
        <w:rPr>
          <w:sz w:val="20"/>
          <w:szCs w:val="20"/>
        </w:rPr>
        <w:t>Eberhard</w:t>
      </w:r>
      <w:proofErr w:type="spellEnd"/>
      <w:r w:rsidRPr="00F22A41">
        <w:rPr>
          <w:sz w:val="20"/>
          <w:szCs w:val="20"/>
        </w:rPr>
        <w:t xml:space="preserve">. (1982).  </w:t>
      </w:r>
      <w:r w:rsidRPr="00F22A41">
        <w:rPr>
          <w:i/>
          <w:sz w:val="20"/>
          <w:szCs w:val="20"/>
        </w:rPr>
        <w:t>La Motivación</w:t>
      </w:r>
      <w:r w:rsidRPr="00F22A41">
        <w:rPr>
          <w:sz w:val="20"/>
          <w:szCs w:val="20"/>
        </w:rPr>
        <w:t>. Editorial Herder. ISBN 84-254-1247-1. España.</w:t>
      </w:r>
    </w:p>
    <w:p w:rsidR="000A3D0D" w:rsidRPr="00F22A41" w:rsidRDefault="000A3D0D" w:rsidP="00F147AC">
      <w:pPr>
        <w:jc w:val="both"/>
        <w:rPr>
          <w:sz w:val="20"/>
          <w:szCs w:val="20"/>
        </w:rPr>
      </w:pPr>
      <w:proofErr w:type="spellStart"/>
      <w:r w:rsidRPr="00F22A41">
        <w:rPr>
          <w:sz w:val="20"/>
          <w:szCs w:val="20"/>
        </w:rPr>
        <w:t>Vigotski</w:t>
      </w:r>
      <w:proofErr w:type="spellEnd"/>
      <w:r w:rsidRPr="00F22A41">
        <w:rPr>
          <w:sz w:val="20"/>
          <w:szCs w:val="20"/>
        </w:rPr>
        <w:t xml:space="preserve">, </w:t>
      </w:r>
      <w:proofErr w:type="spellStart"/>
      <w:r w:rsidRPr="00F22A41">
        <w:rPr>
          <w:sz w:val="20"/>
          <w:szCs w:val="20"/>
        </w:rPr>
        <w:t>Liev</w:t>
      </w:r>
      <w:proofErr w:type="spellEnd"/>
      <w:r w:rsidRPr="00F22A41">
        <w:rPr>
          <w:sz w:val="20"/>
          <w:szCs w:val="20"/>
        </w:rPr>
        <w:t xml:space="preserve"> </w:t>
      </w:r>
      <w:proofErr w:type="spellStart"/>
      <w:r w:rsidRPr="00F22A41">
        <w:rPr>
          <w:sz w:val="20"/>
          <w:szCs w:val="20"/>
        </w:rPr>
        <w:t>Semionovich</w:t>
      </w:r>
      <w:proofErr w:type="spellEnd"/>
      <w:r w:rsidRPr="00F22A41">
        <w:rPr>
          <w:sz w:val="20"/>
          <w:szCs w:val="20"/>
        </w:rPr>
        <w:t xml:space="preserve">. (2005). </w:t>
      </w:r>
      <w:r w:rsidRPr="00F22A41">
        <w:rPr>
          <w:i/>
          <w:sz w:val="20"/>
          <w:szCs w:val="20"/>
        </w:rPr>
        <w:t>Psicología del Arte</w:t>
      </w:r>
      <w:r w:rsidRPr="00F22A41">
        <w:rPr>
          <w:sz w:val="20"/>
          <w:szCs w:val="20"/>
        </w:rPr>
        <w:t xml:space="preserve">. Distribuciones </w:t>
      </w:r>
      <w:proofErr w:type="spellStart"/>
      <w:r w:rsidRPr="00F22A41">
        <w:rPr>
          <w:sz w:val="20"/>
          <w:szCs w:val="20"/>
        </w:rPr>
        <w:t>Fontamara</w:t>
      </w:r>
      <w:proofErr w:type="spellEnd"/>
      <w:r w:rsidRPr="00F22A41">
        <w:rPr>
          <w:sz w:val="20"/>
          <w:szCs w:val="20"/>
        </w:rPr>
        <w:t xml:space="preserve"> S.A. ISBN 968-476-516-9. México.</w:t>
      </w:r>
    </w:p>
    <w:p w:rsidR="000A3D0D" w:rsidRPr="00F22A41" w:rsidRDefault="000A3D0D" w:rsidP="00F147AC">
      <w:pPr>
        <w:jc w:val="both"/>
        <w:rPr>
          <w:sz w:val="20"/>
          <w:szCs w:val="20"/>
        </w:rPr>
      </w:pPr>
      <w:r w:rsidRPr="00F22A41">
        <w:rPr>
          <w:sz w:val="20"/>
          <w:szCs w:val="20"/>
        </w:rPr>
        <w:t xml:space="preserve">Von OECD, Roger. (1983). </w:t>
      </w:r>
      <w:r w:rsidRPr="00F22A41">
        <w:rPr>
          <w:i/>
          <w:sz w:val="20"/>
          <w:szCs w:val="20"/>
        </w:rPr>
        <w:t>El Despertar de la Creatividad</w:t>
      </w:r>
      <w:r w:rsidRPr="00F22A41">
        <w:rPr>
          <w:sz w:val="20"/>
          <w:szCs w:val="20"/>
        </w:rPr>
        <w:t xml:space="preserve"> Ed. Díaz Santos. ISBN 84-86251-58-3. España.</w:t>
      </w:r>
    </w:p>
    <w:p w:rsidR="000A3D0D" w:rsidRPr="00F22A41" w:rsidRDefault="000A3D0D" w:rsidP="00F147AC">
      <w:pPr>
        <w:jc w:val="both"/>
        <w:rPr>
          <w:sz w:val="20"/>
          <w:szCs w:val="20"/>
        </w:rPr>
      </w:pPr>
      <w:proofErr w:type="spellStart"/>
      <w:r w:rsidRPr="00F22A41">
        <w:rPr>
          <w:sz w:val="20"/>
          <w:szCs w:val="20"/>
        </w:rPr>
        <w:t>Vevia</w:t>
      </w:r>
      <w:proofErr w:type="spellEnd"/>
      <w:r w:rsidRPr="00F22A41">
        <w:rPr>
          <w:sz w:val="20"/>
          <w:szCs w:val="20"/>
        </w:rPr>
        <w:t xml:space="preserve">, Romero Fernando Carlos. (1997) Escritos </w:t>
      </w:r>
      <w:proofErr w:type="gramStart"/>
      <w:r w:rsidRPr="00F22A41">
        <w:rPr>
          <w:sz w:val="20"/>
          <w:szCs w:val="20"/>
        </w:rPr>
        <w:t>Filosóficos :</w:t>
      </w:r>
      <w:proofErr w:type="gramEnd"/>
      <w:r w:rsidRPr="00F22A41">
        <w:rPr>
          <w:sz w:val="20"/>
          <w:szCs w:val="20"/>
        </w:rPr>
        <w:t xml:space="preserve">  Charles Sanders </w:t>
      </w:r>
      <w:proofErr w:type="spellStart"/>
      <w:r w:rsidRPr="00F22A41">
        <w:rPr>
          <w:sz w:val="20"/>
          <w:szCs w:val="20"/>
        </w:rPr>
        <w:t>Peirece</w:t>
      </w:r>
      <w:proofErr w:type="spellEnd"/>
      <w:r w:rsidRPr="00F22A41">
        <w:rPr>
          <w:sz w:val="20"/>
          <w:szCs w:val="20"/>
        </w:rPr>
        <w:t>. Colegio de Michoacán. México.</w:t>
      </w:r>
    </w:p>
    <w:p w:rsidR="000A3D0D" w:rsidRPr="00F22A41" w:rsidRDefault="000A3D0D" w:rsidP="00F147AC">
      <w:pPr>
        <w:jc w:val="both"/>
        <w:rPr>
          <w:sz w:val="20"/>
          <w:szCs w:val="20"/>
        </w:rPr>
      </w:pPr>
      <w:proofErr w:type="spellStart"/>
      <w:r w:rsidRPr="00F22A41">
        <w:rPr>
          <w:sz w:val="20"/>
          <w:szCs w:val="20"/>
        </w:rPr>
        <w:t>Winckelman</w:t>
      </w:r>
      <w:proofErr w:type="spellEnd"/>
      <w:r w:rsidRPr="00F22A41">
        <w:rPr>
          <w:sz w:val="20"/>
          <w:szCs w:val="20"/>
        </w:rPr>
        <w:t xml:space="preserve"> J.S traducción Ortega, Juan. (1959). </w:t>
      </w:r>
      <w:r w:rsidRPr="00F22A41">
        <w:rPr>
          <w:i/>
          <w:sz w:val="20"/>
          <w:szCs w:val="20"/>
        </w:rPr>
        <w:t xml:space="preserve">La </w:t>
      </w:r>
      <w:proofErr w:type="spellStart"/>
      <w:r w:rsidRPr="00F22A41">
        <w:rPr>
          <w:i/>
          <w:sz w:val="20"/>
          <w:szCs w:val="20"/>
        </w:rPr>
        <w:t>Critica</w:t>
      </w:r>
      <w:proofErr w:type="spellEnd"/>
      <w:r w:rsidRPr="00F22A41">
        <w:rPr>
          <w:i/>
          <w:sz w:val="20"/>
          <w:szCs w:val="20"/>
        </w:rPr>
        <w:t xml:space="preserve"> Social del Arte</w:t>
      </w:r>
      <w:r w:rsidRPr="00F22A41">
        <w:rPr>
          <w:sz w:val="20"/>
          <w:szCs w:val="20"/>
        </w:rPr>
        <w:t xml:space="preserve"> Ed. UNAM 1959. México.</w:t>
      </w:r>
    </w:p>
    <w:p w:rsidR="000A3D0D" w:rsidRPr="00F22A41" w:rsidRDefault="000A3D0D" w:rsidP="00F147AC">
      <w:pPr>
        <w:jc w:val="both"/>
        <w:rPr>
          <w:sz w:val="20"/>
          <w:szCs w:val="20"/>
        </w:rPr>
      </w:pPr>
      <w:r w:rsidRPr="00F22A41">
        <w:rPr>
          <w:sz w:val="20"/>
          <w:szCs w:val="20"/>
        </w:rPr>
        <w:t xml:space="preserve">Zambrano </w:t>
      </w:r>
      <w:proofErr w:type="spellStart"/>
      <w:r w:rsidRPr="00F22A41">
        <w:rPr>
          <w:sz w:val="20"/>
          <w:szCs w:val="20"/>
        </w:rPr>
        <w:t>Jazmin</w:t>
      </w:r>
      <w:proofErr w:type="spellEnd"/>
      <w:r w:rsidRPr="00F22A41">
        <w:rPr>
          <w:sz w:val="20"/>
          <w:szCs w:val="20"/>
        </w:rPr>
        <w:t>. (2000).</w:t>
      </w:r>
      <w:r w:rsidRPr="00F22A41">
        <w:rPr>
          <w:i/>
          <w:sz w:val="20"/>
          <w:szCs w:val="20"/>
        </w:rPr>
        <w:t>Cerebro Manual de Uso</w:t>
      </w:r>
      <w:r w:rsidRPr="00F22A41">
        <w:rPr>
          <w:sz w:val="20"/>
          <w:szCs w:val="20"/>
        </w:rPr>
        <w:t xml:space="preserve">.  Ed. </w:t>
      </w:r>
      <w:proofErr w:type="spellStart"/>
      <w:r w:rsidRPr="00F22A41">
        <w:rPr>
          <w:sz w:val="20"/>
          <w:szCs w:val="20"/>
        </w:rPr>
        <w:t>Alfaomega</w:t>
      </w:r>
      <w:proofErr w:type="spellEnd"/>
      <w:r w:rsidRPr="00F22A41">
        <w:rPr>
          <w:sz w:val="20"/>
          <w:szCs w:val="20"/>
        </w:rPr>
        <w:t>. ISBN 970-150557-3. México.</w:t>
      </w:r>
    </w:p>
    <w:p w:rsidR="000A3D0D" w:rsidRPr="00F22A41" w:rsidRDefault="000A3D0D" w:rsidP="00F147AC">
      <w:pPr>
        <w:jc w:val="both"/>
        <w:rPr>
          <w:sz w:val="20"/>
          <w:szCs w:val="20"/>
        </w:rPr>
      </w:pPr>
      <w:r w:rsidRPr="00F22A41">
        <w:rPr>
          <w:sz w:val="20"/>
          <w:szCs w:val="20"/>
        </w:rPr>
        <w:t xml:space="preserve">Zarate, Loyola Agustín, </w:t>
      </w:r>
      <w:proofErr w:type="spellStart"/>
      <w:r w:rsidRPr="00F22A41">
        <w:rPr>
          <w:sz w:val="20"/>
          <w:szCs w:val="20"/>
        </w:rPr>
        <w:t>Macotelo</w:t>
      </w:r>
      <w:proofErr w:type="spellEnd"/>
      <w:r w:rsidRPr="00F22A41">
        <w:rPr>
          <w:sz w:val="20"/>
          <w:szCs w:val="20"/>
        </w:rPr>
        <w:t xml:space="preserve">, G Silvia  (1999). </w:t>
      </w:r>
      <w:r w:rsidRPr="00F22A41">
        <w:rPr>
          <w:i/>
          <w:sz w:val="20"/>
          <w:szCs w:val="20"/>
        </w:rPr>
        <w:t xml:space="preserve">Equivalencia entre estímulos en la adquisición de tareas académicas a través de aprendizaje </w:t>
      </w:r>
      <w:proofErr w:type="spellStart"/>
      <w:r w:rsidRPr="00F22A41">
        <w:rPr>
          <w:i/>
          <w:sz w:val="20"/>
          <w:szCs w:val="20"/>
        </w:rPr>
        <w:t>observaciónal</w:t>
      </w:r>
      <w:proofErr w:type="spellEnd"/>
      <w:r w:rsidRPr="00F22A41">
        <w:rPr>
          <w:sz w:val="20"/>
          <w:szCs w:val="20"/>
        </w:rPr>
        <w:t>. Tesis Doctoral.  968-6259-88-0</w:t>
      </w:r>
    </w:p>
    <w:p w:rsidR="000A3D0D" w:rsidRPr="00F22A41" w:rsidRDefault="000A3D0D" w:rsidP="00F147AC">
      <w:pPr>
        <w:jc w:val="both"/>
        <w:rPr>
          <w:sz w:val="20"/>
          <w:szCs w:val="20"/>
        </w:rPr>
      </w:pPr>
      <w:proofErr w:type="spellStart"/>
      <w:r w:rsidRPr="00F22A41">
        <w:rPr>
          <w:sz w:val="20"/>
          <w:szCs w:val="20"/>
        </w:rPr>
        <w:t>Zinder</w:t>
      </w:r>
      <w:proofErr w:type="spellEnd"/>
      <w:r w:rsidRPr="00F22A41">
        <w:rPr>
          <w:sz w:val="20"/>
          <w:szCs w:val="20"/>
        </w:rPr>
        <w:t xml:space="preserve">, Joseph. (2000). </w:t>
      </w:r>
      <w:r w:rsidRPr="00F22A41">
        <w:rPr>
          <w:i/>
          <w:sz w:val="20"/>
          <w:szCs w:val="20"/>
        </w:rPr>
        <w:t xml:space="preserve">El Proceso Creativo en la terapia </w:t>
      </w:r>
      <w:proofErr w:type="spellStart"/>
      <w:r w:rsidRPr="00F22A41">
        <w:rPr>
          <w:i/>
          <w:sz w:val="20"/>
          <w:szCs w:val="20"/>
        </w:rPr>
        <w:t>Guestaltica</w:t>
      </w:r>
      <w:proofErr w:type="spellEnd"/>
      <w:r w:rsidRPr="00F22A41">
        <w:rPr>
          <w:sz w:val="20"/>
          <w:szCs w:val="20"/>
        </w:rPr>
        <w:t xml:space="preserve">. </w:t>
      </w:r>
      <w:proofErr w:type="spellStart"/>
      <w:r w:rsidRPr="00F22A41">
        <w:rPr>
          <w:sz w:val="20"/>
          <w:szCs w:val="20"/>
        </w:rPr>
        <w:t>Paidos</w:t>
      </w:r>
      <w:proofErr w:type="spellEnd"/>
      <w:r w:rsidRPr="00F22A41">
        <w:rPr>
          <w:sz w:val="20"/>
          <w:szCs w:val="20"/>
        </w:rPr>
        <w:t>. ISBN 968-853-190-1</w:t>
      </w:r>
      <w:r w:rsidR="00E44C08">
        <w:rPr>
          <w:sz w:val="20"/>
          <w:szCs w:val="20"/>
        </w:rPr>
        <w:t xml:space="preserve">. </w:t>
      </w:r>
      <w:proofErr w:type="spellStart"/>
      <w:r w:rsidR="00E44C08">
        <w:rPr>
          <w:sz w:val="20"/>
          <w:szCs w:val="20"/>
        </w:rPr>
        <w:t>Mexico</w:t>
      </w:r>
      <w:proofErr w:type="spellEnd"/>
      <w:r w:rsidR="00E44C08">
        <w:rPr>
          <w:sz w:val="20"/>
          <w:szCs w:val="20"/>
        </w:rPr>
        <w:t>.</w:t>
      </w:r>
    </w:p>
    <w:p w:rsidR="000A3D0D" w:rsidRPr="00F22A41" w:rsidRDefault="000A3D0D" w:rsidP="00F147AC">
      <w:pPr>
        <w:jc w:val="both"/>
        <w:rPr>
          <w:sz w:val="20"/>
          <w:szCs w:val="20"/>
        </w:rPr>
      </w:pPr>
    </w:p>
    <w:p w:rsidR="000A3D0D" w:rsidRPr="00F22A41" w:rsidRDefault="000A3D0D" w:rsidP="00F147AC">
      <w:pPr>
        <w:jc w:val="both"/>
        <w:rPr>
          <w:b/>
          <w:sz w:val="20"/>
          <w:szCs w:val="20"/>
        </w:rPr>
      </w:pPr>
      <w:r w:rsidRPr="00F22A41">
        <w:rPr>
          <w:b/>
          <w:sz w:val="20"/>
          <w:szCs w:val="20"/>
        </w:rPr>
        <w:t>RECURSOS ELECTRÓNICOS. </w:t>
      </w:r>
    </w:p>
    <w:p w:rsidR="000A3D0D" w:rsidRPr="00F22A41" w:rsidRDefault="000A3D0D" w:rsidP="00F147AC">
      <w:pPr>
        <w:jc w:val="both"/>
        <w:rPr>
          <w:sz w:val="20"/>
          <w:szCs w:val="20"/>
        </w:rPr>
      </w:pPr>
      <w:proofErr w:type="spellStart"/>
      <w:r w:rsidRPr="00F22A41">
        <w:rPr>
          <w:sz w:val="20"/>
          <w:szCs w:val="20"/>
        </w:rPr>
        <w:t>Arnheim</w:t>
      </w:r>
      <w:proofErr w:type="spellEnd"/>
      <w:r w:rsidRPr="00F22A41">
        <w:rPr>
          <w:sz w:val="20"/>
          <w:szCs w:val="20"/>
        </w:rPr>
        <w:t xml:space="preserve">, Rudolf Educación Artística </w:t>
      </w:r>
    </w:p>
    <w:p w:rsidR="000A3D0D" w:rsidRPr="00F22A41" w:rsidRDefault="00133D63" w:rsidP="00F147AC">
      <w:pPr>
        <w:jc w:val="both"/>
        <w:rPr>
          <w:sz w:val="20"/>
          <w:szCs w:val="20"/>
        </w:rPr>
      </w:pPr>
      <w:hyperlink r:id="rId15" w:history="1">
        <w:r w:rsidR="000A3D0D" w:rsidRPr="00F22A41">
          <w:rPr>
            <w:rStyle w:val="Hipervnculo"/>
            <w:sz w:val="20"/>
            <w:szCs w:val="20"/>
          </w:rPr>
          <w:t>http://apuntes.rincondelvago.com/educacion-artistica_rudolf-arnheim-y-elliot-eisner.html</w:t>
        </w:r>
      </w:hyperlink>
      <w:r w:rsidR="000A3D0D" w:rsidRPr="00F22A41">
        <w:rPr>
          <w:sz w:val="20"/>
          <w:szCs w:val="20"/>
        </w:rPr>
        <w:t xml:space="preserve">  el día 9 de mayo de 2010.</w:t>
      </w:r>
    </w:p>
    <w:p w:rsidR="000A3D0D" w:rsidRPr="00F22A41" w:rsidRDefault="000A3D0D" w:rsidP="00F147AC">
      <w:pPr>
        <w:jc w:val="both"/>
        <w:rPr>
          <w:sz w:val="20"/>
          <w:szCs w:val="20"/>
          <w:lang w:val="en-US"/>
        </w:rPr>
      </w:pPr>
      <w:r w:rsidRPr="00F22A41">
        <w:rPr>
          <w:sz w:val="20"/>
          <w:szCs w:val="20"/>
          <w:lang w:val="en-US"/>
        </w:rPr>
        <w:t xml:space="preserve">Atkinson, Denis. School Art Education: Mourning the Past and Opening a </w:t>
      </w:r>
    </w:p>
    <w:p w:rsidR="000A3D0D" w:rsidRPr="00F22A41" w:rsidRDefault="000A3D0D" w:rsidP="00F147AC">
      <w:pPr>
        <w:jc w:val="both"/>
        <w:rPr>
          <w:sz w:val="20"/>
          <w:szCs w:val="20"/>
        </w:rPr>
      </w:pPr>
      <w:proofErr w:type="gramStart"/>
      <w:r w:rsidRPr="00F22A41">
        <w:rPr>
          <w:sz w:val="20"/>
          <w:szCs w:val="20"/>
          <w:lang w:val="en-US"/>
        </w:rPr>
        <w:t>Future International Journal of Art &amp; Design Education.</w:t>
      </w:r>
      <w:proofErr w:type="gramEnd"/>
      <w:r w:rsidRPr="00F22A41">
        <w:rPr>
          <w:sz w:val="20"/>
          <w:szCs w:val="20"/>
          <w:lang w:val="en-US"/>
        </w:rPr>
        <w:t xml:space="preserve"> </w:t>
      </w:r>
      <w:r w:rsidRPr="00F22A41">
        <w:rPr>
          <w:sz w:val="20"/>
          <w:szCs w:val="20"/>
        </w:rPr>
        <w:t xml:space="preserve">Oxford: Feb    2006. Vol. 25, </w:t>
      </w:r>
      <w:proofErr w:type="spellStart"/>
      <w:r w:rsidRPr="00F22A41">
        <w:rPr>
          <w:sz w:val="20"/>
          <w:szCs w:val="20"/>
        </w:rPr>
        <w:t>Iss</w:t>
      </w:r>
      <w:proofErr w:type="spellEnd"/>
      <w:r w:rsidRPr="00F22A41">
        <w:rPr>
          <w:sz w:val="20"/>
          <w:szCs w:val="20"/>
        </w:rPr>
        <w:t>. 1; p. 16 Recuperado el día 10 de mayo de 2006</w:t>
      </w:r>
    </w:p>
    <w:p w:rsidR="000A3D0D" w:rsidRPr="00F22A41" w:rsidRDefault="00133D63" w:rsidP="00F147AC">
      <w:pPr>
        <w:jc w:val="both"/>
        <w:rPr>
          <w:rStyle w:val="Hipervnculo"/>
          <w:sz w:val="20"/>
          <w:szCs w:val="20"/>
        </w:rPr>
      </w:pPr>
      <w:hyperlink r:id="rId16" w:history="1">
        <w:r w:rsidR="000A3D0D" w:rsidRPr="00F22A41">
          <w:rPr>
            <w:rStyle w:val="Hipervnculo"/>
            <w:sz w:val="20"/>
            <w:szCs w:val="20"/>
          </w:rPr>
          <w:t>http://biblioteca.itesm.mx/nav/contenidos_salta2.php?col_id=pqd</w:t>
        </w:r>
      </w:hyperlink>
    </w:p>
    <w:p w:rsidR="000A3D0D" w:rsidRPr="00F22A41" w:rsidRDefault="000A3D0D" w:rsidP="00F147AC">
      <w:pPr>
        <w:jc w:val="both"/>
        <w:rPr>
          <w:sz w:val="20"/>
          <w:szCs w:val="20"/>
        </w:rPr>
      </w:pPr>
      <w:r w:rsidRPr="00F22A41">
        <w:rPr>
          <w:sz w:val="20"/>
          <w:szCs w:val="20"/>
        </w:rPr>
        <w:t>Barrena</w:t>
      </w:r>
      <w:r w:rsidR="00CD1DA5" w:rsidRPr="00F22A41">
        <w:rPr>
          <w:sz w:val="20"/>
          <w:szCs w:val="20"/>
        </w:rPr>
        <w:t xml:space="preserve"> (2008)</w:t>
      </w:r>
      <w:r w:rsidRPr="00F22A41">
        <w:rPr>
          <w:sz w:val="20"/>
          <w:szCs w:val="20"/>
        </w:rPr>
        <w:t xml:space="preserve">, Sara La Creatividad en Charles </w:t>
      </w:r>
      <w:proofErr w:type="spellStart"/>
      <w:r w:rsidRPr="00F22A41">
        <w:rPr>
          <w:sz w:val="20"/>
          <w:szCs w:val="20"/>
        </w:rPr>
        <w:t>Peirce</w:t>
      </w:r>
      <w:proofErr w:type="spellEnd"/>
      <w:r w:rsidRPr="00F22A41">
        <w:rPr>
          <w:sz w:val="20"/>
          <w:szCs w:val="20"/>
        </w:rPr>
        <w:t xml:space="preserve"> </w:t>
      </w:r>
    </w:p>
    <w:p w:rsidR="000A3D0D" w:rsidRPr="00F22A41" w:rsidRDefault="00133D63" w:rsidP="00F147AC">
      <w:pPr>
        <w:jc w:val="both"/>
        <w:rPr>
          <w:sz w:val="20"/>
          <w:szCs w:val="20"/>
        </w:rPr>
      </w:pPr>
      <w:hyperlink r:id="rId17" w:history="1">
        <w:r w:rsidR="000A3D0D" w:rsidRPr="00F22A41">
          <w:rPr>
            <w:rStyle w:val="Hipervnculo"/>
            <w:sz w:val="20"/>
            <w:szCs w:val="20"/>
          </w:rPr>
          <w:t>http://www.unav.es/gep/Articulos/SRotacion1.html</w:t>
        </w:r>
      </w:hyperlink>
    </w:p>
    <w:p w:rsidR="000A3D0D" w:rsidRPr="00F22A41" w:rsidRDefault="00133D63" w:rsidP="00F147AC">
      <w:pPr>
        <w:jc w:val="both"/>
        <w:rPr>
          <w:sz w:val="20"/>
          <w:szCs w:val="20"/>
        </w:rPr>
      </w:pPr>
      <w:hyperlink r:id="rId18" w:history="1">
        <w:r w:rsidR="000A3D0D" w:rsidRPr="00F22A41">
          <w:rPr>
            <w:rStyle w:val="Hipervnculo"/>
            <w:sz w:val="20"/>
            <w:szCs w:val="20"/>
          </w:rPr>
          <w:t>http://web.ebscohost.com/ehost/resultsadvanced?sid=b2a2d338-e5b6-48de-90c0-ca5c117fc03c%40sessionmgr115&amp;vid=5&amp;hid=112&amp;bquery=(creatividad)&amp;bdata=JmRiPXpiaCZsYW5nPWVzJnR5cGU9MSZzaXRlPWVob3N0LWxpdmUmc2NvcGU9c2l0ZQ%3d%3d</w:t>
        </w:r>
      </w:hyperlink>
    </w:p>
    <w:p w:rsidR="000A3D0D" w:rsidRPr="00F22A41" w:rsidRDefault="000A3D0D" w:rsidP="00F147AC">
      <w:pPr>
        <w:jc w:val="both"/>
        <w:rPr>
          <w:sz w:val="20"/>
          <w:szCs w:val="20"/>
        </w:rPr>
      </w:pPr>
      <w:r w:rsidRPr="00F22A41">
        <w:rPr>
          <w:sz w:val="20"/>
          <w:szCs w:val="20"/>
        </w:rPr>
        <w:t xml:space="preserve">Castellanos, Laura  Reforma. México City: </w:t>
      </w:r>
      <w:proofErr w:type="spellStart"/>
      <w:r w:rsidRPr="00F22A41">
        <w:rPr>
          <w:sz w:val="20"/>
          <w:szCs w:val="20"/>
        </w:rPr>
        <w:t>May</w:t>
      </w:r>
      <w:proofErr w:type="spellEnd"/>
      <w:r w:rsidRPr="00F22A41">
        <w:rPr>
          <w:sz w:val="20"/>
          <w:szCs w:val="20"/>
        </w:rPr>
        <w:t xml:space="preserve"> 14, 2005. </w:t>
      </w:r>
      <w:proofErr w:type="gramStart"/>
      <w:r w:rsidRPr="00F22A41">
        <w:rPr>
          <w:sz w:val="20"/>
          <w:szCs w:val="20"/>
        </w:rPr>
        <w:t>pg</w:t>
      </w:r>
      <w:proofErr w:type="gramEnd"/>
      <w:r w:rsidRPr="00F22A41">
        <w:rPr>
          <w:sz w:val="20"/>
          <w:szCs w:val="20"/>
        </w:rPr>
        <w:t>. 2</w:t>
      </w:r>
    </w:p>
    <w:p w:rsidR="000A3D0D" w:rsidRPr="00F22A41" w:rsidRDefault="00133D63" w:rsidP="00F147AC">
      <w:pPr>
        <w:jc w:val="both"/>
        <w:rPr>
          <w:sz w:val="20"/>
          <w:szCs w:val="20"/>
        </w:rPr>
      </w:pPr>
      <w:hyperlink r:id="rId19" w:history="1">
        <w:r w:rsidR="000A3D0D" w:rsidRPr="00F22A41">
          <w:rPr>
            <w:rStyle w:val="Hipervnculo"/>
            <w:sz w:val="20"/>
            <w:szCs w:val="20"/>
          </w:rPr>
          <w:t>http://proquest.umi.com.millenium.itesm.mx:80/pqdlink?did=840148461&amp;sid=1&amp;Fmt=3&amp;clientId=23693&amp;RQT=309&amp;VName=PQD</w:t>
        </w:r>
      </w:hyperlink>
    </w:p>
    <w:p w:rsidR="000A3D0D" w:rsidRPr="00F22A41" w:rsidRDefault="000A3D0D" w:rsidP="00F147AC">
      <w:pPr>
        <w:jc w:val="both"/>
        <w:rPr>
          <w:sz w:val="20"/>
          <w:szCs w:val="20"/>
        </w:rPr>
      </w:pPr>
      <w:r w:rsidRPr="00F22A41">
        <w:rPr>
          <w:sz w:val="20"/>
          <w:szCs w:val="20"/>
        </w:rPr>
        <w:t xml:space="preserve">Diccionario El Mundo es. </w:t>
      </w:r>
      <w:hyperlink r:id="rId20" w:history="1">
        <w:r w:rsidRPr="00F22A41">
          <w:rPr>
            <w:rStyle w:val="Hipervnculo"/>
            <w:sz w:val="20"/>
            <w:szCs w:val="20"/>
          </w:rPr>
          <w:t>http://www.elmundo.es/diccionarios/</w:t>
        </w:r>
      </w:hyperlink>
    </w:p>
    <w:p w:rsidR="000A3D0D" w:rsidRPr="00F22A41" w:rsidRDefault="000A3D0D" w:rsidP="00F147AC">
      <w:pPr>
        <w:jc w:val="both"/>
        <w:rPr>
          <w:sz w:val="20"/>
          <w:szCs w:val="20"/>
        </w:rPr>
      </w:pPr>
      <w:r w:rsidRPr="00F22A41">
        <w:rPr>
          <w:sz w:val="20"/>
          <w:szCs w:val="20"/>
        </w:rPr>
        <w:t xml:space="preserve">Davis Gary Estrategias para la Creatividad Ed. </w:t>
      </w:r>
      <w:proofErr w:type="spellStart"/>
      <w:r w:rsidRPr="00F22A41">
        <w:rPr>
          <w:sz w:val="20"/>
          <w:szCs w:val="20"/>
        </w:rPr>
        <w:t>Paidos</w:t>
      </w:r>
      <w:proofErr w:type="spellEnd"/>
      <w:r w:rsidRPr="00F22A41">
        <w:rPr>
          <w:sz w:val="20"/>
          <w:szCs w:val="20"/>
        </w:rPr>
        <w:t xml:space="preserve"> 1971 Argentina ISBN 950-12-2047-8</w:t>
      </w:r>
    </w:p>
    <w:p w:rsidR="000A3D0D" w:rsidRPr="00F22A41" w:rsidRDefault="00133D63" w:rsidP="00F147AC">
      <w:pPr>
        <w:jc w:val="both"/>
        <w:rPr>
          <w:sz w:val="20"/>
          <w:szCs w:val="20"/>
        </w:rPr>
      </w:pPr>
      <w:hyperlink r:id="rId21" w:history="1">
        <w:r w:rsidR="000A3D0D" w:rsidRPr="00F22A41">
          <w:rPr>
            <w:rStyle w:val="Hipervnculo"/>
            <w:sz w:val="20"/>
            <w:szCs w:val="20"/>
          </w:rPr>
          <w:t>http://biblioteca.itesm.mx/nav/</w:t>
        </w:r>
      </w:hyperlink>
    </w:p>
    <w:p w:rsidR="000A3D0D" w:rsidRPr="00F22A41" w:rsidRDefault="000A3D0D" w:rsidP="00F147AC">
      <w:pPr>
        <w:jc w:val="both"/>
        <w:rPr>
          <w:sz w:val="20"/>
          <w:szCs w:val="20"/>
        </w:rPr>
      </w:pPr>
      <w:proofErr w:type="spellStart"/>
      <w:r w:rsidRPr="00F22A41">
        <w:rPr>
          <w:sz w:val="20"/>
          <w:szCs w:val="20"/>
        </w:rPr>
        <w:t>Eversert-Desmedt</w:t>
      </w:r>
      <w:proofErr w:type="spellEnd"/>
      <w:r w:rsidRPr="00F22A41">
        <w:rPr>
          <w:sz w:val="20"/>
          <w:szCs w:val="20"/>
        </w:rPr>
        <w:t xml:space="preserve">, Nicole Utopía y </w:t>
      </w:r>
      <w:proofErr w:type="spellStart"/>
      <w:r w:rsidRPr="00F22A41">
        <w:rPr>
          <w:sz w:val="20"/>
          <w:szCs w:val="20"/>
        </w:rPr>
        <w:t>Paxis</w:t>
      </w:r>
      <w:proofErr w:type="spellEnd"/>
      <w:r w:rsidRPr="00F22A41">
        <w:rPr>
          <w:sz w:val="20"/>
          <w:szCs w:val="20"/>
        </w:rPr>
        <w:t xml:space="preserve"> ¿Qué hace una obra de arte Un modelo </w:t>
      </w:r>
      <w:proofErr w:type="spellStart"/>
      <w:r w:rsidRPr="00F22A41">
        <w:rPr>
          <w:sz w:val="20"/>
          <w:szCs w:val="20"/>
        </w:rPr>
        <w:t>Peirceano</w:t>
      </w:r>
      <w:proofErr w:type="spellEnd"/>
      <w:r w:rsidRPr="00F22A41">
        <w:rPr>
          <w:sz w:val="20"/>
          <w:szCs w:val="20"/>
        </w:rPr>
        <w:t xml:space="preserve"> de Creatividad Artística? Utopía y Praxis Latinoamericana </w:t>
      </w:r>
    </w:p>
    <w:p w:rsidR="000A3D0D" w:rsidRPr="00F22A41" w:rsidRDefault="000A3D0D" w:rsidP="00F147AC">
      <w:pPr>
        <w:jc w:val="both"/>
        <w:rPr>
          <w:sz w:val="20"/>
          <w:szCs w:val="20"/>
        </w:rPr>
      </w:pPr>
      <w:r w:rsidRPr="00F22A41">
        <w:rPr>
          <w:sz w:val="20"/>
          <w:szCs w:val="20"/>
        </w:rPr>
        <w:t xml:space="preserve">Biblioteca Virtual UJED EBSCO Fuente Académica </w:t>
      </w:r>
    </w:p>
    <w:p w:rsidR="000A3D0D" w:rsidRPr="00F22A41" w:rsidRDefault="00133D63" w:rsidP="00F147AC">
      <w:pPr>
        <w:jc w:val="both"/>
        <w:rPr>
          <w:sz w:val="20"/>
          <w:szCs w:val="20"/>
        </w:rPr>
      </w:pPr>
      <w:hyperlink r:id="rId22" w:anchor="db=zbh&amp;AN=3206387" w:history="1">
        <w:r w:rsidR="000A3D0D" w:rsidRPr="00F22A41">
          <w:rPr>
            <w:rStyle w:val="Hipervnculo"/>
            <w:sz w:val="20"/>
            <w:szCs w:val="20"/>
          </w:rPr>
          <w:t>http://web.ebscohost.com/ehost/detail?vid=4&amp;hid=110&amp;sid=7120b997-bc0a-48f0-a50cf9d329a81ff0%40sessionmgr115&amp;bdata=Jmxhbmc9ZXMmc2l0ZT1laG9zdC1saXZlJnNjb3BlPXNpdGU%3d#db=zbh&amp;AN=3206387</w:t>
        </w:r>
      </w:hyperlink>
    </w:p>
    <w:p w:rsidR="000A3D0D" w:rsidRPr="00F22A41" w:rsidRDefault="000A3D0D" w:rsidP="00F147AC">
      <w:pPr>
        <w:jc w:val="both"/>
        <w:rPr>
          <w:rStyle w:val="Hipervnculo"/>
          <w:sz w:val="20"/>
          <w:szCs w:val="20"/>
        </w:rPr>
      </w:pPr>
      <w:r w:rsidRPr="00F22A41">
        <w:rPr>
          <w:sz w:val="20"/>
          <w:szCs w:val="20"/>
        </w:rPr>
        <w:t xml:space="preserve">El Origen de la obra de Arte, </w:t>
      </w:r>
      <w:hyperlink r:id="rId23" w:history="1">
        <w:r w:rsidRPr="00F22A41">
          <w:rPr>
            <w:rStyle w:val="Hipervnculo"/>
            <w:sz w:val="20"/>
            <w:szCs w:val="20"/>
          </w:rPr>
          <w:t>http://www.heideggeriana.com.ar/textos/origen_obra_arte.htm</w:t>
        </w:r>
      </w:hyperlink>
    </w:p>
    <w:p w:rsidR="000A3D0D" w:rsidRPr="00F22A41" w:rsidRDefault="000A3D0D" w:rsidP="00F147AC">
      <w:pPr>
        <w:jc w:val="both"/>
        <w:rPr>
          <w:sz w:val="20"/>
          <w:szCs w:val="20"/>
        </w:rPr>
      </w:pPr>
      <w:r w:rsidRPr="00F22A41">
        <w:rPr>
          <w:sz w:val="20"/>
          <w:szCs w:val="20"/>
        </w:rPr>
        <w:t xml:space="preserve">Iriarte, </w:t>
      </w:r>
      <w:proofErr w:type="spellStart"/>
      <w:r w:rsidRPr="00F22A41">
        <w:rPr>
          <w:sz w:val="20"/>
          <w:szCs w:val="20"/>
        </w:rPr>
        <w:t>Diazgranados</w:t>
      </w:r>
      <w:proofErr w:type="spellEnd"/>
      <w:r w:rsidRPr="00F22A41">
        <w:rPr>
          <w:sz w:val="20"/>
          <w:szCs w:val="20"/>
        </w:rPr>
        <w:t xml:space="preserve"> Fernando, (et al) (2008)  Concepciones de los maestros sobre la creatividad y su enseñanza. </w:t>
      </w:r>
    </w:p>
    <w:p w:rsidR="000A3D0D" w:rsidRPr="00F22A41" w:rsidRDefault="000A3D0D" w:rsidP="00F147AC">
      <w:pPr>
        <w:jc w:val="both"/>
        <w:rPr>
          <w:sz w:val="20"/>
          <w:szCs w:val="20"/>
        </w:rPr>
      </w:pPr>
      <w:r w:rsidRPr="00F22A41">
        <w:rPr>
          <w:sz w:val="20"/>
          <w:szCs w:val="20"/>
        </w:rPr>
        <w:t xml:space="preserve">Biblioteca Virtual UJED EBSCO Fuente Académica. </w:t>
      </w:r>
    </w:p>
    <w:p w:rsidR="000A3D0D" w:rsidRPr="00F22A41" w:rsidRDefault="00133D63" w:rsidP="00F147AC">
      <w:pPr>
        <w:jc w:val="both"/>
        <w:rPr>
          <w:sz w:val="20"/>
          <w:szCs w:val="20"/>
        </w:rPr>
      </w:pPr>
      <w:hyperlink r:id="rId24" w:anchor="db=zbh&amp;AN=53554540" w:history="1">
        <w:r w:rsidR="000A3D0D" w:rsidRPr="00F22A41">
          <w:rPr>
            <w:rStyle w:val="Hipervnculo"/>
            <w:sz w:val="20"/>
            <w:szCs w:val="20"/>
          </w:rPr>
          <w:t>http://web.ebscohost.com/ehost/detail?vid=4&amp;hid=112&amp;sid=b2a2d338-e5b6-48de-90c0ca5c117fc03c%40sessionmgr115&amp;bdata=Jmxhbmc9ZXMmc2l0ZT1laG9zdC1saXZlJnNjb3BlPXNpdGU%3d#db=zbh&amp;AN=53554540</w:t>
        </w:r>
      </w:hyperlink>
    </w:p>
    <w:p w:rsidR="000A3D0D" w:rsidRPr="00F22A41" w:rsidRDefault="000A3D0D" w:rsidP="00F147AC">
      <w:pPr>
        <w:jc w:val="both"/>
        <w:rPr>
          <w:sz w:val="20"/>
          <w:szCs w:val="20"/>
          <w:lang w:val="en-US"/>
        </w:rPr>
      </w:pPr>
      <w:proofErr w:type="spellStart"/>
      <w:r w:rsidRPr="00F22A41">
        <w:rPr>
          <w:sz w:val="20"/>
          <w:szCs w:val="20"/>
          <w:lang w:val="en-US"/>
        </w:rPr>
        <w:t>Iachia</w:t>
      </w:r>
      <w:proofErr w:type="spellEnd"/>
      <w:r w:rsidRPr="00F22A41">
        <w:rPr>
          <w:sz w:val="20"/>
          <w:szCs w:val="20"/>
          <w:lang w:val="en-US"/>
        </w:rPr>
        <w:t xml:space="preserve">, Flora Digital </w:t>
      </w:r>
      <w:proofErr w:type="gramStart"/>
      <w:r w:rsidRPr="00F22A41">
        <w:rPr>
          <w:sz w:val="20"/>
          <w:szCs w:val="20"/>
          <w:lang w:val="en-US"/>
        </w:rPr>
        <w:t>Storytelling  School</w:t>
      </w:r>
      <w:proofErr w:type="gramEnd"/>
      <w:r w:rsidRPr="00F22A41">
        <w:rPr>
          <w:sz w:val="20"/>
          <w:szCs w:val="20"/>
          <w:lang w:val="en-US"/>
        </w:rPr>
        <w:t xml:space="preserve"> Arts: The Art Education Magazine for Teachers </w:t>
      </w:r>
      <w:hyperlink r:id="rId25" w:history="1">
        <w:r w:rsidRPr="00F22A41">
          <w:rPr>
            <w:rStyle w:val="Hipervnculo"/>
            <w:sz w:val="20"/>
            <w:szCs w:val="20"/>
            <w:lang w:val="en-US"/>
          </w:rPr>
          <w:t>http://biblioteca.itesm.mx/nav/contenidos_salta2.php?col_id=edrs</w:t>
        </w:r>
      </w:hyperlink>
    </w:p>
    <w:p w:rsidR="000A3D0D" w:rsidRPr="00F22A41" w:rsidRDefault="000A3D0D" w:rsidP="00F147AC">
      <w:pPr>
        <w:jc w:val="both"/>
        <w:rPr>
          <w:sz w:val="20"/>
          <w:szCs w:val="20"/>
        </w:rPr>
      </w:pPr>
      <w:r w:rsidRPr="00F22A41">
        <w:rPr>
          <w:sz w:val="20"/>
          <w:szCs w:val="20"/>
        </w:rPr>
        <w:lastRenderedPageBreak/>
        <w:t>La Enseñanza del Arte en la Educación Básica en México.</w:t>
      </w:r>
    </w:p>
    <w:p w:rsidR="000A3D0D" w:rsidRPr="00F22A41" w:rsidRDefault="000A3D0D" w:rsidP="00F147AC">
      <w:pPr>
        <w:jc w:val="both"/>
        <w:rPr>
          <w:sz w:val="20"/>
          <w:szCs w:val="20"/>
        </w:rPr>
      </w:pPr>
      <w:r w:rsidRPr="00F22A41">
        <w:rPr>
          <w:sz w:val="20"/>
          <w:szCs w:val="20"/>
        </w:rPr>
        <w:t xml:space="preserve">Biblioteca Digital ITESM recuperado el  4 de abril de 2006 </w:t>
      </w:r>
      <w:hyperlink r:id="rId26" w:history="1">
        <w:r w:rsidRPr="00F22A41">
          <w:rPr>
            <w:rStyle w:val="Hipervnculo"/>
            <w:sz w:val="20"/>
            <w:szCs w:val="20"/>
          </w:rPr>
          <w:t>http://biblioteca.itesm.mx/nav/</w:t>
        </w:r>
      </w:hyperlink>
    </w:p>
    <w:p w:rsidR="000A3D0D" w:rsidRPr="00F22A41" w:rsidRDefault="000A3D0D" w:rsidP="00F147AC">
      <w:pPr>
        <w:jc w:val="both"/>
        <w:rPr>
          <w:rStyle w:val="Hipervnculo"/>
          <w:sz w:val="20"/>
          <w:szCs w:val="20"/>
        </w:rPr>
      </w:pPr>
      <w:r w:rsidRPr="00F22A41">
        <w:rPr>
          <w:sz w:val="20"/>
          <w:szCs w:val="20"/>
        </w:rPr>
        <w:t xml:space="preserve">La Estética y Hegel </w:t>
      </w:r>
      <w:hyperlink r:id="rId27" w:history="1">
        <w:r w:rsidRPr="00F22A41">
          <w:rPr>
            <w:rStyle w:val="Hipervnculo"/>
            <w:sz w:val="20"/>
            <w:szCs w:val="20"/>
          </w:rPr>
          <w:t>http://bellezayfilosofia.blogspot.com/2010/08/estetica-y-kant.html</w:t>
        </w:r>
      </w:hyperlink>
    </w:p>
    <w:p w:rsidR="000A3D0D" w:rsidRPr="00F22A41" w:rsidRDefault="000A3D0D" w:rsidP="00F147AC">
      <w:pPr>
        <w:jc w:val="both"/>
        <w:rPr>
          <w:sz w:val="20"/>
          <w:szCs w:val="20"/>
        </w:rPr>
      </w:pPr>
      <w:r w:rsidRPr="00F22A41">
        <w:rPr>
          <w:sz w:val="20"/>
          <w:szCs w:val="20"/>
        </w:rPr>
        <w:t xml:space="preserve">Martínez Maximiliano, Andrés Moya Selección Natural, Creatividad y Casualidad. Revista Teorema </w:t>
      </w:r>
    </w:p>
    <w:p w:rsidR="000A3D0D" w:rsidRPr="00F22A41" w:rsidRDefault="00133D63" w:rsidP="00F147AC">
      <w:pPr>
        <w:jc w:val="both"/>
        <w:rPr>
          <w:sz w:val="20"/>
          <w:szCs w:val="20"/>
        </w:rPr>
      </w:pPr>
      <w:hyperlink r:id="rId28" w:anchor="db=zbh&amp;AN=55576737" w:history="1">
        <w:r w:rsidR="000A3D0D" w:rsidRPr="00F22A41">
          <w:rPr>
            <w:rStyle w:val="Hipervnculo"/>
            <w:sz w:val="20"/>
            <w:szCs w:val="20"/>
          </w:rPr>
          <w:t>http://web.ebscohost.com/ehost/detail?vid=9&amp;hid=112&amp;sid=b2a2d338-e5b6-48de-90c0ca5c117fc03c%40sessionmgr115&amp;bdata=Jmxhbmc9ZXMmc2l0ZT1laG9zdC1saXZlJnNjb3BlPXNpdGU%3d#db=zbh&amp;AN=55576737</w:t>
        </w:r>
      </w:hyperlink>
    </w:p>
    <w:p w:rsidR="000A3D0D" w:rsidRPr="00F22A41" w:rsidRDefault="000A3D0D" w:rsidP="00F147AC">
      <w:pPr>
        <w:jc w:val="both"/>
        <w:rPr>
          <w:sz w:val="20"/>
          <w:szCs w:val="20"/>
        </w:rPr>
      </w:pPr>
      <w:r w:rsidRPr="00F22A41">
        <w:rPr>
          <w:sz w:val="20"/>
          <w:szCs w:val="20"/>
        </w:rPr>
        <w:t xml:space="preserve">Ortega, Ruiz Pedro Sentimiento y Moral en </w:t>
      </w:r>
      <w:proofErr w:type="spellStart"/>
      <w:r w:rsidRPr="00F22A41">
        <w:rPr>
          <w:sz w:val="20"/>
          <w:szCs w:val="20"/>
        </w:rPr>
        <w:t>Horkheimer</w:t>
      </w:r>
      <w:proofErr w:type="spellEnd"/>
      <w:r w:rsidRPr="00F22A41">
        <w:rPr>
          <w:sz w:val="20"/>
          <w:szCs w:val="20"/>
        </w:rPr>
        <w:t xml:space="preserve">, </w:t>
      </w:r>
      <w:proofErr w:type="spellStart"/>
      <w:r w:rsidRPr="00F22A41">
        <w:rPr>
          <w:sz w:val="20"/>
          <w:szCs w:val="20"/>
        </w:rPr>
        <w:t>Adrono</w:t>
      </w:r>
      <w:proofErr w:type="spellEnd"/>
      <w:r w:rsidRPr="00F22A41">
        <w:rPr>
          <w:sz w:val="20"/>
          <w:szCs w:val="20"/>
        </w:rPr>
        <w:t xml:space="preserve"> y </w:t>
      </w:r>
      <w:proofErr w:type="spellStart"/>
      <w:r w:rsidRPr="00F22A41">
        <w:rPr>
          <w:sz w:val="20"/>
          <w:szCs w:val="20"/>
        </w:rPr>
        <w:t>LevinRevista</w:t>
      </w:r>
      <w:proofErr w:type="spellEnd"/>
      <w:r w:rsidRPr="00F22A41">
        <w:rPr>
          <w:sz w:val="20"/>
          <w:szCs w:val="20"/>
        </w:rPr>
        <w:t xml:space="preserve"> española de pedagogía, ISSN 0034-9461, Vol. 64, Nº 235, 2006, Págs. 503-524</w:t>
      </w:r>
    </w:p>
    <w:p w:rsidR="000A3D0D" w:rsidRPr="00F22A41" w:rsidRDefault="00133D63" w:rsidP="00F147AC">
      <w:pPr>
        <w:jc w:val="both"/>
        <w:rPr>
          <w:rStyle w:val="Hipervnculo"/>
          <w:sz w:val="20"/>
          <w:szCs w:val="20"/>
        </w:rPr>
      </w:pPr>
      <w:hyperlink r:id="rId29" w:history="1">
        <w:r w:rsidR="000A3D0D" w:rsidRPr="00F22A41">
          <w:rPr>
            <w:rStyle w:val="Hipervnculo"/>
            <w:sz w:val="20"/>
            <w:szCs w:val="20"/>
          </w:rPr>
          <w:t>http://dialnet.unirioja.es/servlet/extaut?codigo=18941</w:t>
        </w:r>
      </w:hyperlink>
    </w:p>
    <w:p w:rsidR="000A3D0D" w:rsidRPr="00F22A41" w:rsidRDefault="000A3D0D" w:rsidP="00F147AC">
      <w:pPr>
        <w:jc w:val="both"/>
        <w:rPr>
          <w:sz w:val="20"/>
          <w:szCs w:val="20"/>
        </w:rPr>
      </w:pPr>
      <w:proofErr w:type="spellStart"/>
      <w:r w:rsidRPr="00F22A41">
        <w:rPr>
          <w:sz w:val="20"/>
          <w:szCs w:val="20"/>
        </w:rPr>
        <w:t>Sarriugarte</w:t>
      </w:r>
      <w:proofErr w:type="spellEnd"/>
      <w:r w:rsidRPr="00F22A41">
        <w:rPr>
          <w:sz w:val="20"/>
          <w:szCs w:val="20"/>
        </w:rPr>
        <w:t xml:space="preserve">, </w:t>
      </w:r>
      <w:proofErr w:type="spellStart"/>
      <w:r w:rsidRPr="00F22A41">
        <w:rPr>
          <w:sz w:val="20"/>
          <w:szCs w:val="20"/>
        </w:rPr>
        <w:t>Inigo</w:t>
      </w:r>
      <w:proofErr w:type="spellEnd"/>
      <w:r w:rsidRPr="00F22A41">
        <w:rPr>
          <w:sz w:val="20"/>
          <w:szCs w:val="20"/>
        </w:rPr>
        <w:t xml:space="preserve"> El Punto: Motivo de Inicio y Conclusión en el Arte</w:t>
      </w:r>
    </w:p>
    <w:p w:rsidR="000A3D0D" w:rsidRPr="00F22A41" w:rsidRDefault="00133D63" w:rsidP="00F147AC">
      <w:pPr>
        <w:jc w:val="both"/>
        <w:rPr>
          <w:rStyle w:val="Hipervnculo"/>
          <w:sz w:val="20"/>
          <w:szCs w:val="20"/>
        </w:rPr>
      </w:pPr>
      <w:hyperlink r:id="rId30" w:history="1">
        <w:r w:rsidR="000A3D0D" w:rsidRPr="00F22A41">
          <w:rPr>
            <w:rStyle w:val="Hipervnculo"/>
            <w:sz w:val="20"/>
            <w:szCs w:val="20"/>
          </w:rPr>
          <w:t>http://www.cem.itesm.mx/dacs/publicaciones/logos/anteriores/n43/isarri.html</w:t>
        </w:r>
      </w:hyperlink>
    </w:p>
    <w:p w:rsidR="000A3D0D" w:rsidRPr="00F22A41" w:rsidRDefault="000A3D0D" w:rsidP="00F147AC">
      <w:pPr>
        <w:jc w:val="both"/>
        <w:rPr>
          <w:sz w:val="20"/>
          <w:szCs w:val="20"/>
        </w:rPr>
      </w:pPr>
      <w:proofErr w:type="spellStart"/>
      <w:r w:rsidRPr="00F22A41">
        <w:rPr>
          <w:sz w:val="20"/>
          <w:szCs w:val="20"/>
        </w:rPr>
        <w:t>Tamés</w:t>
      </w:r>
      <w:proofErr w:type="spellEnd"/>
      <w:r w:rsidRPr="00F22A41">
        <w:rPr>
          <w:sz w:val="20"/>
          <w:szCs w:val="20"/>
        </w:rPr>
        <w:t xml:space="preserve"> Muñoz Enrique Roberto. Universidad Virtual-ITESM. http://biblioteca.itesm.mx/nav/  Abril de 2004. Biblioteca Digital ITESM. </w:t>
      </w:r>
      <w:proofErr w:type="spellStart"/>
      <w:r w:rsidRPr="00F22A41">
        <w:rPr>
          <w:sz w:val="20"/>
          <w:szCs w:val="20"/>
          <w:lang w:val="en-US"/>
        </w:rPr>
        <w:t>Sandel</w:t>
      </w:r>
      <w:proofErr w:type="spellEnd"/>
      <w:proofErr w:type="gramStart"/>
      <w:r w:rsidRPr="00F22A41">
        <w:rPr>
          <w:sz w:val="20"/>
          <w:szCs w:val="20"/>
          <w:lang w:val="en-US"/>
        </w:rPr>
        <w:t xml:space="preserve">,  </w:t>
      </w:r>
      <w:proofErr w:type="spellStart"/>
      <w:r w:rsidRPr="00F22A41">
        <w:rPr>
          <w:sz w:val="20"/>
          <w:szCs w:val="20"/>
          <w:lang w:val="en-US"/>
        </w:rPr>
        <w:t>Renne</w:t>
      </w:r>
      <w:proofErr w:type="spellEnd"/>
      <w:proofErr w:type="gramEnd"/>
      <w:r w:rsidRPr="00F22A41">
        <w:rPr>
          <w:sz w:val="20"/>
          <w:szCs w:val="20"/>
          <w:lang w:val="en-US"/>
        </w:rPr>
        <w:t xml:space="preserve"> + Theme + Context: Balancing Considerations for Meaningful Art Learning Art Education. </w:t>
      </w:r>
      <w:proofErr w:type="spellStart"/>
      <w:r w:rsidRPr="00F22A41">
        <w:rPr>
          <w:sz w:val="20"/>
          <w:szCs w:val="20"/>
        </w:rPr>
        <w:t>Reston</w:t>
      </w:r>
      <w:proofErr w:type="spellEnd"/>
      <w:r w:rsidRPr="00F22A41">
        <w:rPr>
          <w:sz w:val="20"/>
          <w:szCs w:val="20"/>
        </w:rPr>
        <w:t xml:space="preserve">: </w:t>
      </w:r>
      <w:proofErr w:type="spellStart"/>
      <w:r w:rsidRPr="00F22A41">
        <w:rPr>
          <w:sz w:val="20"/>
          <w:szCs w:val="20"/>
        </w:rPr>
        <w:t>Jan</w:t>
      </w:r>
      <w:proofErr w:type="spellEnd"/>
      <w:r w:rsidRPr="00F22A41">
        <w:rPr>
          <w:sz w:val="20"/>
          <w:szCs w:val="20"/>
        </w:rPr>
        <w:t xml:space="preserve"> 2006. Vol. 59, </w:t>
      </w:r>
      <w:proofErr w:type="spellStart"/>
      <w:r w:rsidRPr="00F22A41">
        <w:rPr>
          <w:sz w:val="20"/>
          <w:szCs w:val="20"/>
        </w:rPr>
        <w:t>Iss</w:t>
      </w:r>
      <w:proofErr w:type="spellEnd"/>
      <w:r w:rsidRPr="00F22A41">
        <w:rPr>
          <w:sz w:val="20"/>
          <w:szCs w:val="20"/>
        </w:rPr>
        <w:t xml:space="preserve">. 1; p. 33 (5 </w:t>
      </w:r>
      <w:proofErr w:type="spellStart"/>
      <w:r w:rsidRPr="00F22A41">
        <w:rPr>
          <w:sz w:val="20"/>
          <w:szCs w:val="20"/>
        </w:rPr>
        <w:t>pages</w:t>
      </w:r>
      <w:proofErr w:type="spellEnd"/>
      <w:r w:rsidRPr="00F22A41">
        <w:rPr>
          <w:sz w:val="20"/>
          <w:szCs w:val="20"/>
        </w:rPr>
        <w:t>) Biblioteca Digital ITESM  recuperado  10 de mayo de 2006</w:t>
      </w:r>
      <w:r w:rsidR="00E44C08">
        <w:rPr>
          <w:sz w:val="20"/>
          <w:szCs w:val="20"/>
        </w:rPr>
        <w:t>.</w:t>
      </w:r>
      <w:r w:rsidRPr="00F22A41">
        <w:rPr>
          <w:sz w:val="20"/>
          <w:szCs w:val="20"/>
        </w:rPr>
        <w:t xml:space="preserve"> </w:t>
      </w:r>
    </w:p>
    <w:p w:rsidR="00042C26" w:rsidRPr="00F22A41" w:rsidRDefault="00042C26" w:rsidP="00F147AC">
      <w:pPr>
        <w:ind w:firstLine="708"/>
        <w:jc w:val="both"/>
        <w:rPr>
          <w:lang w:val="es-ES"/>
        </w:rPr>
      </w:pPr>
    </w:p>
    <w:p w:rsidR="002B2EA8" w:rsidRPr="00F22A41" w:rsidRDefault="002B2EA8" w:rsidP="00F147AC">
      <w:pPr>
        <w:jc w:val="both"/>
        <w:rPr>
          <w:color w:val="000000"/>
          <w:u w:val="single"/>
          <w:lang w:val="es-ES"/>
        </w:rPr>
      </w:pPr>
    </w:p>
    <w:p w:rsidR="007659AA" w:rsidRPr="00F22A41" w:rsidRDefault="007659AA" w:rsidP="00F147AC">
      <w:pPr>
        <w:jc w:val="both"/>
        <w:rPr>
          <w:b/>
          <w:color w:val="000000"/>
          <w:lang w:val="es-ES"/>
        </w:rPr>
      </w:pPr>
    </w:p>
    <w:p w:rsidR="007659AA" w:rsidRPr="00F22A41" w:rsidRDefault="007659AA" w:rsidP="00F147AC">
      <w:pPr>
        <w:jc w:val="both"/>
        <w:rPr>
          <w:b/>
          <w:color w:val="000000"/>
          <w:lang w:val="es-ES"/>
        </w:rPr>
      </w:pPr>
    </w:p>
    <w:p w:rsidR="007659AA" w:rsidRPr="00F22A41" w:rsidRDefault="007659AA" w:rsidP="00F147AC">
      <w:pPr>
        <w:jc w:val="both"/>
        <w:rPr>
          <w:b/>
          <w:color w:val="000000"/>
          <w:lang w:val="es-ES"/>
        </w:rPr>
      </w:pPr>
    </w:p>
    <w:p w:rsidR="007659AA" w:rsidRPr="00F22A41" w:rsidRDefault="007659AA" w:rsidP="00F147AC">
      <w:pPr>
        <w:jc w:val="both"/>
        <w:rPr>
          <w:b/>
          <w:color w:val="000000"/>
          <w:lang w:val="es-ES"/>
        </w:rPr>
      </w:pPr>
    </w:p>
    <w:p w:rsidR="007659AA" w:rsidRPr="00F22A41" w:rsidRDefault="007659AA" w:rsidP="00F147AC">
      <w:pPr>
        <w:jc w:val="both"/>
        <w:rPr>
          <w:b/>
          <w:color w:val="000000"/>
          <w:lang w:val="es-ES"/>
        </w:rPr>
      </w:pPr>
    </w:p>
    <w:p w:rsidR="007659AA" w:rsidRPr="00F22A41" w:rsidRDefault="007659AA" w:rsidP="00F147AC">
      <w:pPr>
        <w:jc w:val="both"/>
        <w:rPr>
          <w:b/>
          <w:color w:val="000000"/>
          <w:lang w:val="es-ES"/>
        </w:rPr>
      </w:pPr>
    </w:p>
    <w:p w:rsidR="007659AA" w:rsidRPr="00F22A41" w:rsidRDefault="007659AA" w:rsidP="00F147AC">
      <w:pPr>
        <w:jc w:val="both"/>
        <w:rPr>
          <w:b/>
          <w:color w:val="000000"/>
          <w:lang w:val="es-ES"/>
        </w:rPr>
      </w:pPr>
    </w:p>
    <w:p w:rsidR="007659AA" w:rsidRPr="00F22A41" w:rsidRDefault="007659AA" w:rsidP="00F147AC">
      <w:pPr>
        <w:jc w:val="both"/>
        <w:rPr>
          <w:b/>
          <w:color w:val="000000"/>
          <w:lang w:val="es-ES"/>
        </w:rPr>
      </w:pPr>
    </w:p>
    <w:p w:rsidR="007659AA" w:rsidRPr="00F22A41" w:rsidRDefault="007659AA" w:rsidP="00F147AC">
      <w:pPr>
        <w:jc w:val="both"/>
        <w:rPr>
          <w:b/>
          <w:color w:val="000000"/>
          <w:lang w:val="es-ES"/>
        </w:rPr>
      </w:pPr>
    </w:p>
    <w:p w:rsidR="007659AA" w:rsidRPr="00F22A41" w:rsidRDefault="007659AA" w:rsidP="00F147AC">
      <w:pPr>
        <w:jc w:val="both"/>
        <w:rPr>
          <w:b/>
          <w:color w:val="000000"/>
          <w:lang w:val="es-ES"/>
        </w:rPr>
      </w:pPr>
    </w:p>
    <w:p w:rsidR="007659AA" w:rsidRPr="00F22A41" w:rsidRDefault="007659AA" w:rsidP="00F147AC">
      <w:pPr>
        <w:jc w:val="both"/>
        <w:rPr>
          <w:b/>
          <w:color w:val="000000"/>
          <w:lang w:val="es-ES"/>
        </w:rPr>
      </w:pPr>
    </w:p>
    <w:p w:rsidR="007659AA" w:rsidRPr="00F22A41" w:rsidRDefault="007659AA" w:rsidP="00F147AC">
      <w:pPr>
        <w:jc w:val="both"/>
        <w:rPr>
          <w:b/>
          <w:color w:val="000000"/>
          <w:lang w:val="es-ES"/>
        </w:rPr>
      </w:pPr>
    </w:p>
    <w:p w:rsidR="007659AA" w:rsidRPr="00F22A41" w:rsidRDefault="007659AA" w:rsidP="00F147AC">
      <w:pPr>
        <w:jc w:val="both"/>
        <w:rPr>
          <w:b/>
          <w:color w:val="000000"/>
          <w:lang w:val="es-ES"/>
        </w:rPr>
      </w:pPr>
    </w:p>
    <w:p w:rsidR="007659AA" w:rsidRPr="00F22A41" w:rsidRDefault="007659AA" w:rsidP="00F147AC">
      <w:pPr>
        <w:jc w:val="both"/>
        <w:rPr>
          <w:b/>
          <w:color w:val="000000"/>
          <w:lang w:val="es-ES"/>
        </w:rPr>
      </w:pPr>
    </w:p>
    <w:p w:rsidR="007659AA" w:rsidRPr="00F22A41" w:rsidRDefault="007659AA" w:rsidP="00F147AC">
      <w:pPr>
        <w:jc w:val="both"/>
        <w:rPr>
          <w:b/>
          <w:color w:val="000000"/>
          <w:lang w:val="es-ES"/>
        </w:rPr>
      </w:pPr>
    </w:p>
    <w:p w:rsidR="007659AA" w:rsidRPr="00F22A41" w:rsidRDefault="007659AA" w:rsidP="00F147AC">
      <w:pPr>
        <w:jc w:val="both"/>
        <w:rPr>
          <w:color w:val="000000"/>
          <w:lang w:val="es-ES"/>
        </w:rPr>
      </w:pPr>
    </w:p>
    <w:p w:rsidR="007659AA" w:rsidRPr="00F22A41" w:rsidRDefault="007659AA" w:rsidP="00F147AC">
      <w:pPr>
        <w:ind w:firstLine="708"/>
        <w:jc w:val="both"/>
        <w:rPr>
          <w:lang w:val="es-ES"/>
        </w:rPr>
      </w:pPr>
    </w:p>
    <w:p w:rsidR="0095393D" w:rsidRPr="00F22A41" w:rsidRDefault="0095393D" w:rsidP="00F147AC">
      <w:pPr>
        <w:ind w:firstLine="708"/>
        <w:jc w:val="both"/>
        <w:rPr>
          <w:color w:val="FF0000"/>
          <w:lang w:eastAsia="es-MX"/>
        </w:rPr>
      </w:pPr>
    </w:p>
    <w:p w:rsidR="0095393D" w:rsidRPr="00F22A41" w:rsidRDefault="0095393D" w:rsidP="00F147AC">
      <w:pPr>
        <w:ind w:firstLine="708"/>
        <w:jc w:val="both"/>
        <w:rPr>
          <w:color w:val="FF0000"/>
          <w:lang w:eastAsia="es-MX"/>
        </w:rPr>
      </w:pPr>
    </w:p>
    <w:p w:rsidR="0095393D" w:rsidRPr="00F22A41" w:rsidRDefault="0095393D" w:rsidP="00F147AC">
      <w:pPr>
        <w:ind w:firstLine="708"/>
        <w:jc w:val="both"/>
        <w:rPr>
          <w:color w:val="FF0000"/>
          <w:lang w:eastAsia="es-MX"/>
        </w:rPr>
      </w:pPr>
    </w:p>
    <w:p w:rsidR="0095393D" w:rsidRPr="00F22A41" w:rsidRDefault="0095393D" w:rsidP="00F147AC">
      <w:pPr>
        <w:ind w:firstLine="708"/>
        <w:jc w:val="both"/>
        <w:rPr>
          <w:lang w:val="es-ES"/>
        </w:rPr>
      </w:pPr>
    </w:p>
    <w:p w:rsidR="0068095B" w:rsidRPr="00F22A41" w:rsidRDefault="0068095B" w:rsidP="00F147AC">
      <w:pPr>
        <w:ind w:firstLine="708"/>
        <w:jc w:val="both"/>
        <w:rPr>
          <w:color w:val="000000"/>
        </w:rPr>
      </w:pPr>
      <w:r w:rsidRPr="00F22A41">
        <w:rPr>
          <w:color w:val="000000"/>
        </w:rPr>
        <w:t xml:space="preserve"> </w:t>
      </w:r>
    </w:p>
    <w:p w:rsidR="0068095B" w:rsidRPr="00F22A41" w:rsidRDefault="0068095B" w:rsidP="00F147AC">
      <w:pPr>
        <w:ind w:firstLine="708"/>
        <w:jc w:val="both"/>
        <w:rPr>
          <w:color w:val="000000"/>
        </w:rPr>
      </w:pPr>
    </w:p>
    <w:p w:rsidR="0068095B" w:rsidRPr="00F22A41" w:rsidRDefault="0068095B" w:rsidP="00F147AC">
      <w:pPr>
        <w:ind w:firstLine="708"/>
        <w:jc w:val="both"/>
        <w:rPr>
          <w:color w:val="000000"/>
        </w:rPr>
      </w:pPr>
    </w:p>
    <w:p w:rsidR="0068095B" w:rsidRPr="00F22A41" w:rsidRDefault="0068095B" w:rsidP="00F147AC">
      <w:pPr>
        <w:ind w:firstLine="708"/>
        <w:jc w:val="both"/>
        <w:rPr>
          <w:color w:val="000000"/>
        </w:rPr>
      </w:pPr>
    </w:p>
    <w:p w:rsidR="0068095B" w:rsidRPr="00F22A41" w:rsidRDefault="0068095B" w:rsidP="00F147AC">
      <w:pPr>
        <w:ind w:firstLine="708"/>
        <w:jc w:val="both"/>
        <w:rPr>
          <w:color w:val="000000"/>
        </w:rPr>
      </w:pPr>
    </w:p>
    <w:p w:rsidR="0068095B" w:rsidRPr="00F22A41" w:rsidRDefault="0068095B" w:rsidP="00F147AC">
      <w:pPr>
        <w:ind w:firstLine="708"/>
        <w:jc w:val="both"/>
        <w:rPr>
          <w:color w:val="000000"/>
        </w:rPr>
      </w:pPr>
    </w:p>
    <w:p w:rsidR="0068095B" w:rsidRPr="00F22A41" w:rsidRDefault="0068095B" w:rsidP="00F147AC">
      <w:pPr>
        <w:jc w:val="both"/>
        <w:rPr>
          <w:color w:val="000000"/>
        </w:rPr>
      </w:pPr>
    </w:p>
    <w:p w:rsidR="0068095B" w:rsidRPr="00F22A41" w:rsidRDefault="0068095B" w:rsidP="00F147AC">
      <w:pPr>
        <w:jc w:val="both"/>
        <w:rPr>
          <w:color w:val="000000"/>
        </w:rPr>
      </w:pPr>
    </w:p>
    <w:p w:rsidR="0068095B" w:rsidRPr="00F22A41" w:rsidRDefault="0068095B" w:rsidP="00F147AC">
      <w:pPr>
        <w:jc w:val="both"/>
        <w:rPr>
          <w:color w:val="000000"/>
        </w:rPr>
      </w:pPr>
    </w:p>
    <w:p w:rsidR="0068095B" w:rsidRPr="00F22A41" w:rsidRDefault="0068095B" w:rsidP="00F147AC">
      <w:pPr>
        <w:jc w:val="both"/>
        <w:rPr>
          <w:color w:val="000000"/>
        </w:rPr>
      </w:pPr>
    </w:p>
    <w:sectPr w:rsidR="0068095B" w:rsidRPr="00F22A41">
      <w:footerReference w:type="default" r:id="rId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D6B" w:rsidRDefault="00C94D6B" w:rsidP="007D48AB">
      <w:r>
        <w:separator/>
      </w:r>
    </w:p>
  </w:endnote>
  <w:endnote w:type="continuationSeparator" w:id="0">
    <w:p w:rsidR="00C94D6B" w:rsidRDefault="00C94D6B" w:rsidP="007D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192580"/>
      <w:docPartObj>
        <w:docPartGallery w:val="Page Numbers (Bottom of Page)"/>
        <w:docPartUnique/>
      </w:docPartObj>
    </w:sdtPr>
    <w:sdtContent>
      <w:p w:rsidR="00133D63" w:rsidRDefault="00133D63">
        <w:pPr>
          <w:pStyle w:val="Piedepgina"/>
          <w:jc w:val="center"/>
        </w:pPr>
        <w:r>
          <w:fldChar w:fldCharType="begin"/>
        </w:r>
        <w:r>
          <w:instrText>PAGE   \* MERGEFORMAT</w:instrText>
        </w:r>
        <w:r>
          <w:fldChar w:fldCharType="separate"/>
        </w:r>
        <w:r w:rsidR="00657726" w:rsidRPr="00657726">
          <w:rPr>
            <w:noProof/>
            <w:lang w:val="es-ES"/>
          </w:rPr>
          <w:t>6</w:t>
        </w:r>
        <w:r>
          <w:fldChar w:fldCharType="end"/>
        </w:r>
      </w:p>
    </w:sdtContent>
  </w:sdt>
  <w:p w:rsidR="00133D63" w:rsidRDefault="00133D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D6B" w:rsidRDefault="00C94D6B" w:rsidP="007D48AB">
      <w:r>
        <w:separator/>
      </w:r>
    </w:p>
  </w:footnote>
  <w:footnote w:type="continuationSeparator" w:id="0">
    <w:p w:rsidR="00C94D6B" w:rsidRDefault="00C94D6B" w:rsidP="007D4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401A"/>
    <w:multiLevelType w:val="hybridMultilevel"/>
    <w:tmpl w:val="73E8FFF4"/>
    <w:lvl w:ilvl="0" w:tplc="EBC4737A">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9B7DC2"/>
    <w:multiLevelType w:val="hybridMultilevel"/>
    <w:tmpl w:val="70BC6F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7E5B8B"/>
    <w:multiLevelType w:val="hybridMultilevel"/>
    <w:tmpl w:val="DCD09E96"/>
    <w:lvl w:ilvl="0" w:tplc="B4B8AB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0B60C8"/>
    <w:multiLevelType w:val="hybridMultilevel"/>
    <w:tmpl w:val="4CE45A2A"/>
    <w:lvl w:ilvl="0" w:tplc="E3F852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CA64AFD"/>
    <w:multiLevelType w:val="hybridMultilevel"/>
    <w:tmpl w:val="6D2EF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5246E71"/>
    <w:multiLevelType w:val="hybridMultilevel"/>
    <w:tmpl w:val="6BA644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73C30FC"/>
    <w:multiLevelType w:val="hybridMultilevel"/>
    <w:tmpl w:val="54BC25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172D47"/>
    <w:multiLevelType w:val="hybridMultilevel"/>
    <w:tmpl w:val="FB8CF4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460DDF"/>
    <w:multiLevelType w:val="multilevel"/>
    <w:tmpl w:val="86B65DDE"/>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54BA3120"/>
    <w:multiLevelType w:val="hybridMultilevel"/>
    <w:tmpl w:val="63BCC1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03D45D2"/>
    <w:multiLevelType w:val="hybridMultilevel"/>
    <w:tmpl w:val="779AE0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0"/>
  </w:num>
  <w:num w:numId="4">
    <w:abstractNumId w:val="8"/>
  </w:num>
  <w:num w:numId="5">
    <w:abstractNumId w:val="5"/>
  </w:num>
  <w:num w:numId="6">
    <w:abstractNumId w:val="4"/>
  </w:num>
  <w:num w:numId="7">
    <w:abstractNumId w:val="6"/>
  </w:num>
  <w:num w:numId="8">
    <w:abstractNumId w:val="2"/>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5B"/>
    <w:rsid w:val="00012C78"/>
    <w:rsid w:val="00031459"/>
    <w:rsid w:val="00042C26"/>
    <w:rsid w:val="00053429"/>
    <w:rsid w:val="000A3D0D"/>
    <w:rsid w:val="000B48FF"/>
    <w:rsid w:val="000C4271"/>
    <w:rsid w:val="00114D27"/>
    <w:rsid w:val="00133D63"/>
    <w:rsid w:val="00152777"/>
    <w:rsid w:val="00156285"/>
    <w:rsid w:val="00171FDD"/>
    <w:rsid w:val="001B3135"/>
    <w:rsid w:val="001F0B47"/>
    <w:rsid w:val="00203070"/>
    <w:rsid w:val="00266A51"/>
    <w:rsid w:val="00281C6F"/>
    <w:rsid w:val="0028644C"/>
    <w:rsid w:val="002968A6"/>
    <w:rsid w:val="002A0DD5"/>
    <w:rsid w:val="002B2EA8"/>
    <w:rsid w:val="002C0068"/>
    <w:rsid w:val="002C1D39"/>
    <w:rsid w:val="002C2423"/>
    <w:rsid w:val="002C6148"/>
    <w:rsid w:val="00315910"/>
    <w:rsid w:val="003E3417"/>
    <w:rsid w:val="00457D0A"/>
    <w:rsid w:val="00476253"/>
    <w:rsid w:val="004F3510"/>
    <w:rsid w:val="005300B4"/>
    <w:rsid w:val="005504D3"/>
    <w:rsid w:val="00563A4E"/>
    <w:rsid w:val="00566C4F"/>
    <w:rsid w:val="005A016B"/>
    <w:rsid w:val="005B5E62"/>
    <w:rsid w:val="005D56D8"/>
    <w:rsid w:val="00657726"/>
    <w:rsid w:val="00675E56"/>
    <w:rsid w:val="0068095B"/>
    <w:rsid w:val="00694BE6"/>
    <w:rsid w:val="0069519F"/>
    <w:rsid w:val="006A2A57"/>
    <w:rsid w:val="006C2DE1"/>
    <w:rsid w:val="00700661"/>
    <w:rsid w:val="007659AA"/>
    <w:rsid w:val="007846B2"/>
    <w:rsid w:val="007A04E9"/>
    <w:rsid w:val="007D48AB"/>
    <w:rsid w:val="008461AF"/>
    <w:rsid w:val="008626E6"/>
    <w:rsid w:val="008D5D74"/>
    <w:rsid w:val="008E5143"/>
    <w:rsid w:val="0091064B"/>
    <w:rsid w:val="0095393D"/>
    <w:rsid w:val="009C355B"/>
    <w:rsid w:val="009D12F6"/>
    <w:rsid w:val="00A050CA"/>
    <w:rsid w:val="00A1213E"/>
    <w:rsid w:val="00A13F4A"/>
    <w:rsid w:val="00A2079C"/>
    <w:rsid w:val="00A40E72"/>
    <w:rsid w:val="00A437E5"/>
    <w:rsid w:val="00A719A7"/>
    <w:rsid w:val="00AA02E1"/>
    <w:rsid w:val="00AB3816"/>
    <w:rsid w:val="00AC3EE2"/>
    <w:rsid w:val="00AF103E"/>
    <w:rsid w:val="00B1621F"/>
    <w:rsid w:val="00B24782"/>
    <w:rsid w:val="00B40E89"/>
    <w:rsid w:val="00B55218"/>
    <w:rsid w:val="00B7263A"/>
    <w:rsid w:val="00B92D07"/>
    <w:rsid w:val="00BA122A"/>
    <w:rsid w:val="00BD0E60"/>
    <w:rsid w:val="00BD5DBA"/>
    <w:rsid w:val="00C431BA"/>
    <w:rsid w:val="00C65820"/>
    <w:rsid w:val="00C70036"/>
    <w:rsid w:val="00C9087A"/>
    <w:rsid w:val="00C94D6B"/>
    <w:rsid w:val="00CA28FA"/>
    <w:rsid w:val="00CC19F8"/>
    <w:rsid w:val="00CD1DA5"/>
    <w:rsid w:val="00CE4D2F"/>
    <w:rsid w:val="00D315A3"/>
    <w:rsid w:val="00D316F3"/>
    <w:rsid w:val="00E00EFA"/>
    <w:rsid w:val="00E2393E"/>
    <w:rsid w:val="00E42CB7"/>
    <w:rsid w:val="00E44C08"/>
    <w:rsid w:val="00E76840"/>
    <w:rsid w:val="00E84827"/>
    <w:rsid w:val="00EE6E97"/>
    <w:rsid w:val="00F147AC"/>
    <w:rsid w:val="00F22A41"/>
    <w:rsid w:val="00F2483A"/>
    <w:rsid w:val="00F2772A"/>
    <w:rsid w:val="00F4121D"/>
    <w:rsid w:val="00F43327"/>
    <w:rsid w:val="00F44567"/>
    <w:rsid w:val="00F60196"/>
    <w:rsid w:val="00F67883"/>
    <w:rsid w:val="00F7501B"/>
    <w:rsid w:val="00FB674A"/>
    <w:rsid w:val="00FE4366"/>
    <w:rsid w:val="00FE60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5B"/>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95393D"/>
    <w:rPr>
      <w:color w:val="0000FF"/>
      <w:u w:val="single"/>
    </w:rPr>
  </w:style>
  <w:style w:type="paragraph" w:styleId="Textodeglobo">
    <w:name w:val="Balloon Text"/>
    <w:basedOn w:val="Normal"/>
    <w:link w:val="TextodegloboCar"/>
    <w:uiPriority w:val="99"/>
    <w:semiHidden/>
    <w:unhideWhenUsed/>
    <w:rsid w:val="007659AA"/>
    <w:rPr>
      <w:rFonts w:ascii="Tahoma" w:hAnsi="Tahoma" w:cs="Tahoma"/>
      <w:sz w:val="16"/>
      <w:szCs w:val="16"/>
    </w:rPr>
  </w:style>
  <w:style w:type="character" w:customStyle="1" w:styleId="TextodegloboCar">
    <w:name w:val="Texto de globo Car"/>
    <w:basedOn w:val="Fuentedeprrafopredeter"/>
    <w:link w:val="Textodeglobo"/>
    <w:uiPriority w:val="99"/>
    <w:semiHidden/>
    <w:rsid w:val="007659AA"/>
    <w:rPr>
      <w:rFonts w:ascii="Tahoma" w:eastAsia="Times New Roman" w:hAnsi="Tahoma" w:cs="Tahoma"/>
      <w:sz w:val="16"/>
      <w:szCs w:val="16"/>
    </w:rPr>
  </w:style>
  <w:style w:type="paragraph" w:styleId="Prrafodelista">
    <w:name w:val="List Paragraph"/>
    <w:basedOn w:val="Normal"/>
    <w:uiPriority w:val="34"/>
    <w:qFormat/>
    <w:rsid w:val="00281C6F"/>
    <w:pPr>
      <w:ind w:left="720"/>
      <w:contextualSpacing/>
    </w:pPr>
    <w:rPr>
      <w:lang w:val="fr-FR"/>
    </w:rPr>
  </w:style>
  <w:style w:type="paragraph" w:styleId="Textoindependiente">
    <w:name w:val="Body Text"/>
    <w:basedOn w:val="Normal"/>
    <w:link w:val="TextoindependienteCar"/>
    <w:rsid w:val="002B2EA8"/>
    <w:pPr>
      <w:spacing w:line="360" w:lineRule="auto"/>
      <w:jc w:val="both"/>
    </w:pPr>
    <w:rPr>
      <w:rFonts w:ascii="Arial" w:hAnsi="Arial"/>
      <w:lang w:eastAsia="es-ES"/>
    </w:rPr>
  </w:style>
  <w:style w:type="character" w:customStyle="1" w:styleId="TextoindependienteCar">
    <w:name w:val="Texto independiente Car"/>
    <w:basedOn w:val="Fuentedeprrafopredeter"/>
    <w:link w:val="Textoindependiente"/>
    <w:rsid w:val="002B2EA8"/>
    <w:rPr>
      <w:rFonts w:ascii="Arial" w:eastAsia="Times New Roman" w:hAnsi="Arial" w:cs="Times New Roman"/>
      <w:sz w:val="24"/>
      <w:szCs w:val="24"/>
      <w:lang w:eastAsia="es-ES"/>
    </w:rPr>
  </w:style>
  <w:style w:type="character" w:styleId="Hipervnculovisitado">
    <w:name w:val="FollowedHyperlink"/>
    <w:basedOn w:val="Fuentedeprrafopredeter"/>
    <w:uiPriority w:val="99"/>
    <w:semiHidden/>
    <w:unhideWhenUsed/>
    <w:rsid w:val="005504D3"/>
    <w:rPr>
      <w:color w:val="800080" w:themeColor="followedHyperlink"/>
      <w:u w:val="single"/>
    </w:rPr>
  </w:style>
  <w:style w:type="paragraph" w:styleId="Encabezado">
    <w:name w:val="header"/>
    <w:basedOn w:val="Normal"/>
    <w:link w:val="EncabezadoCar"/>
    <w:uiPriority w:val="99"/>
    <w:unhideWhenUsed/>
    <w:rsid w:val="007D48AB"/>
    <w:pPr>
      <w:tabs>
        <w:tab w:val="center" w:pos="4419"/>
        <w:tab w:val="right" w:pos="8838"/>
      </w:tabs>
    </w:pPr>
  </w:style>
  <w:style w:type="character" w:customStyle="1" w:styleId="EncabezadoCar">
    <w:name w:val="Encabezado Car"/>
    <w:basedOn w:val="Fuentedeprrafopredeter"/>
    <w:link w:val="Encabezado"/>
    <w:uiPriority w:val="99"/>
    <w:rsid w:val="007D48AB"/>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7D48AB"/>
    <w:pPr>
      <w:tabs>
        <w:tab w:val="center" w:pos="4419"/>
        <w:tab w:val="right" w:pos="8838"/>
      </w:tabs>
    </w:pPr>
  </w:style>
  <w:style w:type="character" w:customStyle="1" w:styleId="PiedepginaCar">
    <w:name w:val="Pie de página Car"/>
    <w:basedOn w:val="Fuentedeprrafopredeter"/>
    <w:link w:val="Piedepgina"/>
    <w:uiPriority w:val="99"/>
    <w:rsid w:val="007D48AB"/>
    <w:rPr>
      <w:rFonts w:ascii="Times New Roman" w:eastAsia="Times New Roman" w:hAnsi="Times New Roman" w:cs="Times New Roman"/>
      <w:sz w:val="24"/>
      <w:szCs w:val="24"/>
    </w:rPr>
  </w:style>
  <w:style w:type="paragraph" w:styleId="Sinespaciado">
    <w:name w:val="No Spacing"/>
    <w:uiPriority w:val="1"/>
    <w:qFormat/>
    <w:rsid w:val="007846B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5B"/>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95393D"/>
    <w:rPr>
      <w:color w:val="0000FF"/>
      <w:u w:val="single"/>
    </w:rPr>
  </w:style>
  <w:style w:type="paragraph" w:styleId="Textodeglobo">
    <w:name w:val="Balloon Text"/>
    <w:basedOn w:val="Normal"/>
    <w:link w:val="TextodegloboCar"/>
    <w:uiPriority w:val="99"/>
    <w:semiHidden/>
    <w:unhideWhenUsed/>
    <w:rsid w:val="007659AA"/>
    <w:rPr>
      <w:rFonts w:ascii="Tahoma" w:hAnsi="Tahoma" w:cs="Tahoma"/>
      <w:sz w:val="16"/>
      <w:szCs w:val="16"/>
    </w:rPr>
  </w:style>
  <w:style w:type="character" w:customStyle="1" w:styleId="TextodegloboCar">
    <w:name w:val="Texto de globo Car"/>
    <w:basedOn w:val="Fuentedeprrafopredeter"/>
    <w:link w:val="Textodeglobo"/>
    <w:uiPriority w:val="99"/>
    <w:semiHidden/>
    <w:rsid w:val="007659AA"/>
    <w:rPr>
      <w:rFonts w:ascii="Tahoma" w:eastAsia="Times New Roman" w:hAnsi="Tahoma" w:cs="Tahoma"/>
      <w:sz w:val="16"/>
      <w:szCs w:val="16"/>
    </w:rPr>
  </w:style>
  <w:style w:type="paragraph" w:styleId="Prrafodelista">
    <w:name w:val="List Paragraph"/>
    <w:basedOn w:val="Normal"/>
    <w:uiPriority w:val="34"/>
    <w:qFormat/>
    <w:rsid w:val="00281C6F"/>
    <w:pPr>
      <w:ind w:left="720"/>
      <w:contextualSpacing/>
    </w:pPr>
    <w:rPr>
      <w:lang w:val="fr-FR"/>
    </w:rPr>
  </w:style>
  <w:style w:type="paragraph" w:styleId="Textoindependiente">
    <w:name w:val="Body Text"/>
    <w:basedOn w:val="Normal"/>
    <w:link w:val="TextoindependienteCar"/>
    <w:rsid w:val="002B2EA8"/>
    <w:pPr>
      <w:spacing w:line="360" w:lineRule="auto"/>
      <w:jc w:val="both"/>
    </w:pPr>
    <w:rPr>
      <w:rFonts w:ascii="Arial" w:hAnsi="Arial"/>
      <w:lang w:eastAsia="es-ES"/>
    </w:rPr>
  </w:style>
  <w:style w:type="character" w:customStyle="1" w:styleId="TextoindependienteCar">
    <w:name w:val="Texto independiente Car"/>
    <w:basedOn w:val="Fuentedeprrafopredeter"/>
    <w:link w:val="Textoindependiente"/>
    <w:rsid w:val="002B2EA8"/>
    <w:rPr>
      <w:rFonts w:ascii="Arial" w:eastAsia="Times New Roman" w:hAnsi="Arial" w:cs="Times New Roman"/>
      <w:sz w:val="24"/>
      <w:szCs w:val="24"/>
      <w:lang w:eastAsia="es-ES"/>
    </w:rPr>
  </w:style>
  <w:style w:type="character" w:styleId="Hipervnculovisitado">
    <w:name w:val="FollowedHyperlink"/>
    <w:basedOn w:val="Fuentedeprrafopredeter"/>
    <w:uiPriority w:val="99"/>
    <w:semiHidden/>
    <w:unhideWhenUsed/>
    <w:rsid w:val="005504D3"/>
    <w:rPr>
      <w:color w:val="800080" w:themeColor="followedHyperlink"/>
      <w:u w:val="single"/>
    </w:rPr>
  </w:style>
  <w:style w:type="paragraph" w:styleId="Encabezado">
    <w:name w:val="header"/>
    <w:basedOn w:val="Normal"/>
    <w:link w:val="EncabezadoCar"/>
    <w:uiPriority w:val="99"/>
    <w:unhideWhenUsed/>
    <w:rsid w:val="007D48AB"/>
    <w:pPr>
      <w:tabs>
        <w:tab w:val="center" w:pos="4419"/>
        <w:tab w:val="right" w:pos="8838"/>
      </w:tabs>
    </w:pPr>
  </w:style>
  <w:style w:type="character" w:customStyle="1" w:styleId="EncabezadoCar">
    <w:name w:val="Encabezado Car"/>
    <w:basedOn w:val="Fuentedeprrafopredeter"/>
    <w:link w:val="Encabezado"/>
    <w:uiPriority w:val="99"/>
    <w:rsid w:val="007D48AB"/>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7D48AB"/>
    <w:pPr>
      <w:tabs>
        <w:tab w:val="center" w:pos="4419"/>
        <w:tab w:val="right" w:pos="8838"/>
      </w:tabs>
    </w:pPr>
  </w:style>
  <w:style w:type="character" w:customStyle="1" w:styleId="PiedepginaCar">
    <w:name w:val="Pie de página Car"/>
    <w:basedOn w:val="Fuentedeprrafopredeter"/>
    <w:link w:val="Piedepgina"/>
    <w:uiPriority w:val="99"/>
    <w:rsid w:val="007D48AB"/>
    <w:rPr>
      <w:rFonts w:ascii="Times New Roman" w:eastAsia="Times New Roman" w:hAnsi="Times New Roman" w:cs="Times New Roman"/>
      <w:sz w:val="24"/>
      <w:szCs w:val="24"/>
    </w:rPr>
  </w:style>
  <w:style w:type="paragraph" w:styleId="Sinespaciado">
    <w:name w:val="No Spacing"/>
    <w:uiPriority w:val="1"/>
    <w:qFormat/>
    <w:rsid w:val="007846B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ebscohost.com/ehost/detail?vid=5&amp;hid=112&amp;sid=b2a2d338-e5b6-48de-90c0ca5c117fc03c%40sessionmgr115&amp;bdata=Jmxhbmc9ZXMmc2l0ZT1laG9zdC1saXZlJnNjb3BlPXNpdGU%3d" TargetMode="External"/><Relationship Id="rId18" Type="http://schemas.openxmlformats.org/officeDocument/2006/relationships/hyperlink" Target="http://web.ebscohost.com/ehost/resultsadvanced?sid=b2a2d338-e5b6-48de-90c0-ca5c117fc03c%40sessionmgr115&amp;vid=5&amp;hid=112&amp;bquery=(creatividad)&amp;bdata=JmRiPXpiaCZsYW5nPWVzJnR5cGU9MSZzaXRlPWVob3N0LWxpdmUmc2NvcGU9c2l0ZQ%3d%3d" TargetMode="External"/><Relationship Id="rId26" Type="http://schemas.openxmlformats.org/officeDocument/2006/relationships/hyperlink" Target="http://biblioteca.itesm.mx/nav/" TargetMode="External"/><Relationship Id="rId3" Type="http://schemas.openxmlformats.org/officeDocument/2006/relationships/styles" Target="styles.xml"/><Relationship Id="rId21" Type="http://schemas.openxmlformats.org/officeDocument/2006/relationships/hyperlink" Target="http://biblioteca.itesm.mx/nav/" TargetMode="External"/><Relationship Id="rId7" Type="http://schemas.openxmlformats.org/officeDocument/2006/relationships/footnotes" Target="footnotes.xml"/><Relationship Id="rId12" Type="http://schemas.openxmlformats.org/officeDocument/2006/relationships/hyperlink" Target="http://web.ebscohost.com/ehost/resultsadvanced?sid=b2a2d338-e5b6-48de-90c0-ca5c117fc03c%40sessionmgr115&amp;vid=5&amp;hid=112&amp;bquery=(creatividad)&amp;bdata=JmRiPXpiaCZsYW5nPWVzJnR5cGU9MSZzaXRlPWVob3N0LWxpdmUmc2NvcGU9c2l0ZQ%3d%3d" TargetMode="External"/><Relationship Id="rId17" Type="http://schemas.openxmlformats.org/officeDocument/2006/relationships/hyperlink" Target="http://www.unav.es/gep/Articulos/SRotacion1.html" TargetMode="External"/><Relationship Id="rId25" Type="http://schemas.openxmlformats.org/officeDocument/2006/relationships/hyperlink" Target="http://biblioteca.itesm.mx/nav/contenidos_salta2.php?col_id=edr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blioteca.itesm.mx/nav/contenidos_salta2.php?col_id=pqd" TargetMode="External"/><Relationship Id="rId20" Type="http://schemas.openxmlformats.org/officeDocument/2006/relationships/hyperlink" Target="http://www.elmundo.es/diccionarios/" TargetMode="External"/><Relationship Id="rId29" Type="http://schemas.openxmlformats.org/officeDocument/2006/relationships/hyperlink" Target="http://dialnet.unirioja.es/servlet/extaut?codigo=1894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av.es/gep/Articulos/SRotacion1.html" TargetMode="External"/><Relationship Id="rId24" Type="http://schemas.openxmlformats.org/officeDocument/2006/relationships/hyperlink" Target="http://web.ebscohost.com/ehost/detail?vid=4&amp;hid=112&amp;sid=b2a2d338-e5b6-48de-90c0ca5c117fc03c%40sessionmgr115&amp;bdata=Jmxhbmc9ZXMmc2l0ZT1laG9zdC1saXZlJnNjb3BlPXNpdGU%3d"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puntes.rincondelvago.com/educacion-artistica_rudolf-arnheim-y-elliot-eisner.html" TargetMode="External"/><Relationship Id="rId23" Type="http://schemas.openxmlformats.org/officeDocument/2006/relationships/hyperlink" Target="http://www.heideggeriana.com.ar/textos/origen_obra_arte.htm" TargetMode="External"/><Relationship Id="rId28" Type="http://schemas.openxmlformats.org/officeDocument/2006/relationships/hyperlink" Target="http://web.ebscohost.com/ehost/detail?vid=9&amp;hid=112&amp;sid=b2a2d338-e5b6-48de-90c0ca5c117fc03c%40sessionmgr115&amp;bdata=Jmxhbmc9ZXMmc2l0ZT1laG9zdC1saXZlJnNjb3BlPXNpdGU%3d" TargetMode="External"/><Relationship Id="rId10" Type="http://schemas.openxmlformats.org/officeDocument/2006/relationships/image" Target="media/image2.jpeg"/><Relationship Id="rId19" Type="http://schemas.openxmlformats.org/officeDocument/2006/relationships/hyperlink" Target="http://proquest.umi.com.millenium.itesm.mx:80/pqdlink?did=840148461&amp;sid=1&amp;Fmt=3&amp;clientId=23693&amp;RQT=309&amp;VName=PQD"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ibvirtual.ujed.mx/Libros.html" TargetMode="External"/><Relationship Id="rId22" Type="http://schemas.openxmlformats.org/officeDocument/2006/relationships/hyperlink" Target="http://web.ebscohost.com/ehost/detail?vid=4&amp;hid=110&amp;sid=7120b997-bc0a-48f0-a50cf9d329a81ff0%40sessionmgr115&amp;bdata=Jmxhbmc9ZXMmc2l0ZT1laG9zdC1saXZlJnNjb3BlPXNpdGU%3d" TargetMode="External"/><Relationship Id="rId27" Type="http://schemas.openxmlformats.org/officeDocument/2006/relationships/hyperlink" Target="http://bellezayfilosofia.blogspot.com/2010/08/estetica-y-kant.html" TargetMode="External"/><Relationship Id="rId30" Type="http://schemas.openxmlformats.org/officeDocument/2006/relationships/hyperlink" Target="http://www.cem.itesm.mx/dacs/publicaciones/logos/anteriores/n43/isarri.html" TargetMode="Externa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1B34B-52E2-459C-9521-64CD80D5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5759</Words>
  <Characters>31675</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snajera_tejada@hotmail.com</dc:creator>
  <cp:lastModifiedBy>snajera_tejada@hotmail.com</cp:lastModifiedBy>
  <cp:revision>2</cp:revision>
  <dcterms:created xsi:type="dcterms:W3CDTF">2017-10-24T16:36:00Z</dcterms:created>
  <dcterms:modified xsi:type="dcterms:W3CDTF">2017-10-24T16:36:00Z</dcterms:modified>
</cp:coreProperties>
</file>