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2F" w:rsidRPr="008A32B5" w:rsidRDefault="00DB270C" w:rsidP="008A32B5">
      <w:pPr>
        <w:rPr>
          <w:rFonts w:ascii="Times New Roman" w:hAnsi="Times New Roman" w:cs="Times New Roman"/>
          <w:b/>
          <w:sz w:val="24"/>
          <w:szCs w:val="24"/>
        </w:rPr>
      </w:pPr>
      <w:r w:rsidRPr="008A32B5">
        <w:rPr>
          <w:rFonts w:ascii="Times New Roman" w:hAnsi="Times New Roman" w:cs="Times New Roman"/>
          <w:b/>
          <w:sz w:val="24"/>
          <w:szCs w:val="24"/>
        </w:rPr>
        <w:t>INTRODUCCIÓN</w:t>
      </w:r>
    </w:p>
    <w:p w:rsidR="00B7252F" w:rsidRPr="008A32B5" w:rsidRDefault="00C426DF" w:rsidP="00B7252F">
      <w:pPr>
        <w:spacing w:line="360" w:lineRule="auto"/>
        <w:jc w:val="both"/>
        <w:rPr>
          <w:rFonts w:ascii="Times New Roman" w:hAnsi="Times New Roman" w:cs="Times New Roman"/>
          <w:sz w:val="24"/>
          <w:szCs w:val="24"/>
        </w:rPr>
      </w:pPr>
      <w:r w:rsidRPr="008A32B5">
        <w:rPr>
          <w:rFonts w:ascii="Times New Roman" w:hAnsi="Times New Roman" w:cs="Times New Roman"/>
          <w:sz w:val="24"/>
          <w:szCs w:val="24"/>
        </w:rPr>
        <w:t xml:space="preserve">El presente ensayo pretende ser reflexivo, en todo lo concerniente </w:t>
      </w:r>
      <w:r w:rsidR="00A068C2" w:rsidRPr="008A32B5">
        <w:rPr>
          <w:rFonts w:ascii="Times New Roman" w:hAnsi="Times New Roman" w:cs="Times New Roman"/>
          <w:sz w:val="24"/>
          <w:szCs w:val="24"/>
        </w:rPr>
        <w:t>a</w:t>
      </w:r>
      <w:r w:rsidRPr="008A32B5">
        <w:rPr>
          <w:rFonts w:ascii="Times New Roman" w:hAnsi="Times New Roman" w:cs="Times New Roman"/>
          <w:sz w:val="24"/>
          <w:szCs w:val="24"/>
        </w:rPr>
        <w:t xml:space="preserve">l cúmulo de retos, a los que hoy día se enfrenta el sistema Educativo, en lo particular, lo que respecta </w:t>
      </w:r>
      <w:r w:rsidR="006959DD" w:rsidRPr="008A32B5">
        <w:rPr>
          <w:rFonts w:ascii="Times New Roman" w:hAnsi="Times New Roman" w:cs="Times New Roman"/>
          <w:sz w:val="24"/>
          <w:szCs w:val="24"/>
        </w:rPr>
        <w:t>a la Educación Media S</w:t>
      </w:r>
      <w:r w:rsidRPr="008A32B5">
        <w:rPr>
          <w:rFonts w:ascii="Times New Roman" w:hAnsi="Times New Roman" w:cs="Times New Roman"/>
          <w:sz w:val="24"/>
          <w:szCs w:val="24"/>
        </w:rPr>
        <w:t xml:space="preserve">uperior. </w:t>
      </w:r>
    </w:p>
    <w:p w:rsidR="00C426DF" w:rsidRPr="008A32B5" w:rsidRDefault="00C426DF" w:rsidP="00B7252F">
      <w:pPr>
        <w:spacing w:line="360" w:lineRule="auto"/>
        <w:jc w:val="both"/>
        <w:rPr>
          <w:rFonts w:ascii="Times New Roman" w:hAnsi="Times New Roman" w:cs="Times New Roman"/>
          <w:sz w:val="24"/>
          <w:szCs w:val="24"/>
        </w:rPr>
      </w:pPr>
      <w:r w:rsidRPr="008A32B5">
        <w:rPr>
          <w:rFonts w:ascii="Times New Roman" w:hAnsi="Times New Roman" w:cs="Times New Roman"/>
          <w:sz w:val="24"/>
          <w:szCs w:val="24"/>
        </w:rPr>
        <w:t xml:space="preserve">Especial detenimiento, de manera breve, se realiza, a la reforma Constitucional, que </w:t>
      </w:r>
      <w:r w:rsidR="00337407" w:rsidRPr="008A32B5">
        <w:rPr>
          <w:rFonts w:ascii="Times New Roman" w:hAnsi="Times New Roman" w:cs="Times New Roman"/>
          <w:sz w:val="24"/>
          <w:szCs w:val="24"/>
        </w:rPr>
        <w:t xml:space="preserve">se </w:t>
      </w:r>
      <w:r w:rsidRPr="008A32B5">
        <w:rPr>
          <w:rFonts w:ascii="Times New Roman" w:hAnsi="Times New Roman" w:cs="Times New Roman"/>
          <w:sz w:val="24"/>
          <w:szCs w:val="24"/>
        </w:rPr>
        <w:t>llevó</w:t>
      </w:r>
      <w:r w:rsidR="00337407" w:rsidRPr="008A32B5">
        <w:rPr>
          <w:rFonts w:ascii="Times New Roman" w:hAnsi="Times New Roman" w:cs="Times New Roman"/>
          <w:sz w:val="24"/>
          <w:szCs w:val="24"/>
        </w:rPr>
        <w:t xml:space="preserve"> a cabo</w:t>
      </w:r>
      <w:r w:rsidRPr="008A32B5">
        <w:rPr>
          <w:rFonts w:ascii="Times New Roman" w:hAnsi="Times New Roman" w:cs="Times New Roman"/>
          <w:sz w:val="24"/>
          <w:szCs w:val="24"/>
        </w:rPr>
        <w:t xml:space="preserve"> en el Estado mexicano, en el año 2012, cuando se instituyó a ésta, es decir, a la Educación Media Superior, dentro de todo el país como obligatoria y, además, el gran papel que juegan los padres de famil</w:t>
      </w:r>
      <w:r w:rsidR="00350091" w:rsidRPr="008A32B5">
        <w:rPr>
          <w:rFonts w:ascii="Times New Roman" w:hAnsi="Times New Roman" w:cs="Times New Roman"/>
          <w:sz w:val="24"/>
          <w:szCs w:val="24"/>
        </w:rPr>
        <w:t>ia y el propio Sistema Educativo</w:t>
      </w:r>
      <w:r w:rsidRPr="008A32B5">
        <w:rPr>
          <w:rFonts w:ascii="Times New Roman" w:hAnsi="Times New Roman" w:cs="Times New Roman"/>
          <w:sz w:val="24"/>
          <w:szCs w:val="24"/>
        </w:rPr>
        <w:t>, todo ello, dentro de una especial sinergia, para que se alcancen los objetivos deseados en el rubro tan importante, como lo es la educación.</w:t>
      </w:r>
    </w:p>
    <w:p w:rsidR="004F1EBE" w:rsidRPr="008A32B5" w:rsidRDefault="004F1EBE" w:rsidP="00B7252F">
      <w:pPr>
        <w:spacing w:line="360" w:lineRule="auto"/>
        <w:jc w:val="both"/>
        <w:rPr>
          <w:rFonts w:ascii="Times New Roman" w:hAnsi="Times New Roman" w:cs="Times New Roman"/>
          <w:sz w:val="24"/>
          <w:szCs w:val="24"/>
        </w:rPr>
      </w:pPr>
      <w:r w:rsidRPr="008A32B5">
        <w:rPr>
          <w:rFonts w:ascii="Times New Roman" w:hAnsi="Times New Roman" w:cs="Times New Roman"/>
          <w:sz w:val="24"/>
          <w:szCs w:val="24"/>
        </w:rPr>
        <w:t xml:space="preserve">Hoy día, pese a que se puedan encauzar en unos cuantos rubros los retos de toda la Educación Media Superior, como ya se ha efectuado, es menester tener siempre presente, que los padres de familia cuentan con un gran papel actuante, dentro del proceso de enseñanza-aprendizaje de sus hijos. </w:t>
      </w:r>
    </w:p>
    <w:p w:rsidR="004F1EBE" w:rsidRPr="008A32B5" w:rsidRDefault="00662530" w:rsidP="00B7252F">
      <w:pPr>
        <w:spacing w:line="360" w:lineRule="auto"/>
        <w:jc w:val="both"/>
        <w:rPr>
          <w:rFonts w:ascii="Times New Roman" w:hAnsi="Times New Roman" w:cs="Times New Roman"/>
          <w:sz w:val="24"/>
          <w:szCs w:val="24"/>
        </w:rPr>
      </w:pPr>
      <w:r w:rsidRPr="008A32B5">
        <w:rPr>
          <w:rFonts w:ascii="Times New Roman" w:hAnsi="Times New Roman" w:cs="Times New Roman"/>
          <w:sz w:val="24"/>
          <w:szCs w:val="24"/>
        </w:rPr>
        <w:t xml:space="preserve">A continuación, pues, se exponen unas breves líneas, </w:t>
      </w:r>
      <w:r w:rsidR="00CA5B43" w:rsidRPr="008A32B5">
        <w:rPr>
          <w:rFonts w:ascii="Times New Roman" w:hAnsi="Times New Roman" w:cs="Times New Roman"/>
          <w:sz w:val="24"/>
          <w:szCs w:val="24"/>
        </w:rPr>
        <w:t xml:space="preserve">a modo </w:t>
      </w:r>
      <w:r w:rsidR="008F4B57">
        <w:rPr>
          <w:rFonts w:ascii="Times New Roman" w:hAnsi="Times New Roman" w:cs="Times New Roman"/>
          <w:sz w:val="24"/>
          <w:szCs w:val="24"/>
        </w:rPr>
        <w:t xml:space="preserve">de actos reflexivos y de dejar </w:t>
      </w:r>
      <w:r w:rsidRPr="008A32B5">
        <w:rPr>
          <w:rFonts w:ascii="Times New Roman" w:hAnsi="Times New Roman" w:cs="Times New Roman"/>
          <w:sz w:val="24"/>
          <w:szCs w:val="24"/>
        </w:rPr>
        <w:t xml:space="preserve">dudas, para continuar por la línea de la mejora continua de todo lo relacionado con la Educación Media Superior de los jóvenes de México, en particular del Estado de Durango. </w:t>
      </w:r>
    </w:p>
    <w:p w:rsidR="008A32B5" w:rsidRDefault="008A32B5" w:rsidP="008A32B5">
      <w:pPr>
        <w:spacing w:line="360" w:lineRule="auto"/>
        <w:rPr>
          <w:rFonts w:ascii="Arial" w:hAnsi="Arial" w:cs="Arial"/>
          <w:b/>
          <w:sz w:val="24"/>
          <w:szCs w:val="24"/>
        </w:rPr>
      </w:pPr>
    </w:p>
    <w:p w:rsidR="00B3299F" w:rsidRPr="008A32B5" w:rsidRDefault="00B3299F" w:rsidP="008A32B5">
      <w:pPr>
        <w:spacing w:line="360" w:lineRule="auto"/>
        <w:jc w:val="both"/>
        <w:rPr>
          <w:rFonts w:ascii="Times New Roman" w:hAnsi="Times New Roman" w:cs="Times New Roman"/>
          <w:b/>
          <w:sz w:val="24"/>
          <w:szCs w:val="24"/>
        </w:rPr>
      </w:pPr>
      <w:r w:rsidRPr="008A32B5">
        <w:rPr>
          <w:rFonts w:ascii="Times New Roman" w:hAnsi="Times New Roman" w:cs="Times New Roman"/>
          <w:b/>
          <w:sz w:val="24"/>
          <w:szCs w:val="24"/>
        </w:rPr>
        <w:t>PALABRAS CLAVE:</w:t>
      </w:r>
      <w:r w:rsidR="008A32B5" w:rsidRPr="008A32B5">
        <w:rPr>
          <w:rFonts w:ascii="Times New Roman" w:hAnsi="Times New Roman" w:cs="Times New Roman"/>
          <w:b/>
          <w:sz w:val="24"/>
          <w:szCs w:val="24"/>
        </w:rPr>
        <w:t xml:space="preserve"> </w:t>
      </w:r>
      <w:r w:rsidR="008A32B5" w:rsidRPr="008A32B5">
        <w:rPr>
          <w:rFonts w:ascii="Times New Roman" w:hAnsi="Times New Roman" w:cs="Times New Roman"/>
          <w:sz w:val="24"/>
          <w:szCs w:val="24"/>
        </w:rPr>
        <w:t xml:space="preserve">1. </w:t>
      </w:r>
      <w:r w:rsidR="00FE1E7A" w:rsidRPr="008A32B5">
        <w:rPr>
          <w:rFonts w:ascii="Times New Roman" w:hAnsi="Times New Roman" w:cs="Times New Roman"/>
          <w:sz w:val="24"/>
          <w:szCs w:val="24"/>
        </w:rPr>
        <w:t xml:space="preserve">Educación Media Superior, </w:t>
      </w:r>
      <w:r w:rsidR="008A32B5" w:rsidRPr="008A32B5">
        <w:rPr>
          <w:rFonts w:ascii="Times New Roman" w:hAnsi="Times New Roman" w:cs="Times New Roman"/>
          <w:sz w:val="24"/>
          <w:szCs w:val="24"/>
        </w:rPr>
        <w:t xml:space="preserve">2. </w:t>
      </w:r>
      <w:r w:rsidR="00FE1E7A" w:rsidRPr="008A32B5">
        <w:rPr>
          <w:rFonts w:ascii="Times New Roman" w:hAnsi="Times New Roman" w:cs="Times New Roman"/>
          <w:sz w:val="24"/>
          <w:szCs w:val="24"/>
        </w:rPr>
        <w:t xml:space="preserve">Reforma Constitucional, </w:t>
      </w:r>
      <w:r w:rsidR="008A32B5" w:rsidRPr="008A32B5">
        <w:rPr>
          <w:rFonts w:ascii="Times New Roman" w:hAnsi="Times New Roman" w:cs="Times New Roman"/>
          <w:sz w:val="24"/>
          <w:szCs w:val="24"/>
        </w:rPr>
        <w:t>3.</w:t>
      </w:r>
      <w:r w:rsidR="00B67615">
        <w:rPr>
          <w:rFonts w:ascii="Times New Roman" w:hAnsi="Times New Roman" w:cs="Times New Roman"/>
          <w:sz w:val="24"/>
          <w:szCs w:val="24"/>
        </w:rPr>
        <w:t xml:space="preserve"> </w:t>
      </w:r>
      <w:r w:rsidR="008A32B5" w:rsidRPr="008A32B5">
        <w:rPr>
          <w:rFonts w:ascii="Times New Roman" w:hAnsi="Times New Roman" w:cs="Times New Roman"/>
          <w:sz w:val="24"/>
          <w:szCs w:val="24"/>
        </w:rPr>
        <w:t>E</w:t>
      </w:r>
      <w:r w:rsidR="00FE1E7A" w:rsidRPr="008A32B5">
        <w:rPr>
          <w:rFonts w:ascii="Times New Roman" w:hAnsi="Times New Roman" w:cs="Times New Roman"/>
          <w:sz w:val="24"/>
          <w:szCs w:val="24"/>
        </w:rPr>
        <w:t xml:space="preserve">l Papel de los Padres de Familia, </w:t>
      </w:r>
      <w:r w:rsidR="008A32B5" w:rsidRPr="008A32B5">
        <w:rPr>
          <w:rFonts w:ascii="Times New Roman" w:hAnsi="Times New Roman" w:cs="Times New Roman"/>
          <w:sz w:val="24"/>
          <w:szCs w:val="24"/>
        </w:rPr>
        <w:t xml:space="preserve">4. </w:t>
      </w:r>
      <w:r w:rsidR="00FE1E7A" w:rsidRPr="008A32B5">
        <w:rPr>
          <w:rFonts w:ascii="Times New Roman" w:hAnsi="Times New Roman" w:cs="Times New Roman"/>
          <w:sz w:val="24"/>
          <w:szCs w:val="24"/>
        </w:rPr>
        <w:t xml:space="preserve">Retos de la Educación, </w:t>
      </w:r>
      <w:r w:rsidR="008A32B5" w:rsidRPr="008A32B5">
        <w:rPr>
          <w:rFonts w:ascii="Times New Roman" w:hAnsi="Times New Roman" w:cs="Times New Roman"/>
          <w:sz w:val="24"/>
          <w:szCs w:val="24"/>
        </w:rPr>
        <w:t xml:space="preserve">5. </w:t>
      </w:r>
      <w:r w:rsidR="00FE1E7A" w:rsidRPr="008A32B5">
        <w:rPr>
          <w:rFonts w:ascii="Times New Roman" w:hAnsi="Times New Roman" w:cs="Times New Roman"/>
          <w:sz w:val="24"/>
          <w:szCs w:val="24"/>
        </w:rPr>
        <w:t xml:space="preserve">Conclusiones y </w:t>
      </w:r>
      <w:r w:rsidR="008A32B5" w:rsidRPr="008A32B5">
        <w:rPr>
          <w:rFonts w:ascii="Times New Roman" w:hAnsi="Times New Roman" w:cs="Times New Roman"/>
          <w:sz w:val="24"/>
          <w:szCs w:val="24"/>
        </w:rPr>
        <w:t xml:space="preserve">6. </w:t>
      </w:r>
      <w:r w:rsidR="00FE1E7A" w:rsidRPr="008A32B5">
        <w:rPr>
          <w:rFonts w:ascii="Times New Roman" w:hAnsi="Times New Roman" w:cs="Times New Roman"/>
          <w:sz w:val="24"/>
          <w:szCs w:val="24"/>
        </w:rPr>
        <w:t xml:space="preserve">Reflexiones. </w:t>
      </w:r>
    </w:p>
    <w:p w:rsidR="00FE1E7A" w:rsidRDefault="00FE1E7A" w:rsidP="00B3299F">
      <w:pPr>
        <w:spacing w:line="360" w:lineRule="auto"/>
        <w:jc w:val="both"/>
        <w:rPr>
          <w:rFonts w:ascii="Arial" w:hAnsi="Arial" w:cs="Arial"/>
          <w:sz w:val="24"/>
          <w:szCs w:val="24"/>
        </w:rPr>
      </w:pPr>
    </w:p>
    <w:p w:rsidR="00FE1E7A" w:rsidRDefault="00FE1E7A" w:rsidP="00B3299F">
      <w:pPr>
        <w:spacing w:line="360" w:lineRule="auto"/>
        <w:jc w:val="both"/>
        <w:rPr>
          <w:rFonts w:ascii="Arial" w:hAnsi="Arial" w:cs="Arial"/>
          <w:sz w:val="24"/>
          <w:szCs w:val="24"/>
        </w:rPr>
      </w:pPr>
    </w:p>
    <w:p w:rsidR="00FE1E7A" w:rsidRDefault="00FE1E7A" w:rsidP="00B3299F">
      <w:pPr>
        <w:spacing w:line="360" w:lineRule="auto"/>
        <w:jc w:val="both"/>
        <w:rPr>
          <w:rFonts w:ascii="Arial" w:hAnsi="Arial" w:cs="Arial"/>
          <w:sz w:val="24"/>
          <w:szCs w:val="24"/>
        </w:rPr>
      </w:pPr>
    </w:p>
    <w:p w:rsidR="00FE1E7A" w:rsidRDefault="00FE1E7A" w:rsidP="00B3299F">
      <w:pPr>
        <w:spacing w:line="360" w:lineRule="auto"/>
        <w:jc w:val="both"/>
        <w:rPr>
          <w:rFonts w:ascii="Arial" w:hAnsi="Arial" w:cs="Arial"/>
          <w:sz w:val="24"/>
          <w:szCs w:val="24"/>
        </w:rPr>
      </w:pPr>
    </w:p>
    <w:p w:rsidR="00FE1E7A" w:rsidRPr="00C57700" w:rsidRDefault="002960E9" w:rsidP="002960E9">
      <w:pPr>
        <w:spacing w:line="360" w:lineRule="auto"/>
        <w:jc w:val="center"/>
        <w:rPr>
          <w:rFonts w:ascii="Times New Roman" w:hAnsi="Times New Roman" w:cs="Times New Roman"/>
          <w:b/>
          <w:sz w:val="24"/>
          <w:szCs w:val="24"/>
        </w:rPr>
      </w:pPr>
      <w:r w:rsidRPr="00C57700">
        <w:rPr>
          <w:rFonts w:ascii="Times New Roman" w:hAnsi="Times New Roman" w:cs="Times New Roman"/>
          <w:b/>
          <w:sz w:val="24"/>
          <w:szCs w:val="24"/>
        </w:rPr>
        <w:lastRenderedPageBreak/>
        <w:t>“REFORMA A LOS ART</w:t>
      </w:r>
      <w:r w:rsidR="00C91587" w:rsidRPr="00C57700">
        <w:rPr>
          <w:rFonts w:ascii="Times New Roman" w:hAnsi="Times New Roman" w:cs="Times New Roman"/>
          <w:b/>
          <w:sz w:val="24"/>
          <w:szCs w:val="24"/>
        </w:rPr>
        <w:t>ÍCULOS</w:t>
      </w:r>
      <w:r w:rsidRPr="00C57700">
        <w:rPr>
          <w:rFonts w:ascii="Times New Roman" w:hAnsi="Times New Roman" w:cs="Times New Roman"/>
          <w:b/>
          <w:sz w:val="24"/>
          <w:szCs w:val="24"/>
        </w:rPr>
        <w:t xml:space="preserve"> 3º y 31</w:t>
      </w:r>
      <w:r w:rsidR="00312132" w:rsidRPr="00C57700">
        <w:rPr>
          <w:rFonts w:ascii="Times New Roman" w:hAnsi="Times New Roman" w:cs="Times New Roman"/>
          <w:b/>
          <w:sz w:val="24"/>
          <w:szCs w:val="24"/>
        </w:rPr>
        <w:t xml:space="preserve"> DE LA CONSTITUCIÓN POLÍTICA DE LOS ESTADOS UNIDOS MEXICANOS,</w:t>
      </w:r>
      <w:r w:rsidRPr="00C57700">
        <w:rPr>
          <w:rFonts w:ascii="Times New Roman" w:hAnsi="Times New Roman" w:cs="Times New Roman"/>
          <w:b/>
          <w:sz w:val="24"/>
          <w:szCs w:val="24"/>
        </w:rPr>
        <w:t xml:space="preserve"> </w:t>
      </w:r>
      <w:r w:rsidR="00312132" w:rsidRPr="00C57700">
        <w:rPr>
          <w:rFonts w:ascii="Times New Roman" w:hAnsi="Times New Roman" w:cs="Times New Roman"/>
          <w:b/>
          <w:sz w:val="24"/>
          <w:szCs w:val="24"/>
        </w:rPr>
        <w:t>DEL AÑO 2012”</w:t>
      </w:r>
    </w:p>
    <w:p w:rsidR="002960E9" w:rsidRPr="00C57700" w:rsidRDefault="00AE70AB"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Fue en el</w:t>
      </w:r>
      <w:r w:rsidR="00B373E7" w:rsidRPr="00C57700">
        <w:rPr>
          <w:rFonts w:ascii="Times New Roman" w:hAnsi="Times New Roman" w:cs="Times New Roman"/>
          <w:sz w:val="24"/>
          <w:szCs w:val="24"/>
        </w:rPr>
        <w:t xml:space="preserve"> Diario Oficial de la Federación, de fecha 09 de febrero del año 2012,</w:t>
      </w:r>
      <w:r w:rsidRPr="00C57700">
        <w:rPr>
          <w:rFonts w:ascii="Times New Roman" w:hAnsi="Times New Roman" w:cs="Times New Roman"/>
          <w:sz w:val="24"/>
          <w:szCs w:val="24"/>
        </w:rPr>
        <w:t xml:space="preserve"> que</w:t>
      </w:r>
      <w:r w:rsidR="00B373E7" w:rsidRPr="00C57700">
        <w:rPr>
          <w:rFonts w:ascii="Times New Roman" w:hAnsi="Times New Roman" w:cs="Times New Roman"/>
          <w:sz w:val="24"/>
          <w:szCs w:val="24"/>
        </w:rPr>
        <w:t xml:space="preserve"> se llevó a cabo la publicación del Decreto a través del cual se </w:t>
      </w:r>
      <w:r w:rsidR="00F2297A" w:rsidRPr="00C57700">
        <w:rPr>
          <w:rFonts w:ascii="Times New Roman" w:hAnsi="Times New Roman" w:cs="Times New Roman"/>
          <w:sz w:val="24"/>
          <w:szCs w:val="24"/>
        </w:rPr>
        <w:t xml:space="preserve">declara reformado el párrafo primero; el inciso c) de la fracción II y la fracción V del artículo 3o., y la fracción I del artículo 31 de la Constitución Política de los Estados Unidos Mexicanos. Para quedar como sigue: </w:t>
      </w: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A15C18" w:rsidRPr="009F5FFC" w:rsidTr="00C54767">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A15C18" w:rsidRPr="009F5FFC" w:rsidRDefault="00A15C18" w:rsidP="00C54767">
            <w:pPr>
              <w:spacing w:after="0" w:line="240" w:lineRule="auto"/>
              <w:rPr>
                <w:rFonts w:ascii="Arial" w:eastAsia="Times New Roman" w:hAnsi="Arial" w:cs="Arial"/>
                <w:color w:val="2F2F2F"/>
                <w:sz w:val="20"/>
                <w:szCs w:val="20"/>
                <w:lang w:eastAsia="es-MX"/>
              </w:rPr>
            </w:pPr>
            <w:r w:rsidRPr="009F5FFC">
              <w:rPr>
                <w:rFonts w:ascii="Arial" w:eastAsia="Times New Roman" w:hAnsi="Arial" w:cs="Arial"/>
                <w:b/>
                <w:bCs/>
                <w:color w:val="2F2F2F"/>
                <w:sz w:val="20"/>
                <w:szCs w:val="20"/>
                <w:lang w:eastAsia="es-MX"/>
              </w:rPr>
              <w:t>DOF: 09/02/2012</w:t>
            </w:r>
          </w:p>
        </w:tc>
      </w:tr>
      <w:tr w:rsidR="00A15C18" w:rsidRPr="009F5FFC" w:rsidTr="00C54767">
        <w:trPr>
          <w:tblCellSpacing w:w="0" w:type="dxa"/>
          <w:jc w:val="center"/>
        </w:trPr>
        <w:tc>
          <w:tcPr>
            <w:tcW w:w="0" w:type="auto"/>
            <w:shd w:val="clear" w:color="auto" w:fill="FFFFFF"/>
            <w:tcMar>
              <w:top w:w="150" w:type="dxa"/>
              <w:left w:w="150" w:type="dxa"/>
              <w:bottom w:w="150" w:type="dxa"/>
              <w:right w:w="150" w:type="dxa"/>
            </w:tcMar>
            <w:vAlign w:val="center"/>
            <w:hideMark/>
          </w:tcPr>
          <w:p w:rsidR="00A15C18" w:rsidRPr="009F5FFC" w:rsidRDefault="00A15C18" w:rsidP="00C54767">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9F5FFC">
              <w:rPr>
                <w:rFonts w:ascii="Times" w:eastAsia="Times New Roman" w:hAnsi="Times" w:cs="Times New Roman"/>
                <w:b/>
                <w:bCs/>
                <w:color w:val="2F2F2F"/>
                <w:kern w:val="36"/>
                <w:sz w:val="18"/>
                <w:szCs w:val="18"/>
                <w:lang w:eastAsia="es-MX"/>
              </w:rPr>
              <w:t>DECRETO por el que se declara reformado el párrafo primero; el inciso c) de la fracción II y la fracción V del artículo 3o., y la fracción I del artículo 31 de la Constitución Política de los Estados Unidos Mexicanos.</w:t>
            </w:r>
          </w:p>
          <w:p w:rsidR="00A15C18" w:rsidRPr="009F5FFC" w:rsidRDefault="00A15C18" w:rsidP="00C54767">
            <w:pPr>
              <w:pBdr>
                <w:top w:val="single" w:sz="6" w:space="0" w:color="000000"/>
              </w:pBdr>
              <w:spacing w:before="100" w:beforeAutospacing="1" w:after="101" w:line="240" w:lineRule="auto"/>
              <w:jc w:val="both"/>
              <w:outlineLvl w:val="1"/>
              <w:rPr>
                <w:rFonts w:ascii="Verdana" w:eastAsia="Times New Roman" w:hAnsi="Verdana" w:cs="Arial"/>
                <w:b/>
                <w:bCs/>
                <w:color w:val="2F2F2F"/>
                <w:sz w:val="18"/>
                <w:szCs w:val="18"/>
                <w:lang w:eastAsia="es-MX"/>
              </w:rPr>
            </w:pPr>
            <w:r w:rsidRPr="009F5FFC">
              <w:rPr>
                <w:rFonts w:ascii="Arial" w:eastAsia="Times New Roman" w:hAnsi="Arial" w:cs="Arial"/>
                <w:b/>
                <w:bCs/>
                <w:color w:val="2F2F2F"/>
                <w:sz w:val="18"/>
                <w:szCs w:val="18"/>
                <w:lang w:eastAsia="es-MX"/>
              </w:rPr>
              <w:t>Al margen un sello con el Escudo Nacional, que dice: Estados Unidos Mexicanos.- Presidencia de la República.</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FELIPE DE JESÚS CALDERÓN HINOJOSA</w:t>
            </w:r>
            <w:r w:rsidRPr="009F5FFC">
              <w:rPr>
                <w:rFonts w:ascii="Arial" w:eastAsia="Times New Roman" w:hAnsi="Arial" w:cs="Arial"/>
                <w:color w:val="000000"/>
                <w:sz w:val="18"/>
                <w:szCs w:val="18"/>
                <w:lang w:eastAsia="es-MX"/>
              </w:rPr>
              <w:t>, Presidente de los Estados Unidos Mexicanos, a sus habitantes sabed:</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Que la Comisión Permanente del Honorable Congreso de la Unión, se ha servido dirigirme el siguiente</w:t>
            </w:r>
          </w:p>
          <w:p w:rsidR="00A15C18" w:rsidRPr="009F5FFC" w:rsidRDefault="00A15C18" w:rsidP="00C54767">
            <w:pPr>
              <w:spacing w:after="100" w:line="240" w:lineRule="auto"/>
              <w:jc w:val="center"/>
              <w:rPr>
                <w:rFonts w:ascii="Times New Roman" w:eastAsia="Times New Roman" w:hAnsi="Times New Roman" w:cs="Times New Roman"/>
                <w:b/>
                <w:bCs/>
                <w:color w:val="2F2F2F"/>
                <w:sz w:val="18"/>
                <w:szCs w:val="18"/>
                <w:lang w:eastAsia="es-MX"/>
              </w:rPr>
            </w:pPr>
            <w:r w:rsidRPr="009F5FFC">
              <w:rPr>
                <w:rFonts w:ascii="Times" w:eastAsia="Times New Roman" w:hAnsi="Times" w:cs="Times New Roman"/>
                <w:b/>
                <w:bCs/>
                <w:color w:val="2F2F2F"/>
                <w:sz w:val="18"/>
                <w:szCs w:val="18"/>
                <w:lang w:eastAsia="es-MX"/>
              </w:rPr>
              <w:t>DECRETO</w:t>
            </w:r>
          </w:p>
          <w:p w:rsidR="00A15C18" w:rsidRPr="009F5FFC" w:rsidRDefault="00A15C18" w:rsidP="00C54767">
            <w:pPr>
              <w:spacing w:after="100" w:line="240" w:lineRule="auto"/>
              <w:ind w:firstLine="288"/>
              <w:jc w:val="both"/>
              <w:rPr>
                <w:rFonts w:ascii="Verdana" w:eastAsia="Times New Roman" w:hAnsi="Verdana" w:cs="Arial"/>
                <w:color w:val="2F2F2F"/>
                <w:sz w:val="16"/>
                <w:szCs w:val="16"/>
                <w:lang w:eastAsia="es-MX"/>
              </w:rPr>
            </w:pPr>
            <w:r w:rsidRPr="009F5FFC">
              <w:rPr>
                <w:rFonts w:ascii="Arial" w:eastAsia="Times New Roman" w:hAnsi="Arial" w:cs="Arial"/>
                <w:b/>
                <w:bCs/>
                <w:color w:val="000000"/>
                <w:sz w:val="16"/>
                <w:szCs w:val="16"/>
                <w:lang w:eastAsia="es-MX"/>
              </w:rPr>
              <w:t>"</w:t>
            </w:r>
            <w:r w:rsidRPr="009F5FFC">
              <w:rPr>
                <w:rFonts w:ascii="Arial" w:eastAsia="Times New Roman" w:hAnsi="Arial" w:cs="Arial"/>
                <w:color w:val="000000"/>
                <w:sz w:val="16"/>
                <w:szCs w:val="16"/>
                <w:lang w:eastAsia="es-MX"/>
              </w:rPr>
              <w:t>LA COMISIÓN PERMANENTE DEL HONORABLE CONGRESO DE LA UNIÓN, EN USO DE LA FACULTAD QUE LE CONFIERE EL ARTÍCULO 135 CONSTITUCIONAL Y PREVIA LA APROBACIÓN DE LAS CÁMARAS DE DIPUTADOS Y DE SENADORES, ASÍ COMO DE LA MAYORÍA DE LAS LEGISLATURAS DE LOS ESTADOS, DECLARA REFORMADO EL PÁRRAFO PRIMERO; EL INCISO C) DE LA FRACCIÓN II Y LA FRACCIÓN V DEL ARTÍCULO 3o., Y LA FRACCIÓN I DEL ARTÍCULO 31 DE LA CONSTITUCIÓN POLÍTICA DE LOS ESTADOS UNIDOS MEXICANOS.</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Artículo Primero.</w:t>
            </w:r>
            <w:r w:rsidRPr="009F5FFC">
              <w:rPr>
                <w:rFonts w:ascii="Arial" w:eastAsia="Times New Roman" w:hAnsi="Arial" w:cs="Arial"/>
                <w:color w:val="000000"/>
                <w:sz w:val="18"/>
                <w:szCs w:val="18"/>
                <w:lang w:eastAsia="es-MX"/>
              </w:rPr>
              <w:t> Se reforman el párrafo primero; el inciso c) de la fracción II y la fracción V del artículo 3o. de la Constitución Política de los Estados Unidos Mexicanos, para quedar como sigue:</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Artículo 3o.</w:t>
            </w:r>
            <w:r w:rsidRPr="009F5FFC">
              <w:rPr>
                <w:rFonts w:ascii="Arial" w:eastAsia="Times New Roman" w:hAnsi="Arial" w:cs="Arial"/>
                <w:color w:val="000000"/>
                <w:sz w:val="18"/>
                <w:szCs w:val="18"/>
                <w:lang w:eastAsia="es-MX"/>
              </w:rPr>
              <w:t> Todo individuo tiene derecho a recibir educación. El Estado Federación, Estados, Distrito Federal y Municipios, impartirá educación preescolar, primaria, secundaria y media superior. La educación preescolar, primaria y secundaria conforman la educación básica; ésta y la media superior serán obligatorias.</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proofErr w:type="gramStart"/>
            <w:r w:rsidRPr="009F5FFC">
              <w:rPr>
                <w:rFonts w:ascii="Arial" w:eastAsia="Times New Roman" w:hAnsi="Arial" w:cs="Arial"/>
                <w:color w:val="000000"/>
                <w:sz w:val="18"/>
                <w:szCs w:val="18"/>
                <w:lang w:eastAsia="es-MX"/>
              </w:rPr>
              <w:t>I.</w:t>
            </w:r>
            <w:proofErr w:type="gramEnd"/>
            <w:r w:rsidRPr="009F5FFC">
              <w:rPr>
                <w:rFonts w:ascii="Arial" w:eastAsia="Times New Roman" w:hAnsi="Arial" w:cs="Arial"/>
                <w:color w:val="000000"/>
                <w:sz w:val="18"/>
                <w:szCs w:val="18"/>
                <w:lang w:eastAsia="es-MX"/>
              </w:rPr>
              <w:t> </w:t>
            </w:r>
            <w:r w:rsidRPr="009F5FFC">
              <w:rPr>
                <w:rFonts w:ascii="Arial" w:eastAsia="Times New Roman" w:hAnsi="Arial" w:cs="Arial"/>
                <w:b/>
                <w:bCs/>
                <w:color w:val="000000"/>
                <w:sz w:val="18"/>
                <w:szCs w:val="18"/>
                <w:lang w:eastAsia="es-MX"/>
              </w:rPr>
              <w:t>...</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II</w:t>
            </w:r>
            <w:proofErr w:type="gramStart"/>
            <w:r w:rsidRPr="009F5FFC">
              <w:rPr>
                <w:rFonts w:ascii="Arial" w:eastAsia="Times New Roman" w:hAnsi="Arial" w:cs="Arial"/>
                <w:color w:val="000000"/>
                <w:sz w:val="18"/>
                <w:szCs w:val="18"/>
                <w:lang w:eastAsia="es-MX"/>
              </w:rPr>
              <w:t>. </w:t>
            </w:r>
            <w:r w:rsidRPr="009F5FFC">
              <w:rPr>
                <w:rFonts w:ascii="Arial" w:eastAsia="Times New Roman" w:hAnsi="Arial" w:cs="Arial"/>
                <w:b/>
                <w:bCs/>
                <w:color w:val="000000"/>
                <w:sz w:val="18"/>
                <w:szCs w:val="18"/>
                <w:lang w:eastAsia="es-MX"/>
              </w:rPr>
              <w:t>...</w:t>
            </w:r>
            <w:proofErr w:type="gramEnd"/>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Además:</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proofErr w:type="gramStart"/>
            <w:r w:rsidRPr="009F5FFC">
              <w:rPr>
                <w:rFonts w:ascii="Arial" w:eastAsia="Times New Roman" w:hAnsi="Arial" w:cs="Arial"/>
                <w:color w:val="000000"/>
                <w:sz w:val="18"/>
                <w:szCs w:val="18"/>
                <w:lang w:eastAsia="es-MX"/>
              </w:rPr>
              <w:t>a) </w:t>
            </w:r>
            <w:r w:rsidRPr="009F5FFC">
              <w:rPr>
                <w:rFonts w:ascii="Arial" w:eastAsia="Times New Roman" w:hAnsi="Arial" w:cs="Arial"/>
                <w:b/>
                <w:bCs/>
                <w:color w:val="000000"/>
                <w:sz w:val="18"/>
                <w:szCs w:val="18"/>
                <w:lang w:eastAsia="es-MX"/>
              </w:rPr>
              <w:t>...</w:t>
            </w:r>
            <w:proofErr w:type="gramEnd"/>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proofErr w:type="gramStart"/>
            <w:r w:rsidRPr="009F5FFC">
              <w:rPr>
                <w:rFonts w:ascii="Arial" w:eastAsia="Times New Roman" w:hAnsi="Arial" w:cs="Arial"/>
                <w:color w:val="000000"/>
                <w:sz w:val="18"/>
                <w:szCs w:val="18"/>
                <w:lang w:eastAsia="es-MX"/>
              </w:rPr>
              <w:t>b) </w:t>
            </w:r>
            <w:r w:rsidRPr="009F5FFC">
              <w:rPr>
                <w:rFonts w:ascii="Arial" w:eastAsia="Times New Roman" w:hAnsi="Arial" w:cs="Arial"/>
                <w:b/>
                <w:bCs/>
                <w:color w:val="000000"/>
                <w:sz w:val="18"/>
                <w:szCs w:val="18"/>
                <w:lang w:eastAsia="es-MX"/>
              </w:rPr>
              <w:t>...</w:t>
            </w:r>
            <w:proofErr w:type="gramEnd"/>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c)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III</w:t>
            </w:r>
            <w:proofErr w:type="gramStart"/>
            <w:r w:rsidRPr="009F5FFC">
              <w:rPr>
                <w:rFonts w:ascii="Arial" w:eastAsia="Times New Roman" w:hAnsi="Arial" w:cs="Arial"/>
                <w:color w:val="000000"/>
                <w:sz w:val="18"/>
                <w:szCs w:val="18"/>
                <w:lang w:eastAsia="es-MX"/>
              </w:rPr>
              <w:t>. </w:t>
            </w:r>
            <w:r w:rsidRPr="009F5FFC">
              <w:rPr>
                <w:rFonts w:ascii="Arial" w:eastAsia="Times New Roman" w:hAnsi="Arial" w:cs="Arial"/>
                <w:b/>
                <w:bCs/>
                <w:color w:val="000000"/>
                <w:sz w:val="18"/>
                <w:szCs w:val="18"/>
                <w:lang w:eastAsia="es-MX"/>
              </w:rPr>
              <w:t>...</w:t>
            </w:r>
            <w:proofErr w:type="gramEnd"/>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IV</w:t>
            </w:r>
            <w:proofErr w:type="gramStart"/>
            <w:r w:rsidRPr="009F5FFC">
              <w:rPr>
                <w:rFonts w:ascii="Arial" w:eastAsia="Times New Roman" w:hAnsi="Arial" w:cs="Arial"/>
                <w:color w:val="000000"/>
                <w:sz w:val="18"/>
                <w:szCs w:val="18"/>
                <w:lang w:eastAsia="es-MX"/>
              </w:rPr>
              <w:t>. </w:t>
            </w:r>
            <w:r w:rsidRPr="009F5FFC">
              <w:rPr>
                <w:rFonts w:ascii="Arial" w:eastAsia="Times New Roman" w:hAnsi="Arial" w:cs="Arial"/>
                <w:b/>
                <w:bCs/>
                <w:color w:val="000000"/>
                <w:sz w:val="18"/>
                <w:szCs w:val="18"/>
                <w:lang w:eastAsia="es-MX"/>
              </w:rPr>
              <w:t>...</w:t>
            </w:r>
            <w:proofErr w:type="gramEnd"/>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lastRenderedPageBreak/>
              <w:t>V. Además de impartir la educación preescolar, primaria, secundaria y media superior, señaladas en el primer párrafo, el Estado promoverá y atenderá todos los tipos y modalidades educativos incluyendo la educación inicial y a la educación superior necesarios para el desarrollo de la nación, apoyará la investigación científica y tecnológica, y alentará el fortalecimiento y difusión de nuestra cultura;</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VI. a VIII. </w:t>
            </w:r>
            <w:r w:rsidRPr="009F5FFC">
              <w:rPr>
                <w:rFonts w:ascii="Arial" w:eastAsia="Times New Roman" w:hAnsi="Arial" w:cs="Arial"/>
                <w:b/>
                <w:bCs/>
                <w:color w:val="000000"/>
                <w:sz w:val="18"/>
                <w:szCs w:val="18"/>
                <w:lang w:eastAsia="es-MX"/>
              </w:rPr>
              <w:t>...</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Artículo Segundo.</w:t>
            </w:r>
            <w:r w:rsidRPr="009F5FFC">
              <w:rPr>
                <w:rFonts w:ascii="Arial" w:eastAsia="Times New Roman" w:hAnsi="Arial" w:cs="Arial"/>
                <w:color w:val="000000"/>
                <w:sz w:val="18"/>
                <w:szCs w:val="18"/>
                <w:lang w:eastAsia="es-MX"/>
              </w:rPr>
              <w:t> Se reforma la fracción I del artículo 31 de la Constitución Política de los Estados Unidos Mexicanos, para quedar como sigue:</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Artículo 31.</w:t>
            </w:r>
            <w:r w:rsidRPr="009F5FFC">
              <w:rPr>
                <w:rFonts w:ascii="Arial" w:eastAsia="Times New Roman" w:hAnsi="Arial" w:cs="Arial"/>
                <w:color w:val="000000"/>
                <w:sz w:val="18"/>
                <w:szCs w:val="18"/>
                <w:lang w:eastAsia="es-MX"/>
              </w:rPr>
              <w:t> </w:t>
            </w:r>
            <w:r w:rsidRPr="009F5FFC">
              <w:rPr>
                <w:rFonts w:ascii="Arial" w:eastAsia="Times New Roman" w:hAnsi="Arial" w:cs="Arial"/>
                <w:b/>
                <w:bCs/>
                <w:color w:val="000000"/>
                <w:sz w:val="18"/>
                <w:szCs w:val="18"/>
                <w:lang w:eastAsia="es-MX"/>
              </w:rPr>
              <w:t>...</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I. Hacer que sus hijos o pupilos concurran a las escuelas públicas o privadas, para obtener la educación preescolar, primaria, secundaria, media superior y reciban la militar, en los términos que establezca la ley.</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II. a IV. </w:t>
            </w:r>
            <w:r w:rsidRPr="009F5FFC">
              <w:rPr>
                <w:rFonts w:ascii="Arial" w:eastAsia="Times New Roman" w:hAnsi="Arial" w:cs="Arial"/>
                <w:b/>
                <w:bCs/>
                <w:color w:val="000000"/>
                <w:sz w:val="18"/>
                <w:szCs w:val="18"/>
                <w:lang w:eastAsia="es-MX"/>
              </w:rPr>
              <w:t>...</w:t>
            </w:r>
          </w:p>
          <w:p w:rsidR="00A15C18" w:rsidRPr="009F5FFC" w:rsidRDefault="00A15C18" w:rsidP="00C54767">
            <w:pPr>
              <w:spacing w:after="100" w:line="240" w:lineRule="auto"/>
              <w:jc w:val="center"/>
              <w:rPr>
                <w:rFonts w:ascii="Times New Roman" w:eastAsia="Times New Roman" w:hAnsi="Times New Roman" w:cs="Times New Roman"/>
                <w:b/>
                <w:bCs/>
                <w:color w:val="2F2F2F"/>
                <w:sz w:val="18"/>
                <w:szCs w:val="18"/>
                <w:lang w:eastAsia="es-MX"/>
              </w:rPr>
            </w:pPr>
            <w:r w:rsidRPr="009F5FFC">
              <w:rPr>
                <w:rFonts w:ascii="Times" w:eastAsia="Times New Roman" w:hAnsi="Times" w:cs="Times New Roman"/>
                <w:b/>
                <w:bCs/>
                <w:color w:val="2F2F2F"/>
                <w:sz w:val="18"/>
                <w:szCs w:val="18"/>
                <w:lang w:eastAsia="es-MX"/>
              </w:rPr>
              <w:t>ARTÍCULOS TRANSITORIOS</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Verdana" w:eastAsia="Times New Roman" w:hAnsi="Verdana" w:cs="Arial"/>
                <w:color w:val="2F2F2F"/>
                <w:sz w:val="18"/>
                <w:szCs w:val="18"/>
                <w:lang w:eastAsia="es-MX"/>
              </w:rPr>
              <w:t> </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Primero.</w:t>
            </w:r>
            <w:r w:rsidRPr="009F5FFC">
              <w:rPr>
                <w:rFonts w:ascii="Arial" w:eastAsia="Times New Roman" w:hAnsi="Arial" w:cs="Arial"/>
                <w:color w:val="000000"/>
                <w:sz w:val="18"/>
                <w:szCs w:val="18"/>
                <w:lang w:eastAsia="es-MX"/>
              </w:rPr>
              <w:t> El presente Decreto entrará en vigor al día siguiente al de su publicación en el Diario Oficial de la Federación.</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Segundo.</w:t>
            </w:r>
            <w:r w:rsidRPr="009F5FFC">
              <w:rPr>
                <w:rFonts w:ascii="Arial" w:eastAsia="Times New Roman" w:hAnsi="Arial" w:cs="Arial"/>
                <w:color w:val="000000"/>
                <w:sz w:val="18"/>
                <w:szCs w:val="18"/>
                <w:lang w:eastAsia="es-MX"/>
              </w:rPr>
              <w:t> 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 presupuestal de la Federación y de las entidades federativas, y en los términos establecidos en los instrumentos del Sistema Nacional y los Sistemas Estatales de Planeación Democrática del Desarrollo.</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Tercero.</w:t>
            </w:r>
            <w:r w:rsidRPr="009F5FFC">
              <w:rPr>
                <w:rFonts w:ascii="Arial" w:eastAsia="Times New Roman" w:hAnsi="Arial" w:cs="Arial"/>
                <w:color w:val="000000"/>
                <w:sz w:val="18"/>
                <w:szCs w:val="18"/>
                <w:lang w:eastAsia="es-MX"/>
              </w:rPr>
              <w:t> Para dar cumplimiento al principio de obligatoriedad, en los presupuestos federal, de las entidades federativas y de los municipios, se incluirán los recursos necesarios; asimismo, se establecerán los mecanismos para impulsar la implementación de presupuestos plurianuales que aseguren a largo plazo los recursos económicos crecientes para infraestructura de la educación media superior.</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b/>
                <w:bCs/>
                <w:color w:val="000000"/>
                <w:sz w:val="18"/>
                <w:szCs w:val="18"/>
                <w:lang w:eastAsia="es-MX"/>
              </w:rPr>
              <w:t>Cuarto.</w:t>
            </w:r>
            <w:r w:rsidRPr="009F5FFC">
              <w:rPr>
                <w:rFonts w:ascii="Arial" w:eastAsia="Times New Roman" w:hAnsi="Arial" w:cs="Arial"/>
                <w:color w:val="000000"/>
                <w:sz w:val="18"/>
                <w:szCs w:val="18"/>
                <w:lang w:eastAsia="es-MX"/>
              </w:rPr>
              <w:t> Dentro de los 180 días siguientes a la entrada en vigor del presente Decreto, el Congreso de la Unión y las legislaturas de los estados, deberán adecuar en el ámbito de sus respectivas competencias, la Ley General de Educación y demás disposiciones legales aplicables en la materia.</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 xml:space="preserve">México, D.F., a 11 de enero de 2012.- </w:t>
            </w:r>
            <w:proofErr w:type="spellStart"/>
            <w:r w:rsidRPr="009F5FFC">
              <w:rPr>
                <w:rFonts w:ascii="Arial" w:eastAsia="Times New Roman" w:hAnsi="Arial" w:cs="Arial"/>
                <w:color w:val="000000"/>
                <w:sz w:val="18"/>
                <w:szCs w:val="18"/>
                <w:lang w:eastAsia="es-MX"/>
              </w:rPr>
              <w:t>Dip</w:t>
            </w:r>
            <w:proofErr w:type="spellEnd"/>
            <w:r w:rsidRPr="009F5FFC">
              <w:rPr>
                <w:rFonts w:ascii="Arial" w:eastAsia="Times New Roman" w:hAnsi="Arial" w:cs="Arial"/>
                <w:color w:val="000000"/>
                <w:sz w:val="18"/>
                <w:szCs w:val="18"/>
                <w:lang w:eastAsia="es-MX"/>
              </w:rPr>
              <w:t>. </w:t>
            </w:r>
            <w:r w:rsidRPr="009F5FFC">
              <w:rPr>
                <w:rFonts w:ascii="Arial" w:eastAsia="Times New Roman" w:hAnsi="Arial" w:cs="Arial"/>
                <w:b/>
                <w:bCs/>
                <w:color w:val="000000"/>
                <w:sz w:val="18"/>
                <w:szCs w:val="18"/>
                <w:lang w:eastAsia="es-MX"/>
              </w:rPr>
              <w:t>Guadalupe Acosta Naranjo</w:t>
            </w:r>
            <w:r w:rsidRPr="009F5FFC">
              <w:rPr>
                <w:rFonts w:ascii="Arial" w:eastAsia="Times New Roman" w:hAnsi="Arial" w:cs="Arial"/>
                <w:color w:val="000000"/>
                <w:sz w:val="18"/>
                <w:szCs w:val="18"/>
                <w:lang w:eastAsia="es-MX"/>
              </w:rPr>
              <w:t xml:space="preserve">, Presidente.- </w:t>
            </w:r>
            <w:proofErr w:type="spellStart"/>
            <w:r w:rsidRPr="009F5FFC">
              <w:rPr>
                <w:rFonts w:ascii="Arial" w:eastAsia="Times New Roman" w:hAnsi="Arial" w:cs="Arial"/>
                <w:color w:val="000000"/>
                <w:sz w:val="18"/>
                <w:szCs w:val="18"/>
                <w:lang w:eastAsia="es-MX"/>
              </w:rPr>
              <w:t>Dip</w:t>
            </w:r>
            <w:proofErr w:type="spellEnd"/>
            <w:r w:rsidRPr="009F5FFC">
              <w:rPr>
                <w:rFonts w:ascii="Arial" w:eastAsia="Times New Roman" w:hAnsi="Arial" w:cs="Arial"/>
                <w:color w:val="000000"/>
                <w:sz w:val="18"/>
                <w:szCs w:val="18"/>
                <w:lang w:eastAsia="es-MX"/>
              </w:rPr>
              <w:t>. </w:t>
            </w:r>
            <w:r w:rsidRPr="009F5FFC">
              <w:rPr>
                <w:rFonts w:ascii="Arial" w:eastAsia="Times New Roman" w:hAnsi="Arial" w:cs="Arial"/>
                <w:b/>
                <w:bCs/>
                <w:color w:val="000000"/>
                <w:sz w:val="18"/>
                <w:szCs w:val="18"/>
                <w:lang w:eastAsia="es-MX"/>
              </w:rPr>
              <w:t>Francisco Alejandro Moreno Merino</w:t>
            </w:r>
            <w:r w:rsidRPr="009F5FFC">
              <w:rPr>
                <w:rFonts w:ascii="Arial" w:eastAsia="Times New Roman" w:hAnsi="Arial" w:cs="Arial"/>
                <w:color w:val="000000"/>
                <w:sz w:val="18"/>
                <w:szCs w:val="18"/>
                <w:lang w:eastAsia="es-MX"/>
              </w:rPr>
              <w:t xml:space="preserve">, Secretario.- </w:t>
            </w:r>
            <w:proofErr w:type="spellStart"/>
            <w:r w:rsidRPr="009F5FFC">
              <w:rPr>
                <w:rFonts w:ascii="Arial" w:eastAsia="Times New Roman" w:hAnsi="Arial" w:cs="Arial"/>
                <w:color w:val="000000"/>
                <w:sz w:val="18"/>
                <w:szCs w:val="18"/>
                <w:lang w:eastAsia="es-MX"/>
              </w:rPr>
              <w:t>Sen</w:t>
            </w:r>
            <w:proofErr w:type="spellEnd"/>
            <w:r w:rsidRPr="009F5FFC">
              <w:rPr>
                <w:rFonts w:ascii="Arial" w:eastAsia="Times New Roman" w:hAnsi="Arial" w:cs="Arial"/>
                <w:color w:val="000000"/>
                <w:sz w:val="18"/>
                <w:szCs w:val="18"/>
                <w:lang w:eastAsia="es-MX"/>
              </w:rPr>
              <w:t>. </w:t>
            </w:r>
            <w:r w:rsidRPr="009F5FFC">
              <w:rPr>
                <w:rFonts w:ascii="Arial" w:eastAsia="Times New Roman" w:hAnsi="Arial" w:cs="Arial"/>
                <w:b/>
                <w:bCs/>
                <w:color w:val="000000"/>
                <w:sz w:val="18"/>
                <w:szCs w:val="18"/>
                <w:lang w:eastAsia="es-MX"/>
              </w:rPr>
              <w:t>Luis Alberto Villarreal García</w:t>
            </w:r>
            <w:r w:rsidRPr="009F5FFC">
              <w:rPr>
                <w:rFonts w:ascii="Arial" w:eastAsia="Times New Roman" w:hAnsi="Arial" w:cs="Arial"/>
                <w:color w:val="000000"/>
                <w:sz w:val="18"/>
                <w:szCs w:val="18"/>
                <w:lang w:eastAsia="es-MX"/>
              </w:rPr>
              <w:t>, Secretario.- Rúbricas."</w:t>
            </w:r>
          </w:p>
          <w:p w:rsidR="00A15C18" w:rsidRPr="009F5FFC" w:rsidRDefault="00A15C18" w:rsidP="00C54767">
            <w:pPr>
              <w:spacing w:after="100" w:line="240" w:lineRule="auto"/>
              <w:ind w:firstLine="288"/>
              <w:jc w:val="both"/>
              <w:rPr>
                <w:rFonts w:ascii="Verdana" w:eastAsia="Times New Roman" w:hAnsi="Verdana" w:cs="Arial"/>
                <w:color w:val="2F2F2F"/>
                <w:sz w:val="18"/>
                <w:szCs w:val="18"/>
                <w:lang w:eastAsia="es-MX"/>
              </w:rPr>
            </w:pPr>
            <w:r w:rsidRPr="009F5FFC">
              <w:rPr>
                <w:rFonts w:ascii="Arial" w:eastAsia="Times New Roman" w:hAnsi="Arial" w:cs="Arial"/>
                <w:color w:val="000000"/>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ocho de febrero de dos mil doce.- </w:t>
            </w:r>
            <w:r w:rsidRPr="009F5FFC">
              <w:rPr>
                <w:rFonts w:ascii="Arial" w:eastAsia="Times New Roman" w:hAnsi="Arial" w:cs="Arial"/>
                <w:b/>
                <w:bCs/>
                <w:color w:val="000000"/>
                <w:sz w:val="18"/>
                <w:szCs w:val="18"/>
                <w:lang w:eastAsia="es-MX"/>
              </w:rPr>
              <w:t>Felipe de Jesús Calderón Hinojosa</w:t>
            </w:r>
            <w:r w:rsidRPr="009F5FFC">
              <w:rPr>
                <w:rFonts w:ascii="Arial" w:eastAsia="Times New Roman" w:hAnsi="Arial" w:cs="Arial"/>
                <w:color w:val="000000"/>
                <w:sz w:val="18"/>
                <w:szCs w:val="18"/>
                <w:lang w:eastAsia="es-MX"/>
              </w:rPr>
              <w:t>.- Rúbrica.- </w:t>
            </w:r>
            <w:r w:rsidRPr="009F5FFC">
              <w:rPr>
                <w:rFonts w:ascii="Arial" w:eastAsia="Times New Roman" w:hAnsi="Arial" w:cs="Arial"/>
                <w:color w:val="2F2F2F"/>
                <w:sz w:val="18"/>
                <w:szCs w:val="18"/>
                <w:lang w:eastAsia="es-MX"/>
              </w:rPr>
              <w:t>El Secretario de Gobernación, </w:t>
            </w:r>
            <w:r w:rsidRPr="009F5FFC">
              <w:rPr>
                <w:rFonts w:ascii="Arial" w:eastAsia="Times New Roman" w:hAnsi="Arial" w:cs="Arial"/>
                <w:b/>
                <w:bCs/>
                <w:color w:val="2F2F2F"/>
                <w:sz w:val="18"/>
                <w:szCs w:val="18"/>
                <w:lang w:eastAsia="es-MX"/>
              </w:rPr>
              <w:t xml:space="preserve">Alejandro Alfonso </w:t>
            </w:r>
            <w:proofErr w:type="spellStart"/>
            <w:r w:rsidRPr="009F5FFC">
              <w:rPr>
                <w:rFonts w:ascii="Arial" w:eastAsia="Times New Roman" w:hAnsi="Arial" w:cs="Arial"/>
                <w:b/>
                <w:bCs/>
                <w:color w:val="2F2F2F"/>
                <w:sz w:val="18"/>
                <w:szCs w:val="18"/>
                <w:lang w:eastAsia="es-MX"/>
              </w:rPr>
              <w:t>Poiré</w:t>
            </w:r>
            <w:proofErr w:type="spellEnd"/>
            <w:r w:rsidRPr="009F5FFC">
              <w:rPr>
                <w:rFonts w:ascii="Arial" w:eastAsia="Times New Roman" w:hAnsi="Arial" w:cs="Arial"/>
                <w:b/>
                <w:bCs/>
                <w:color w:val="2F2F2F"/>
                <w:sz w:val="18"/>
                <w:szCs w:val="18"/>
                <w:lang w:eastAsia="es-MX"/>
              </w:rPr>
              <w:t> Romero</w:t>
            </w:r>
            <w:r w:rsidRPr="009F5FFC">
              <w:rPr>
                <w:rFonts w:ascii="Arial" w:eastAsia="Times New Roman" w:hAnsi="Arial" w:cs="Arial"/>
                <w:color w:val="2F2F2F"/>
                <w:sz w:val="18"/>
                <w:szCs w:val="18"/>
                <w:lang w:eastAsia="es-MX"/>
              </w:rPr>
              <w:t>.- Rúbrica.</w:t>
            </w:r>
            <w:r>
              <w:rPr>
                <w:rFonts w:ascii="Arial" w:eastAsia="Times New Roman" w:hAnsi="Arial" w:cs="Arial"/>
                <w:color w:val="2F2F2F"/>
                <w:sz w:val="18"/>
                <w:szCs w:val="18"/>
                <w:lang w:eastAsia="es-MX"/>
              </w:rPr>
              <w:t xml:space="preserve"> (DOF, 2012). </w:t>
            </w:r>
          </w:p>
        </w:tc>
      </w:tr>
    </w:tbl>
    <w:p w:rsidR="00AE70AB" w:rsidRPr="00C57700" w:rsidRDefault="004A6952"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lastRenderedPageBreak/>
        <w:t xml:space="preserve">Especial detenimiento merece, </w:t>
      </w:r>
      <w:r w:rsidR="001D6A21" w:rsidRPr="00C57700">
        <w:rPr>
          <w:rFonts w:ascii="Times New Roman" w:hAnsi="Times New Roman" w:cs="Times New Roman"/>
          <w:sz w:val="24"/>
          <w:szCs w:val="24"/>
        </w:rPr>
        <w:t xml:space="preserve">esa fracción I del precepto número 31 de la Carta Magna, en donde se manifiesta la mayor de las responsabilidades de los padres de familia, en todo lo relativo a que los hijos acudan a las escuelas del nivel que corresponda. </w:t>
      </w:r>
    </w:p>
    <w:p w:rsidR="00646F55" w:rsidRDefault="00646F55" w:rsidP="002960E9">
      <w:pPr>
        <w:spacing w:line="360" w:lineRule="auto"/>
        <w:jc w:val="both"/>
        <w:rPr>
          <w:rFonts w:ascii="Arial" w:hAnsi="Arial" w:cs="Arial"/>
          <w:sz w:val="24"/>
          <w:szCs w:val="24"/>
        </w:rPr>
      </w:pPr>
    </w:p>
    <w:p w:rsidR="00646F55" w:rsidRPr="00C57700" w:rsidRDefault="00646F55"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lastRenderedPageBreak/>
        <w:t xml:space="preserve">Lo anterior, desde luego, sin menoscabar, lo preceptuado en el numeral 3º de la Constitución Federal, en donde claramente se refleja la obligatoriedad </w:t>
      </w:r>
      <w:r w:rsidR="00350091" w:rsidRPr="00C57700">
        <w:rPr>
          <w:rFonts w:ascii="Times New Roman" w:hAnsi="Times New Roman" w:cs="Times New Roman"/>
          <w:sz w:val="24"/>
          <w:szCs w:val="24"/>
        </w:rPr>
        <w:t>d</w:t>
      </w:r>
      <w:r w:rsidRPr="00C57700">
        <w:rPr>
          <w:rFonts w:ascii="Times New Roman" w:hAnsi="Times New Roman" w:cs="Times New Roman"/>
          <w:sz w:val="24"/>
          <w:szCs w:val="24"/>
        </w:rPr>
        <w:t xml:space="preserve">el Estado en ser </w:t>
      </w:r>
      <w:r w:rsidR="00827E48" w:rsidRPr="00C57700">
        <w:rPr>
          <w:rFonts w:ascii="Times New Roman" w:hAnsi="Times New Roman" w:cs="Times New Roman"/>
          <w:sz w:val="24"/>
          <w:szCs w:val="24"/>
        </w:rPr>
        <w:t xml:space="preserve">el impartidor de la educación, incluyendo, desde luego la Media Superior. </w:t>
      </w:r>
    </w:p>
    <w:p w:rsidR="00BC15F1" w:rsidRPr="00C57700" w:rsidRDefault="00827E48"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 xml:space="preserve">No obstante y, retomando la modificación en ésta reforma, </w:t>
      </w:r>
      <w:r w:rsidR="00A04C51" w:rsidRPr="00C57700">
        <w:rPr>
          <w:rFonts w:ascii="Times New Roman" w:hAnsi="Times New Roman" w:cs="Times New Roman"/>
          <w:sz w:val="24"/>
          <w:szCs w:val="24"/>
        </w:rPr>
        <w:t>al numeral 31, es ahora</w:t>
      </w:r>
      <w:r w:rsidR="00BC15F1" w:rsidRPr="00C57700">
        <w:rPr>
          <w:rFonts w:ascii="Times New Roman" w:hAnsi="Times New Roman" w:cs="Times New Roman"/>
          <w:sz w:val="24"/>
          <w:szCs w:val="24"/>
        </w:rPr>
        <w:t xml:space="preserve"> y</w:t>
      </w:r>
      <w:r w:rsidR="00A04C51" w:rsidRPr="00C57700">
        <w:rPr>
          <w:rFonts w:ascii="Times New Roman" w:hAnsi="Times New Roman" w:cs="Times New Roman"/>
          <w:sz w:val="24"/>
          <w:szCs w:val="24"/>
        </w:rPr>
        <w:t xml:space="preserve"> más que nunca,</w:t>
      </w:r>
      <w:r w:rsidR="006F1687" w:rsidRPr="00C57700">
        <w:rPr>
          <w:rFonts w:ascii="Times New Roman" w:hAnsi="Times New Roman" w:cs="Times New Roman"/>
          <w:sz w:val="24"/>
          <w:szCs w:val="24"/>
        </w:rPr>
        <w:t xml:space="preserve"> necesario,</w:t>
      </w:r>
      <w:r w:rsidR="00A04C51" w:rsidRPr="00C57700">
        <w:rPr>
          <w:rFonts w:ascii="Times New Roman" w:hAnsi="Times New Roman" w:cs="Times New Roman"/>
          <w:sz w:val="24"/>
          <w:szCs w:val="24"/>
        </w:rPr>
        <w:t xml:space="preserve"> que se lleve a cabo la instrumentación de políticas públicas, que coadyuven a la incorporación del rol tan trascendental de los padres de familia. Si bien, es natural el llegar a la rápida conclusión, de que éstos, es decir, refiriéndose a los padres de familia, </w:t>
      </w:r>
      <w:r w:rsidR="00BC15F1" w:rsidRPr="00C57700">
        <w:rPr>
          <w:rFonts w:ascii="Times New Roman" w:hAnsi="Times New Roman" w:cs="Times New Roman"/>
          <w:sz w:val="24"/>
          <w:szCs w:val="24"/>
        </w:rPr>
        <w:t>ya sepan y hagan lo necesario para cumplir con este fin, es de recordar que la realidad que se vive en el presente siglo, son muy divergentes a como se manejaron en antaño.</w:t>
      </w:r>
    </w:p>
    <w:p w:rsidR="00BC15F1" w:rsidRPr="00C57700" w:rsidRDefault="00BC15F1"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 xml:space="preserve">Hoy día, los padres de familia habrán y de hecho, ya se enfrentan a los nuevos paradigmas de la Educación, ésta contenida en todos sus niveles, el uso, empleo y práctica de las nuevas tecnologías, ha traído nuevas formas de aprender, nuevos modelos de enseñanza y formas muy divergentes de la absorción, por parte los estudiantes de ese conocimiento que se otorga en las aulas. </w:t>
      </w:r>
    </w:p>
    <w:p w:rsidR="00BC15F1" w:rsidRPr="00C57700" w:rsidRDefault="00D86F2D"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 xml:space="preserve">Por lo anterior, ahora los padres de familia, se enfrentan, algunos, al pleno desconocimiento, precisamente, de esas tecnologías, que sus hijos, incluso los más pequeños, llegan a dominar en su momento, por lo que se hace necesario, que a los padres de familia y tutores, se les dote de las herramientas, al menos de las básicas, para hacer frente a estos retos de la educación del siglo en curso y que, además, </w:t>
      </w:r>
      <w:r w:rsidR="00303E9A" w:rsidRPr="00C57700">
        <w:rPr>
          <w:rFonts w:ascii="Times New Roman" w:hAnsi="Times New Roman" w:cs="Times New Roman"/>
          <w:sz w:val="24"/>
          <w:szCs w:val="24"/>
        </w:rPr>
        <w:t xml:space="preserve">puedan ser partícipes activos del modelo empleado en la actualidad. </w:t>
      </w:r>
    </w:p>
    <w:p w:rsidR="00303E9A" w:rsidRPr="00C57700" w:rsidRDefault="00BE57BD"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 xml:space="preserve">Lo mencionado con antelación, constituye un gran reto para el sistema educativo, aunado a los que ya han sido expuestos por expertos en el tema, tales como: </w:t>
      </w:r>
      <w:r w:rsidR="00F25366" w:rsidRPr="00C57700">
        <w:rPr>
          <w:rFonts w:ascii="Times New Roman" w:hAnsi="Times New Roman" w:cs="Times New Roman"/>
          <w:sz w:val="24"/>
          <w:szCs w:val="24"/>
        </w:rPr>
        <w:t xml:space="preserve">el reto de la gestión del conocimiento en un marco más amplio como la denominada sociedad del conocimiento o las ciudades del aprendizaje, </w:t>
      </w:r>
      <w:r w:rsidR="00F12444" w:rsidRPr="00C57700">
        <w:rPr>
          <w:rFonts w:ascii="Times New Roman" w:hAnsi="Times New Roman" w:cs="Times New Roman"/>
          <w:sz w:val="24"/>
          <w:szCs w:val="24"/>
        </w:rPr>
        <w:t xml:space="preserve">conjugar el interés por la educación desde perspectivas de lo público y lo privado, y en distintos niveles que van desde lo local, regional, nacional e internacional, </w:t>
      </w:r>
      <w:r w:rsidR="0035461F" w:rsidRPr="00C57700">
        <w:rPr>
          <w:rFonts w:ascii="Times New Roman" w:hAnsi="Times New Roman" w:cs="Times New Roman"/>
          <w:sz w:val="24"/>
          <w:szCs w:val="24"/>
        </w:rPr>
        <w:t>el que se edifican programas de formación e investigación,</w:t>
      </w:r>
      <w:r w:rsidR="00451BAB" w:rsidRPr="00C57700">
        <w:rPr>
          <w:rFonts w:ascii="Times New Roman" w:hAnsi="Times New Roman" w:cs="Times New Roman"/>
          <w:sz w:val="24"/>
          <w:szCs w:val="24"/>
        </w:rPr>
        <w:t xml:space="preserve"> bases jurídicas para asegurar la pertinencia y calidad de la educación superior, así mismo las bases </w:t>
      </w:r>
      <w:r w:rsidR="00451BAB" w:rsidRPr="00C57700">
        <w:rPr>
          <w:rFonts w:ascii="Times New Roman" w:hAnsi="Times New Roman" w:cs="Times New Roman"/>
          <w:sz w:val="24"/>
          <w:szCs w:val="24"/>
        </w:rPr>
        <w:lastRenderedPageBreak/>
        <w:t>jurídicas que se deben establecer para la planeación, coordinación y evaluación de la educación superior</w:t>
      </w:r>
      <w:r w:rsidR="007E27E0" w:rsidRPr="00C57700">
        <w:rPr>
          <w:rFonts w:ascii="Times New Roman" w:hAnsi="Times New Roman" w:cs="Times New Roman"/>
          <w:sz w:val="24"/>
          <w:szCs w:val="24"/>
        </w:rPr>
        <w:t xml:space="preserve">. (García, 2017). </w:t>
      </w:r>
      <w:r w:rsidR="00451BAB" w:rsidRPr="00C57700">
        <w:rPr>
          <w:rFonts w:ascii="Times New Roman" w:hAnsi="Times New Roman" w:cs="Times New Roman"/>
          <w:sz w:val="24"/>
          <w:szCs w:val="24"/>
        </w:rPr>
        <w:t xml:space="preserve"> </w:t>
      </w:r>
    </w:p>
    <w:p w:rsidR="00046182" w:rsidRPr="00C57700" w:rsidRDefault="00046182"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A</w:t>
      </w:r>
      <w:r w:rsidR="004F0823" w:rsidRPr="00C57700">
        <w:rPr>
          <w:rFonts w:ascii="Times New Roman" w:hAnsi="Times New Roman" w:cs="Times New Roman"/>
          <w:sz w:val="24"/>
          <w:szCs w:val="24"/>
        </w:rPr>
        <w:t>unado a las metas que existen</w:t>
      </w:r>
      <w:r w:rsidRPr="00C57700">
        <w:rPr>
          <w:rFonts w:ascii="Times New Roman" w:hAnsi="Times New Roman" w:cs="Times New Roman"/>
          <w:sz w:val="24"/>
          <w:szCs w:val="24"/>
        </w:rPr>
        <w:t xml:space="preserve"> dentro de la educación, también se tiene</w:t>
      </w:r>
      <w:r w:rsidR="00B67615">
        <w:rPr>
          <w:rFonts w:ascii="Times New Roman" w:hAnsi="Times New Roman" w:cs="Times New Roman"/>
          <w:sz w:val="24"/>
          <w:szCs w:val="24"/>
        </w:rPr>
        <w:t>n</w:t>
      </w:r>
      <w:r w:rsidRPr="00C57700">
        <w:rPr>
          <w:rFonts w:ascii="Times New Roman" w:hAnsi="Times New Roman" w:cs="Times New Roman"/>
          <w:sz w:val="24"/>
          <w:szCs w:val="24"/>
        </w:rPr>
        <w:t xml:space="preserve"> metas por parte del Estado mexicano,</w:t>
      </w:r>
      <w:r w:rsidR="004F0823" w:rsidRPr="00C57700">
        <w:rPr>
          <w:rFonts w:ascii="Times New Roman" w:hAnsi="Times New Roman" w:cs="Times New Roman"/>
          <w:sz w:val="24"/>
          <w:szCs w:val="24"/>
        </w:rPr>
        <w:t xml:space="preserve"> mismas que de igual manera han sido expuestas, incluso en Congresos de r</w:t>
      </w:r>
      <w:r w:rsidR="00C21446" w:rsidRPr="00C57700">
        <w:rPr>
          <w:rFonts w:ascii="Times New Roman" w:hAnsi="Times New Roman" w:cs="Times New Roman"/>
          <w:sz w:val="24"/>
          <w:szCs w:val="24"/>
        </w:rPr>
        <w:t>ecientes fechas, por mencionar: optimizar el ambiente para la enseñanza y el aprendizaje</w:t>
      </w:r>
      <w:r w:rsidR="00B943D1" w:rsidRPr="00C57700">
        <w:rPr>
          <w:rFonts w:ascii="Times New Roman" w:hAnsi="Times New Roman" w:cs="Times New Roman"/>
          <w:sz w:val="24"/>
          <w:szCs w:val="24"/>
        </w:rPr>
        <w:t xml:space="preserve">, contar con una mejor planta docente en todos los niveles educativos, </w:t>
      </w:r>
      <w:r w:rsidR="005C0F01" w:rsidRPr="00C57700">
        <w:rPr>
          <w:rFonts w:ascii="Times New Roman" w:hAnsi="Times New Roman" w:cs="Times New Roman"/>
          <w:sz w:val="24"/>
          <w:szCs w:val="24"/>
        </w:rPr>
        <w:t>evaluar para aumentar la calidad,</w:t>
      </w:r>
      <w:r w:rsidR="002315CE" w:rsidRPr="00C57700">
        <w:rPr>
          <w:rFonts w:ascii="Times New Roman" w:hAnsi="Times New Roman" w:cs="Times New Roman"/>
          <w:sz w:val="24"/>
          <w:szCs w:val="24"/>
        </w:rPr>
        <w:t xml:space="preserve"> tener mejores condiciones para que funcionen las reformas (Castañeda Camacho, 2014), entre muchas otras metas que se han hecho públicas en su momento. </w:t>
      </w:r>
    </w:p>
    <w:p w:rsidR="006235F1" w:rsidRPr="00C57700" w:rsidRDefault="00BC2975"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 xml:space="preserve">Sin embargo, aplicando un criterio ampliamente reflexivo, como lo es el principal objetivo del presente ensayo, todo lo que ha sido </w:t>
      </w:r>
      <w:r w:rsidR="00D654CC" w:rsidRPr="00C57700">
        <w:rPr>
          <w:rFonts w:ascii="Times New Roman" w:hAnsi="Times New Roman" w:cs="Times New Roman"/>
          <w:sz w:val="24"/>
          <w:szCs w:val="24"/>
        </w:rPr>
        <w:t>expuesto en</w:t>
      </w:r>
      <w:r w:rsidR="00350091" w:rsidRPr="00C57700">
        <w:rPr>
          <w:rFonts w:ascii="Times New Roman" w:hAnsi="Times New Roman" w:cs="Times New Roman"/>
          <w:sz w:val="24"/>
          <w:szCs w:val="24"/>
        </w:rPr>
        <w:t xml:space="preserve"> </w:t>
      </w:r>
      <w:r w:rsidR="00D654CC" w:rsidRPr="00C57700">
        <w:rPr>
          <w:rFonts w:ascii="Times New Roman" w:hAnsi="Times New Roman" w:cs="Times New Roman"/>
          <w:sz w:val="24"/>
          <w:szCs w:val="24"/>
        </w:rPr>
        <w:t xml:space="preserve">el tema educativo, desde diversas plataformas, congresos, etc., debe ir con el respectivo acompañamiento de esa sinergia entre Estado, Autoridades, Sistema Educativo y </w:t>
      </w:r>
      <w:r w:rsidR="00D654CC" w:rsidRPr="00C57700">
        <w:rPr>
          <w:rFonts w:ascii="Times New Roman" w:hAnsi="Times New Roman" w:cs="Times New Roman"/>
          <w:sz w:val="24"/>
          <w:szCs w:val="24"/>
          <w:u w:val="single"/>
        </w:rPr>
        <w:t xml:space="preserve">el papel de los Padres de Familia y tutores. </w:t>
      </w:r>
    </w:p>
    <w:p w:rsidR="00D654CC" w:rsidRPr="00C57700" w:rsidRDefault="00A73074"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 xml:space="preserve">Se puede continuar con las reformas necesarias, con las deseables, pero no debe dejarse de lado esa incorporación del gran papel y </w:t>
      </w:r>
      <w:r w:rsidR="009037CB" w:rsidRPr="00C57700">
        <w:rPr>
          <w:rFonts w:ascii="Times New Roman" w:hAnsi="Times New Roman" w:cs="Times New Roman"/>
          <w:sz w:val="24"/>
          <w:szCs w:val="24"/>
        </w:rPr>
        <w:t>tarea que le</w:t>
      </w:r>
      <w:r w:rsidRPr="00C57700">
        <w:rPr>
          <w:rFonts w:ascii="Times New Roman" w:hAnsi="Times New Roman" w:cs="Times New Roman"/>
          <w:sz w:val="24"/>
          <w:szCs w:val="24"/>
        </w:rPr>
        <w:t xml:space="preserve"> es propia a este sector, como lo constituyen </w:t>
      </w:r>
      <w:r w:rsidR="009037CB" w:rsidRPr="00C57700">
        <w:rPr>
          <w:rFonts w:ascii="Times New Roman" w:hAnsi="Times New Roman" w:cs="Times New Roman"/>
          <w:sz w:val="24"/>
          <w:szCs w:val="24"/>
        </w:rPr>
        <w:t xml:space="preserve">pues </w:t>
      </w:r>
      <w:r w:rsidRPr="00C57700">
        <w:rPr>
          <w:rFonts w:ascii="Times New Roman" w:hAnsi="Times New Roman" w:cs="Times New Roman"/>
          <w:sz w:val="24"/>
          <w:szCs w:val="24"/>
        </w:rPr>
        <w:t>los padres de familia, ser ampliamente cuidadoso</w:t>
      </w:r>
      <w:r w:rsidR="00B67615">
        <w:rPr>
          <w:rFonts w:ascii="Times New Roman" w:hAnsi="Times New Roman" w:cs="Times New Roman"/>
          <w:sz w:val="24"/>
          <w:szCs w:val="24"/>
        </w:rPr>
        <w:t>s</w:t>
      </w:r>
      <w:r w:rsidRPr="00C57700">
        <w:rPr>
          <w:rFonts w:ascii="Times New Roman" w:hAnsi="Times New Roman" w:cs="Times New Roman"/>
          <w:sz w:val="24"/>
          <w:szCs w:val="24"/>
        </w:rPr>
        <w:t xml:space="preserve"> en la relación social del propio sistema, estudiantes-padres de familia.</w:t>
      </w:r>
    </w:p>
    <w:p w:rsidR="00A73074" w:rsidRPr="00C57700" w:rsidRDefault="002102D2"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 xml:space="preserve">Ya para concluir la presente intervención, cito: </w:t>
      </w:r>
      <w:r w:rsidRPr="00C57700">
        <w:rPr>
          <w:rFonts w:ascii="Times New Roman" w:hAnsi="Times New Roman" w:cs="Times New Roman"/>
          <w:i/>
          <w:sz w:val="24"/>
          <w:szCs w:val="24"/>
        </w:rPr>
        <w:t xml:space="preserve">Los padres, los docentes, los promotores comunitarios, las cuidadoras y otros actores significativos en la vida del niño y la niña, los ayudarán a crecer física, intelectual, social y emocionalmente en ambientes sanos. </w:t>
      </w:r>
      <w:r w:rsidRPr="00C57700">
        <w:rPr>
          <w:rFonts w:ascii="Times New Roman" w:hAnsi="Times New Roman" w:cs="Times New Roman"/>
          <w:sz w:val="24"/>
          <w:szCs w:val="24"/>
        </w:rPr>
        <w:t xml:space="preserve">(López, 2015). </w:t>
      </w:r>
    </w:p>
    <w:p w:rsidR="00F673C0" w:rsidRPr="00C57700" w:rsidRDefault="00F673C0"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Es condición imperante reconocer la importancia de la participación de los padres de familia en el proceso educativo de sus hijos, especialmente en edad escolar, durante los primeros años de vida, para que así tengan un mejor aprendizaje (López, 2015).</w:t>
      </w:r>
    </w:p>
    <w:p w:rsidR="00130EA9" w:rsidRDefault="00130EA9" w:rsidP="002960E9">
      <w:pPr>
        <w:spacing w:line="360" w:lineRule="auto"/>
        <w:jc w:val="both"/>
        <w:rPr>
          <w:rFonts w:ascii="Times New Roman" w:hAnsi="Times New Roman" w:cs="Times New Roman"/>
          <w:sz w:val="24"/>
          <w:szCs w:val="24"/>
        </w:rPr>
      </w:pPr>
    </w:p>
    <w:p w:rsidR="00130EA9" w:rsidRDefault="00130EA9" w:rsidP="002960E9">
      <w:pPr>
        <w:spacing w:line="360" w:lineRule="auto"/>
        <w:jc w:val="both"/>
        <w:rPr>
          <w:rFonts w:ascii="Times New Roman" w:hAnsi="Times New Roman" w:cs="Times New Roman"/>
          <w:sz w:val="24"/>
          <w:szCs w:val="24"/>
        </w:rPr>
      </w:pPr>
    </w:p>
    <w:p w:rsidR="00F673C0" w:rsidRPr="00C57700" w:rsidRDefault="002E12C2" w:rsidP="002960E9">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lastRenderedPageBreak/>
        <w:t xml:space="preserve">A modo de conclusión, se agrega la pertinencia de recordar, que si bien, la </w:t>
      </w:r>
      <w:r w:rsidR="00685091" w:rsidRPr="00C57700">
        <w:rPr>
          <w:rFonts w:ascii="Times New Roman" w:hAnsi="Times New Roman" w:cs="Times New Roman"/>
          <w:sz w:val="24"/>
          <w:szCs w:val="24"/>
        </w:rPr>
        <w:t>parte interventora del papel de los padres de familia o tutores, suele situarse, precisamente en los primeros años de la vida escolar de los hijos o pupilos, hoy</w:t>
      </w:r>
      <w:r w:rsidR="00130EA9">
        <w:rPr>
          <w:rFonts w:ascii="Times New Roman" w:hAnsi="Times New Roman" w:cs="Times New Roman"/>
          <w:sz w:val="24"/>
          <w:szCs w:val="24"/>
        </w:rPr>
        <w:t xml:space="preserve"> día, la exigencia, es que este </w:t>
      </w:r>
      <w:r w:rsidR="00685091" w:rsidRPr="00C57700">
        <w:rPr>
          <w:rFonts w:ascii="Times New Roman" w:hAnsi="Times New Roman" w:cs="Times New Roman"/>
          <w:sz w:val="24"/>
          <w:szCs w:val="24"/>
        </w:rPr>
        <w:t xml:space="preserve">proceso sea acompañado de igual manera </w:t>
      </w:r>
      <w:r w:rsidR="00685091" w:rsidRPr="008F4B57">
        <w:rPr>
          <w:rFonts w:ascii="Times New Roman" w:hAnsi="Times New Roman" w:cs="Times New Roman"/>
          <w:sz w:val="24"/>
          <w:szCs w:val="24"/>
        </w:rPr>
        <w:t xml:space="preserve">hasta la edad, incluso, </w:t>
      </w:r>
      <w:r w:rsidR="008F4B57">
        <w:rPr>
          <w:rFonts w:ascii="Times New Roman" w:hAnsi="Times New Roman" w:cs="Times New Roman"/>
          <w:sz w:val="24"/>
          <w:szCs w:val="24"/>
        </w:rPr>
        <w:t xml:space="preserve">que acuden a </w:t>
      </w:r>
      <w:r w:rsidR="00685091" w:rsidRPr="008F4B57">
        <w:rPr>
          <w:rFonts w:ascii="Times New Roman" w:hAnsi="Times New Roman" w:cs="Times New Roman"/>
          <w:sz w:val="24"/>
          <w:szCs w:val="24"/>
        </w:rPr>
        <w:t xml:space="preserve">la </w:t>
      </w:r>
      <w:r w:rsidR="008F4B57">
        <w:rPr>
          <w:rFonts w:ascii="Times New Roman" w:hAnsi="Times New Roman" w:cs="Times New Roman"/>
          <w:sz w:val="24"/>
          <w:szCs w:val="24"/>
        </w:rPr>
        <w:t xml:space="preserve">etapa </w:t>
      </w:r>
      <w:r w:rsidR="00685091" w:rsidRPr="008F4B57">
        <w:rPr>
          <w:rFonts w:ascii="Times New Roman" w:hAnsi="Times New Roman" w:cs="Times New Roman"/>
          <w:sz w:val="24"/>
          <w:szCs w:val="24"/>
        </w:rPr>
        <w:t>Universitaria</w:t>
      </w:r>
      <w:r w:rsidR="00685091" w:rsidRPr="00C57700">
        <w:rPr>
          <w:rFonts w:ascii="Times New Roman" w:hAnsi="Times New Roman" w:cs="Times New Roman"/>
          <w:sz w:val="24"/>
          <w:szCs w:val="24"/>
        </w:rPr>
        <w:t xml:space="preserve">, haciendo especial énfasis en la etapa intermedia, que precisamente está constituida por la Educación Media Superior. </w:t>
      </w:r>
    </w:p>
    <w:p w:rsidR="00685091" w:rsidRDefault="00685091"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9F2CA5" w:rsidRDefault="009F2CA5" w:rsidP="009F2CA5">
      <w:pPr>
        <w:spacing w:line="360" w:lineRule="auto"/>
        <w:jc w:val="center"/>
        <w:rPr>
          <w:rFonts w:ascii="Arial" w:hAnsi="Arial" w:cs="Arial"/>
          <w:b/>
          <w:sz w:val="24"/>
          <w:szCs w:val="24"/>
        </w:rPr>
      </w:pPr>
    </w:p>
    <w:p w:rsidR="00C57700" w:rsidRDefault="00C57700" w:rsidP="009F2CA5">
      <w:pPr>
        <w:spacing w:line="360" w:lineRule="auto"/>
        <w:jc w:val="center"/>
        <w:rPr>
          <w:rFonts w:ascii="Arial" w:hAnsi="Arial" w:cs="Arial"/>
          <w:b/>
          <w:sz w:val="24"/>
          <w:szCs w:val="24"/>
        </w:rPr>
      </w:pPr>
    </w:p>
    <w:p w:rsidR="009F2CA5" w:rsidRDefault="009F2CA5" w:rsidP="00130EA9">
      <w:pPr>
        <w:spacing w:line="360" w:lineRule="auto"/>
        <w:rPr>
          <w:rFonts w:ascii="Arial" w:hAnsi="Arial" w:cs="Arial"/>
          <w:b/>
          <w:sz w:val="24"/>
          <w:szCs w:val="24"/>
        </w:rPr>
      </w:pPr>
      <w:bookmarkStart w:id="0" w:name="_GoBack"/>
      <w:bookmarkEnd w:id="0"/>
    </w:p>
    <w:p w:rsidR="009F2CA5" w:rsidRPr="00C57700" w:rsidRDefault="009F2CA5" w:rsidP="00C57700">
      <w:pPr>
        <w:spacing w:line="360" w:lineRule="auto"/>
        <w:jc w:val="both"/>
        <w:rPr>
          <w:rFonts w:ascii="Times New Roman" w:hAnsi="Times New Roman" w:cs="Times New Roman"/>
          <w:b/>
          <w:sz w:val="24"/>
          <w:szCs w:val="24"/>
        </w:rPr>
      </w:pPr>
      <w:r w:rsidRPr="00C57700">
        <w:rPr>
          <w:rFonts w:ascii="Times New Roman" w:hAnsi="Times New Roman" w:cs="Times New Roman"/>
          <w:b/>
          <w:sz w:val="24"/>
          <w:szCs w:val="24"/>
        </w:rPr>
        <w:lastRenderedPageBreak/>
        <w:t>FUENTES DE INFORMACIÓN</w:t>
      </w:r>
    </w:p>
    <w:p w:rsidR="00AF032B" w:rsidRDefault="009F2CA5" w:rsidP="00AF032B">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Legislativas:</w:t>
      </w:r>
    </w:p>
    <w:p w:rsidR="009F2CA5" w:rsidRPr="00AF032B" w:rsidRDefault="009F2CA5" w:rsidP="00AF032B">
      <w:pPr>
        <w:pStyle w:val="Prrafodelista"/>
        <w:numPr>
          <w:ilvl w:val="0"/>
          <w:numId w:val="5"/>
        </w:numPr>
        <w:spacing w:line="360" w:lineRule="auto"/>
        <w:jc w:val="both"/>
        <w:rPr>
          <w:rFonts w:ascii="Times New Roman" w:hAnsi="Times New Roman" w:cs="Times New Roman"/>
          <w:sz w:val="24"/>
          <w:szCs w:val="24"/>
        </w:rPr>
      </w:pPr>
      <w:r w:rsidRPr="00AF032B">
        <w:rPr>
          <w:rFonts w:ascii="Times New Roman" w:hAnsi="Times New Roman" w:cs="Times New Roman"/>
          <w:sz w:val="24"/>
          <w:szCs w:val="24"/>
        </w:rPr>
        <w:t>Constitución Política de los Estados Unidos Mexicanos.</w:t>
      </w:r>
    </w:p>
    <w:p w:rsidR="009F2CA5" w:rsidRPr="00AF032B" w:rsidRDefault="009F2CA5" w:rsidP="00AF032B">
      <w:pPr>
        <w:pStyle w:val="Prrafodelista"/>
        <w:numPr>
          <w:ilvl w:val="0"/>
          <w:numId w:val="5"/>
        </w:numPr>
        <w:spacing w:line="360" w:lineRule="auto"/>
        <w:jc w:val="both"/>
        <w:rPr>
          <w:rFonts w:ascii="Times New Roman" w:hAnsi="Times New Roman" w:cs="Times New Roman"/>
          <w:sz w:val="24"/>
          <w:szCs w:val="24"/>
        </w:rPr>
      </w:pPr>
      <w:r w:rsidRPr="00AF032B">
        <w:rPr>
          <w:rFonts w:ascii="Times New Roman" w:hAnsi="Times New Roman" w:cs="Times New Roman"/>
          <w:sz w:val="24"/>
          <w:szCs w:val="24"/>
        </w:rPr>
        <w:t>Diario Oficial de la Federación.</w:t>
      </w:r>
    </w:p>
    <w:p w:rsidR="00AF032B" w:rsidRDefault="009F2CA5" w:rsidP="00AF032B">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Bibliogr</w:t>
      </w:r>
      <w:r w:rsidR="00D57B5D" w:rsidRPr="00C57700">
        <w:rPr>
          <w:rFonts w:ascii="Times New Roman" w:hAnsi="Times New Roman" w:cs="Times New Roman"/>
          <w:sz w:val="24"/>
          <w:szCs w:val="24"/>
        </w:rPr>
        <w:t xml:space="preserve">áficas: </w:t>
      </w:r>
    </w:p>
    <w:p w:rsidR="00AF032B" w:rsidRDefault="000B652B" w:rsidP="00AF032B">
      <w:pPr>
        <w:pStyle w:val="Prrafodelista"/>
        <w:numPr>
          <w:ilvl w:val="0"/>
          <w:numId w:val="6"/>
        </w:numPr>
        <w:spacing w:line="360" w:lineRule="auto"/>
        <w:jc w:val="both"/>
        <w:rPr>
          <w:rFonts w:ascii="Times New Roman" w:hAnsi="Times New Roman" w:cs="Times New Roman"/>
          <w:sz w:val="24"/>
          <w:szCs w:val="24"/>
        </w:rPr>
      </w:pPr>
      <w:r w:rsidRPr="00AF032B">
        <w:rPr>
          <w:rFonts w:ascii="Times New Roman" w:hAnsi="Times New Roman" w:cs="Times New Roman"/>
          <w:sz w:val="24"/>
          <w:szCs w:val="24"/>
        </w:rPr>
        <w:t xml:space="preserve">Castañeda Camacho. </w:t>
      </w:r>
      <w:r w:rsidR="007E107D" w:rsidRPr="00AF032B">
        <w:rPr>
          <w:rFonts w:ascii="Times New Roman" w:hAnsi="Times New Roman" w:cs="Times New Roman"/>
          <w:sz w:val="24"/>
          <w:szCs w:val="24"/>
        </w:rPr>
        <w:t xml:space="preserve">Gustavo Eduardo. </w:t>
      </w:r>
      <w:r w:rsidR="007E107D" w:rsidRPr="00AF032B">
        <w:rPr>
          <w:rFonts w:ascii="Times New Roman" w:hAnsi="Times New Roman" w:cs="Times New Roman"/>
          <w:i/>
          <w:sz w:val="24"/>
          <w:szCs w:val="24"/>
        </w:rPr>
        <w:t xml:space="preserve">Los Desafíos de la Educación en México. </w:t>
      </w:r>
      <w:r w:rsidR="007E107D" w:rsidRPr="00AF032B">
        <w:rPr>
          <w:rFonts w:ascii="Times New Roman" w:hAnsi="Times New Roman" w:cs="Times New Roman"/>
          <w:sz w:val="24"/>
          <w:szCs w:val="24"/>
        </w:rPr>
        <w:t>México: UNAM, 2017.</w:t>
      </w:r>
    </w:p>
    <w:p w:rsidR="00D57B5D" w:rsidRPr="00AF032B" w:rsidRDefault="00EF2A20" w:rsidP="00AF032B">
      <w:pPr>
        <w:pStyle w:val="Prrafodelista"/>
        <w:numPr>
          <w:ilvl w:val="0"/>
          <w:numId w:val="6"/>
        </w:numPr>
        <w:spacing w:line="360" w:lineRule="auto"/>
        <w:jc w:val="both"/>
        <w:rPr>
          <w:rFonts w:ascii="Times New Roman" w:hAnsi="Times New Roman" w:cs="Times New Roman"/>
          <w:sz w:val="24"/>
          <w:szCs w:val="24"/>
        </w:rPr>
      </w:pPr>
      <w:r w:rsidRPr="00AF032B">
        <w:rPr>
          <w:rFonts w:ascii="Times New Roman" w:hAnsi="Times New Roman" w:cs="Times New Roman"/>
          <w:sz w:val="24"/>
          <w:szCs w:val="24"/>
        </w:rPr>
        <w:t xml:space="preserve">López, Gloria. </w:t>
      </w:r>
      <w:r w:rsidRPr="00AF032B">
        <w:rPr>
          <w:rFonts w:ascii="Times New Roman" w:hAnsi="Times New Roman" w:cs="Times New Roman"/>
          <w:i/>
          <w:sz w:val="24"/>
          <w:szCs w:val="24"/>
        </w:rPr>
        <w:t xml:space="preserve">El Rol de Familia en los Procesos de Educación y Desarrollo Humano de los niños y niñas. </w:t>
      </w:r>
      <w:r w:rsidRPr="00AF032B">
        <w:rPr>
          <w:rFonts w:ascii="Times New Roman" w:hAnsi="Times New Roman" w:cs="Times New Roman"/>
          <w:sz w:val="24"/>
          <w:szCs w:val="24"/>
        </w:rPr>
        <w:t>México: Universidad Metropolitana, 2015.</w:t>
      </w:r>
    </w:p>
    <w:p w:rsidR="00DC5703" w:rsidRPr="00C57700" w:rsidRDefault="00DC5703" w:rsidP="00DC5703">
      <w:pPr>
        <w:spacing w:line="360" w:lineRule="auto"/>
        <w:jc w:val="both"/>
        <w:rPr>
          <w:rFonts w:ascii="Times New Roman" w:hAnsi="Times New Roman" w:cs="Times New Roman"/>
          <w:sz w:val="24"/>
          <w:szCs w:val="24"/>
        </w:rPr>
      </w:pPr>
      <w:r w:rsidRPr="00C57700">
        <w:rPr>
          <w:rFonts w:ascii="Times New Roman" w:hAnsi="Times New Roman" w:cs="Times New Roman"/>
          <w:sz w:val="24"/>
          <w:szCs w:val="24"/>
        </w:rPr>
        <w:t xml:space="preserve">Electrónicas: </w:t>
      </w:r>
    </w:p>
    <w:p w:rsidR="00AF032B" w:rsidRDefault="00D45034" w:rsidP="00AF032B">
      <w:pPr>
        <w:pStyle w:val="Prrafodelista"/>
        <w:numPr>
          <w:ilvl w:val="0"/>
          <w:numId w:val="7"/>
        </w:numPr>
        <w:spacing w:line="360" w:lineRule="auto"/>
        <w:jc w:val="both"/>
        <w:rPr>
          <w:rFonts w:ascii="Times New Roman" w:hAnsi="Times New Roman" w:cs="Times New Roman"/>
          <w:sz w:val="24"/>
          <w:szCs w:val="24"/>
        </w:rPr>
      </w:pPr>
      <w:hyperlink r:id="rId8" w:history="1">
        <w:r w:rsidR="00AF032B" w:rsidRPr="00AF032B">
          <w:rPr>
            <w:rFonts w:ascii="Times New Roman" w:hAnsi="Times New Roman" w:cs="Times New Roman"/>
            <w:sz w:val="24"/>
            <w:szCs w:val="24"/>
          </w:rPr>
          <w:t>http://www.oecd.org/education/school/calidadeducativaqualityeducation.htm</w:t>
        </w:r>
      </w:hyperlink>
    </w:p>
    <w:p w:rsidR="00433AEB" w:rsidRPr="00AF032B" w:rsidRDefault="00D45034" w:rsidP="00AF032B">
      <w:pPr>
        <w:pStyle w:val="Prrafodelista"/>
        <w:numPr>
          <w:ilvl w:val="0"/>
          <w:numId w:val="7"/>
        </w:numPr>
        <w:spacing w:line="360" w:lineRule="auto"/>
        <w:jc w:val="both"/>
        <w:rPr>
          <w:rFonts w:ascii="Times New Roman" w:hAnsi="Times New Roman" w:cs="Times New Roman"/>
          <w:sz w:val="24"/>
          <w:szCs w:val="24"/>
        </w:rPr>
      </w:pPr>
      <w:hyperlink r:id="rId9" w:history="1">
        <w:r w:rsidR="00AF032B" w:rsidRPr="00AF032B">
          <w:rPr>
            <w:rFonts w:ascii="Times New Roman" w:hAnsi="Times New Roman" w:cs="Times New Roman"/>
            <w:sz w:val="24"/>
            <w:szCs w:val="24"/>
          </w:rPr>
          <w:t>http://www.revistas.unam.mx/front/</w:t>
        </w:r>
      </w:hyperlink>
    </w:p>
    <w:p w:rsidR="00AF032B" w:rsidRPr="00AF032B" w:rsidRDefault="00AF032B" w:rsidP="00AF032B">
      <w:pPr>
        <w:pStyle w:val="Prrafodelista"/>
        <w:spacing w:line="360" w:lineRule="auto"/>
        <w:ind w:left="284"/>
        <w:jc w:val="both"/>
        <w:rPr>
          <w:rFonts w:ascii="Times New Roman" w:hAnsi="Times New Roman" w:cs="Times New Roman"/>
          <w:sz w:val="24"/>
          <w:szCs w:val="24"/>
        </w:rPr>
      </w:pPr>
    </w:p>
    <w:p w:rsidR="007979E7" w:rsidRDefault="007979E7" w:rsidP="007979E7">
      <w:pPr>
        <w:spacing w:line="360" w:lineRule="auto"/>
        <w:jc w:val="both"/>
        <w:rPr>
          <w:rFonts w:ascii="Arial" w:hAnsi="Arial" w:cs="Arial"/>
          <w:sz w:val="24"/>
          <w:szCs w:val="24"/>
        </w:rPr>
      </w:pPr>
    </w:p>
    <w:p w:rsidR="00224ADC" w:rsidRDefault="00224ADC" w:rsidP="002960E9">
      <w:pPr>
        <w:spacing w:line="360" w:lineRule="auto"/>
        <w:jc w:val="both"/>
        <w:rPr>
          <w:rFonts w:ascii="Arial" w:hAnsi="Arial" w:cs="Arial"/>
          <w:sz w:val="24"/>
          <w:szCs w:val="24"/>
        </w:rPr>
      </w:pPr>
    </w:p>
    <w:p w:rsidR="00F2297A" w:rsidRDefault="00F2297A" w:rsidP="002960E9">
      <w:pPr>
        <w:spacing w:line="360" w:lineRule="auto"/>
        <w:jc w:val="both"/>
        <w:rPr>
          <w:rFonts w:ascii="Arial" w:hAnsi="Arial" w:cs="Arial"/>
          <w:sz w:val="24"/>
          <w:szCs w:val="24"/>
        </w:rPr>
      </w:pPr>
    </w:p>
    <w:p w:rsidR="002960E9" w:rsidRPr="002960E9" w:rsidRDefault="002960E9" w:rsidP="00C91587">
      <w:pPr>
        <w:spacing w:line="360" w:lineRule="auto"/>
        <w:jc w:val="both"/>
        <w:rPr>
          <w:rFonts w:ascii="Arial" w:hAnsi="Arial" w:cs="Arial"/>
          <w:sz w:val="24"/>
          <w:szCs w:val="24"/>
        </w:rPr>
      </w:pPr>
    </w:p>
    <w:p w:rsidR="00DB270C" w:rsidRDefault="00DB270C" w:rsidP="00B7252F">
      <w:pPr>
        <w:spacing w:line="360" w:lineRule="auto"/>
        <w:jc w:val="both"/>
        <w:rPr>
          <w:rFonts w:ascii="Arial" w:hAnsi="Arial" w:cs="Arial"/>
          <w:sz w:val="24"/>
          <w:szCs w:val="24"/>
        </w:rPr>
      </w:pPr>
    </w:p>
    <w:p w:rsidR="00C426DF" w:rsidRPr="00B7252F" w:rsidRDefault="00C426DF" w:rsidP="00B7252F">
      <w:pPr>
        <w:spacing w:line="360" w:lineRule="auto"/>
        <w:jc w:val="both"/>
        <w:rPr>
          <w:rFonts w:ascii="Arial" w:hAnsi="Arial" w:cs="Arial"/>
          <w:sz w:val="24"/>
          <w:szCs w:val="24"/>
        </w:rPr>
      </w:pPr>
    </w:p>
    <w:sectPr w:rsidR="00C426DF" w:rsidRPr="00B7252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34" w:rsidRDefault="00D45034" w:rsidP="00B7252F">
      <w:pPr>
        <w:spacing w:after="0" w:line="240" w:lineRule="auto"/>
      </w:pPr>
      <w:r>
        <w:separator/>
      </w:r>
    </w:p>
  </w:endnote>
  <w:endnote w:type="continuationSeparator" w:id="0">
    <w:p w:rsidR="00D45034" w:rsidRDefault="00D45034" w:rsidP="00B7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46" w:rsidRDefault="00FC0D46" w:rsidP="00FC0D46">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M.D. ALMA PATRICIA HERMOSILLO RODRÍGUEZ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130EA9" w:rsidRPr="00130EA9">
      <w:rPr>
        <w:rFonts w:asciiTheme="majorHAnsi" w:eastAsiaTheme="majorEastAsia" w:hAnsiTheme="majorHAnsi" w:cstheme="majorBidi"/>
        <w:noProof/>
        <w:lang w:val="es-ES"/>
      </w:rPr>
      <w:t>7</w:t>
    </w:r>
    <w:r>
      <w:rPr>
        <w:rFonts w:asciiTheme="majorHAnsi" w:eastAsiaTheme="majorEastAsia" w:hAnsiTheme="majorHAnsi" w:cstheme="majorBidi"/>
      </w:rPr>
      <w:fldChar w:fldCharType="end"/>
    </w:r>
  </w:p>
  <w:p w:rsidR="00FC0D46" w:rsidRDefault="00FC0D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34" w:rsidRDefault="00D45034" w:rsidP="00B7252F">
      <w:pPr>
        <w:spacing w:after="0" w:line="240" w:lineRule="auto"/>
      </w:pPr>
      <w:r>
        <w:separator/>
      </w:r>
    </w:p>
  </w:footnote>
  <w:footnote w:type="continuationSeparator" w:id="0">
    <w:p w:rsidR="00D45034" w:rsidRDefault="00D45034" w:rsidP="00B72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7A4F06BBED2D4A1EAA6A46E368C7FA6C"/>
      </w:placeholder>
      <w:dataBinding w:prefixMappings="xmlns:ns0='http://schemas.openxmlformats.org/package/2006/metadata/core-properties' xmlns:ns1='http://purl.org/dc/elements/1.1/'" w:xpath="/ns0:coreProperties[1]/ns1:title[1]" w:storeItemID="{6C3C8BC8-F283-45AE-878A-BAB7291924A1}"/>
      <w:text/>
    </w:sdtPr>
    <w:sdtEndPr/>
    <w:sdtContent>
      <w:p w:rsidR="00B7252F" w:rsidRDefault="00B7252F">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“LOS RETOS DE LA EDUCACIÓN MEDIA SUPERIOR Y, EL PAPEL FUNDAMENTAL DE LOS PADRES DE FAMILIA”</w:t>
        </w:r>
      </w:p>
    </w:sdtContent>
  </w:sdt>
  <w:p w:rsidR="00B7252F" w:rsidRDefault="00B725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071B"/>
    <w:multiLevelType w:val="multilevel"/>
    <w:tmpl w:val="A8EA8A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39536F"/>
    <w:multiLevelType w:val="hybridMultilevel"/>
    <w:tmpl w:val="9ABE0AFC"/>
    <w:lvl w:ilvl="0" w:tplc="6DA825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6315674"/>
    <w:multiLevelType w:val="multilevel"/>
    <w:tmpl w:val="B98A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A27F9D"/>
    <w:multiLevelType w:val="hybridMultilevel"/>
    <w:tmpl w:val="02EEE7A6"/>
    <w:lvl w:ilvl="0" w:tplc="6DA825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D86665"/>
    <w:multiLevelType w:val="hybridMultilevel"/>
    <w:tmpl w:val="0CD6C53A"/>
    <w:lvl w:ilvl="0" w:tplc="11E6F9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2A5E12"/>
    <w:multiLevelType w:val="hybridMultilevel"/>
    <w:tmpl w:val="04F0C18C"/>
    <w:lvl w:ilvl="0" w:tplc="6DA825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219377A"/>
    <w:multiLevelType w:val="hybridMultilevel"/>
    <w:tmpl w:val="04C09CA0"/>
    <w:lvl w:ilvl="0" w:tplc="6DA825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C0"/>
    <w:rsid w:val="00046182"/>
    <w:rsid w:val="0006666C"/>
    <w:rsid w:val="000A4686"/>
    <w:rsid w:val="000B652B"/>
    <w:rsid w:val="00130EA9"/>
    <w:rsid w:val="001437F6"/>
    <w:rsid w:val="001A79DF"/>
    <w:rsid w:val="001D6A21"/>
    <w:rsid w:val="002102D2"/>
    <w:rsid w:val="0021222E"/>
    <w:rsid w:val="00224ADC"/>
    <w:rsid w:val="002315CE"/>
    <w:rsid w:val="00234F05"/>
    <w:rsid w:val="002960E9"/>
    <w:rsid w:val="002E10A1"/>
    <w:rsid w:val="002E12C2"/>
    <w:rsid w:val="00303E9A"/>
    <w:rsid w:val="00312132"/>
    <w:rsid w:val="00337407"/>
    <w:rsid w:val="00350091"/>
    <w:rsid w:val="0035461F"/>
    <w:rsid w:val="00433AEB"/>
    <w:rsid w:val="00442F4F"/>
    <w:rsid w:val="00451BAB"/>
    <w:rsid w:val="004A6952"/>
    <w:rsid w:val="004F0823"/>
    <w:rsid w:val="004F1EBE"/>
    <w:rsid w:val="00505271"/>
    <w:rsid w:val="00532A25"/>
    <w:rsid w:val="00586C2D"/>
    <w:rsid w:val="005C0F01"/>
    <w:rsid w:val="006235F1"/>
    <w:rsid w:val="00641383"/>
    <w:rsid w:val="00646F55"/>
    <w:rsid w:val="00662530"/>
    <w:rsid w:val="00685091"/>
    <w:rsid w:val="0069419D"/>
    <w:rsid w:val="006959DD"/>
    <w:rsid w:val="006F1687"/>
    <w:rsid w:val="00756E4A"/>
    <w:rsid w:val="007979E7"/>
    <w:rsid w:val="007C0666"/>
    <w:rsid w:val="007E107D"/>
    <w:rsid w:val="007E27E0"/>
    <w:rsid w:val="00827E48"/>
    <w:rsid w:val="0085063D"/>
    <w:rsid w:val="008A32B5"/>
    <w:rsid w:val="008E44B2"/>
    <w:rsid w:val="008F4B57"/>
    <w:rsid w:val="009037CB"/>
    <w:rsid w:val="009D0628"/>
    <w:rsid w:val="009F2CA5"/>
    <w:rsid w:val="009F5FFC"/>
    <w:rsid w:val="00A04C51"/>
    <w:rsid w:val="00A068C2"/>
    <w:rsid w:val="00A15C18"/>
    <w:rsid w:val="00A73074"/>
    <w:rsid w:val="00AD64C0"/>
    <w:rsid w:val="00AE70AB"/>
    <w:rsid w:val="00AF032B"/>
    <w:rsid w:val="00B3299F"/>
    <w:rsid w:val="00B373E7"/>
    <w:rsid w:val="00B67615"/>
    <w:rsid w:val="00B7252F"/>
    <w:rsid w:val="00B943D1"/>
    <w:rsid w:val="00BC15F1"/>
    <w:rsid w:val="00BC2975"/>
    <w:rsid w:val="00BE57BD"/>
    <w:rsid w:val="00C21446"/>
    <w:rsid w:val="00C426DF"/>
    <w:rsid w:val="00C57700"/>
    <w:rsid w:val="00C91587"/>
    <w:rsid w:val="00CA5B43"/>
    <w:rsid w:val="00D45034"/>
    <w:rsid w:val="00D57B5D"/>
    <w:rsid w:val="00D654CC"/>
    <w:rsid w:val="00D86F2D"/>
    <w:rsid w:val="00DB0247"/>
    <w:rsid w:val="00DB270C"/>
    <w:rsid w:val="00DC037D"/>
    <w:rsid w:val="00DC5703"/>
    <w:rsid w:val="00E51524"/>
    <w:rsid w:val="00EE2328"/>
    <w:rsid w:val="00EF2A20"/>
    <w:rsid w:val="00F12444"/>
    <w:rsid w:val="00F2297A"/>
    <w:rsid w:val="00F25366"/>
    <w:rsid w:val="00F673C0"/>
    <w:rsid w:val="00FB7700"/>
    <w:rsid w:val="00FC0D46"/>
    <w:rsid w:val="00FE1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F5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F5FF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5FF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F5FF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DB024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B0247"/>
    <w:rPr>
      <w:i/>
      <w:iCs/>
    </w:rPr>
  </w:style>
  <w:style w:type="character" w:styleId="Hipervnculo">
    <w:name w:val="Hyperlink"/>
    <w:basedOn w:val="Fuentedeprrafopredeter"/>
    <w:uiPriority w:val="99"/>
    <w:unhideWhenUsed/>
    <w:rsid w:val="00641383"/>
    <w:rPr>
      <w:color w:val="0000FF"/>
      <w:u w:val="single"/>
    </w:rPr>
  </w:style>
  <w:style w:type="character" w:customStyle="1" w:styleId="legales">
    <w:name w:val="legales"/>
    <w:basedOn w:val="Fuentedeprrafopredeter"/>
    <w:rsid w:val="00641383"/>
  </w:style>
  <w:style w:type="paragraph" w:customStyle="1" w:styleId="aslogan">
    <w:name w:val="aslogan"/>
    <w:basedOn w:val="Normal"/>
    <w:rsid w:val="001437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43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7F6"/>
    <w:rPr>
      <w:rFonts w:ascii="Tahoma" w:hAnsi="Tahoma" w:cs="Tahoma"/>
      <w:sz w:val="16"/>
      <w:szCs w:val="16"/>
    </w:rPr>
  </w:style>
  <w:style w:type="paragraph" w:styleId="Encabezado">
    <w:name w:val="header"/>
    <w:basedOn w:val="Normal"/>
    <w:link w:val="EncabezadoCar"/>
    <w:uiPriority w:val="99"/>
    <w:unhideWhenUsed/>
    <w:rsid w:val="00B725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52F"/>
  </w:style>
  <w:style w:type="paragraph" w:styleId="Piedepgina">
    <w:name w:val="footer"/>
    <w:basedOn w:val="Normal"/>
    <w:link w:val="PiedepginaCar"/>
    <w:uiPriority w:val="99"/>
    <w:unhideWhenUsed/>
    <w:rsid w:val="00B72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52F"/>
  </w:style>
  <w:style w:type="paragraph" w:styleId="Prrafodelista">
    <w:name w:val="List Paragraph"/>
    <w:basedOn w:val="Normal"/>
    <w:uiPriority w:val="34"/>
    <w:qFormat/>
    <w:rsid w:val="00D57B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F5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F5FF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5FF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F5FF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DB024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B0247"/>
    <w:rPr>
      <w:i/>
      <w:iCs/>
    </w:rPr>
  </w:style>
  <w:style w:type="character" w:styleId="Hipervnculo">
    <w:name w:val="Hyperlink"/>
    <w:basedOn w:val="Fuentedeprrafopredeter"/>
    <w:uiPriority w:val="99"/>
    <w:unhideWhenUsed/>
    <w:rsid w:val="00641383"/>
    <w:rPr>
      <w:color w:val="0000FF"/>
      <w:u w:val="single"/>
    </w:rPr>
  </w:style>
  <w:style w:type="character" w:customStyle="1" w:styleId="legales">
    <w:name w:val="legales"/>
    <w:basedOn w:val="Fuentedeprrafopredeter"/>
    <w:rsid w:val="00641383"/>
  </w:style>
  <w:style w:type="paragraph" w:customStyle="1" w:styleId="aslogan">
    <w:name w:val="aslogan"/>
    <w:basedOn w:val="Normal"/>
    <w:rsid w:val="001437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43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7F6"/>
    <w:rPr>
      <w:rFonts w:ascii="Tahoma" w:hAnsi="Tahoma" w:cs="Tahoma"/>
      <w:sz w:val="16"/>
      <w:szCs w:val="16"/>
    </w:rPr>
  </w:style>
  <w:style w:type="paragraph" w:styleId="Encabezado">
    <w:name w:val="header"/>
    <w:basedOn w:val="Normal"/>
    <w:link w:val="EncabezadoCar"/>
    <w:uiPriority w:val="99"/>
    <w:unhideWhenUsed/>
    <w:rsid w:val="00B725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52F"/>
  </w:style>
  <w:style w:type="paragraph" w:styleId="Piedepgina">
    <w:name w:val="footer"/>
    <w:basedOn w:val="Normal"/>
    <w:link w:val="PiedepginaCar"/>
    <w:uiPriority w:val="99"/>
    <w:unhideWhenUsed/>
    <w:rsid w:val="00B72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52F"/>
  </w:style>
  <w:style w:type="paragraph" w:styleId="Prrafodelista">
    <w:name w:val="List Paragraph"/>
    <w:basedOn w:val="Normal"/>
    <w:uiPriority w:val="34"/>
    <w:qFormat/>
    <w:rsid w:val="00D57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36771">
      <w:bodyDiv w:val="1"/>
      <w:marLeft w:val="0"/>
      <w:marRight w:val="0"/>
      <w:marTop w:val="0"/>
      <w:marBottom w:val="0"/>
      <w:divBdr>
        <w:top w:val="none" w:sz="0" w:space="0" w:color="auto"/>
        <w:left w:val="none" w:sz="0" w:space="0" w:color="auto"/>
        <w:bottom w:val="none" w:sz="0" w:space="0" w:color="auto"/>
        <w:right w:val="none" w:sz="0" w:space="0" w:color="auto"/>
      </w:divBdr>
      <w:divsChild>
        <w:div w:id="102500493">
          <w:marLeft w:val="0"/>
          <w:marRight w:val="0"/>
          <w:marTop w:val="0"/>
          <w:marBottom w:val="0"/>
          <w:divBdr>
            <w:top w:val="none" w:sz="0" w:space="0" w:color="auto"/>
            <w:left w:val="none" w:sz="0" w:space="0" w:color="auto"/>
            <w:bottom w:val="none" w:sz="0" w:space="0" w:color="auto"/>
            <w:right w:val="none" w:sz="0" w:space="0" w:color="auto"/>
          </w:divBdr>
          <w:divsChild>
            <w:div w:id="78597339">
              <w:marLeft w:val="0"/>
              <w:marRight w:val="0"/>
              <w:marTop w:val="0"/>
              <w:marBottom w:val="0"/>
              <w:divBdr>
                <w:top w:val="none" w:sz="0" w:space="0" w:color="auto"/>
                <w:left w:val="none" w:sz="0" w:space="0" w:color="auto"/>
                <w:bottom w:val="none" w:sz="0" w:space="0" w:color="auto"/>
                <w:right w:val="none" w:sz="0" w:space="0" w:color="auto"/>
              </w:divBdr>
              <w:divsChild>
                <w:div w:id="1270043078">
                  <w:marLeft w:val="0"/>
                  <w:marRight w:val="0"/>
                  <w:marTop w:val="0"/>
                  <w:marBottom w:val="100"/>
                  <w:divBdr>
                    <w:top w:val="none" w:sz="0" w:space="0" w:color="auto"/>
                    <w:left w:val="none" w:sz="0" w:space="0" w:color="auto"/>
                    <w:bottom w:val="none" w:sz="0" w:space="0" w:color="auto"/>
                    <w:right w:val="none" w:sz="0" w:space="0" w:color="auto"/>
                  </w:divBdr>
                </w:div>
                <w:div w:id="1006441621">
                  <w:marLeft w:val="0"/>
                  <w:marRight w:val="0"/>
                  <w:marTop w:val="0"/>
                  <w:marBottom w:val="100"/>
                  <w:divBdr>
                    <w:top w:val="none" w:sz="0" w:space="0" w:color="auto"/>
                    <w:left w:val="none" w:sz="0" w:space="0" w:color="auto"/>
                    <w:bottom w:val="none" w:sz="0" w:space="0" w:color="auto"/>
                    <w:right w:val="none" w:sz="0" w:space="0" w:color="auto"/>
                  </w:divBdr>
                </w:div>
                <w:div w:id="363020901">
                  <w:marLeft w:val="0"/>
                  <w:marRight w:val="0"/>
                  <w:marTop w:val="101"/>
                  <w:marBottom w:val="100"/>
                  <w:divBdr>
                    <w:top w:val="none" w:sz="0" w:space="0" w:color="auto"/>
                    <w:left w:val="none" w:sz="0" w:space="0" w:color="auto"/>
                    <w:bottom w:val="none" w:sz="0" w:space="0" w:color="auto"/>
                    <w:right w:val="none" w:sz="0" w:space="0" w:color="auto"/>
                  </w:divBdr>
                </w:div>
                <w:div w:id="1134563981">
                  <w:marLeft w:val="0"/>
                  <w:marRight w:val="0"/>
                  <w:marTop w:val="0"/>
                  <w:marBottom w:val="100"/>
                  <w:divBdr>
                    <w:top w:val="none" w:sz="0" w:space="0" w:color="auto"/>
                    <w:left w:val="none" w:sz="0" w:space="0" w:color="auto"/>
                    <w:bottom w:val="none" w:sz="0" w:space="0" w:color="auto"/>
                    <w:right w:val="none" w:sz="0" w:space="0" w:color="auto"/>
                  </w:divBdr>
                </w:div>
                <w:div w:id="717972107">
                  <w:marLeft w:val="0"/>
                  <w:marRight w:val="0"/>
                  <w:marTop w:val="0"/>
                  <w:marBottom w:val="100"/>
                  <w:divBdr>
                    <w:top w:val="none" w:sz="0" w:space="0" w:color="auto"/>
                    <w:left w:val="none" w:sz="0" w:space="0" w:color="auto"/>
                    <w:bottom w:val="none" w:sz="0" w:space="0" w:color="auto"/>
                    <w:right w:val="none" w:sz="0" w:space="0" w:color="auto"/>
                  </w:divBdr>
                </w:div>
                <w:div w:id="453983797">
                  <w:marLeft w:val="0"/>
                  <w:marRight w:val="0"/>
                  <w:marTop w:val="0"/>
                  <w:marBottom w:val="100"/>
                  <w:divBdr>
                    <w:top w:val="none" w:sz="0" w:space="0" w:color="auto"/>
                    <w:left w:val="none" w:sz="0" w:space="0" w:color="auto"/>
                    <w:bottom w:val="none" w:sz="0" w:space="0" w:color="auto"/>
                    <w:right w:val="none" w:sz="0" w:space="0" w:color="auto"/>
                  </w:divBdr>
                </w:div>
                <w:div w:id="576865978">
                  <w:marLeft w:val="0"/>
                  <w:marRight w:val="0"/>
                  <w:marTop w:val="0"/>
                  <w:marBottom w:val="100"/>
                  <w:divBdr>
                    <w:top w:val="none" w:sz="0" w:space="0" w:color="auto"/>
                    <w:left w:val="none" w:sz="0" w:space="0" w:color="auto"/>
                    <w:bottom w:val="none" w:sz="0" w:space="0" w:color="auto"/>
                    <w:right w:val="none" w:sz="0" w:space="0" w:color="auto"/>
                  </w:divBdr>
                </w:div>
                <w:div w:id="1760441231">
                  <w:marLeft w:val="0"/>
                  <w:marRight w:val="0"/>
                  <w:marTop w:val="0"/>
                  <w:marBottom w:val="100"/>
                  <w:divBdr>
                    <w:top w:val="none" w:sz="0" w:space="0" w:color="auto"/>
                    <w:left w:val="none" w:sz="0" w:space="0" w:color="auto"/>
                    <w:bottom w:val="none" w:sz="0" w:space="0" w:color="auto"/>
                    <w:right w:val="none" w:sz="0" w:space="0" w:color="auto"/>
                  </w:divBdr>
                </w:div>
                <w:div w:id="2044208335">
                  <w:marLeft w:val="0"/>
                  <w:marRight w:val="0"/>
                  <w:marTop w:val="0"/>
                  <w:marBottom w:val="100"/>
                  <w:divBdr>
                    <w:top w:val="none" w:sz="0" w:space="0" w:color="auto"/>
                    <w:left w:val="none" w:sz="0" w:space="0" w:color="auto"/>
                    <w:bottom w:val="none" w:sz="0" w:space="0" w:color="auto"/>
                    <w:right w:val="none" w:sz="0" w:space="0" w:color="auto"/>
                  </w:divBdr>
                </w:div>
                <w:div w:id="645402330">
                  <w:marLeft w:val="0"/>
                  <w:marRight w:val="0"/>
                  <w:marTop w:val="0"/>
                  <w:marBottom w:val="100"/>
                  <w:divBdr>
                    <w:top w:val="none" w:sz="0" w:space="0" w:color="auto"/>
                    <w:left w:val="none" w:sz="0" w:space="0" w:color="auto"/>
                    <w:bottom w:val="none" w:sz="0" w:space="0" w:color="auto"/>
                    <w:right w:val="none" w:sz="0" w:space="0" w:color="auto"/>
                  </w:divBdr>
                </w:div>
                <w:div w:id="1081297653">
                  <w:marLeft w:val="0"/>
                  <w:marRight w:val="0"/>
                  <w:marTop w:val="0"/>
                  <w:marBottom w:val="100"/>
                  <w:divBdr>
                    <w:top w:val="none" w:sz="0" w:space="0" w:color="auto"/>
                    <w:left w:val="none" w:sz="0" w:space="0" w:color="auto"/>
                    <w:bottom w:val="none" w:sz="0" w:space="0" w:color="auto"/>
                    <w:right w:val="none" w:sz="0" w:space="0" w:color="auto"/>
                  </w:divBdr>
                </w:div>
                <w:div w:id="1163009601">
                  <w:marLeft w:val="0"/>
                  <w:marRight w:val="0"/>
                  <w:marTop w:val="0"/>
                  <w:marBottom w:val="100"/>
                  <w:divBdr>
                    <w:top w:val="none" w:sz="0" w:space="0" w:color="auto"/>
                    <w:left w:val="none" w:sz="0" w:space="0" w:color="auto"/>
                    <w:bottom w:val="none" w:sz="0" w:space="0" w:color="auto"/>
                    <w:right w:val="none" w:sz="0" w:space="0" w:color="auto"/>
                  </w:divBdr>
                </w:div>
                <w:div w:id="823081179">
                  <w:marLeft w:val="0"/>
                  <w:marRight w:val="0"/>
                  <w:marTop w:val="0"/>
                  <w:marBottom w:val="100"/>
                  <w:divBdr>
                    <w:top w:val="none" w:sz="0" w:space="0" w:color="auto"/>
                    <w:left w:val="none" w:sz="0" w:space="0" w:color="auto"/>
                    <w:bottom w:val="none" w:sz="0" w:space="0" w:color="auto"/>
                    <w:right w:val="none" w:sz="0" w:space="0" w:color="auto"/>
                  </w:divBdr>
                </w:div>
                <w:div w:id="1134103842">
                  <w:marLeft w:val="0"/>
                  <w:marRight w:val="0"/>
                  <w:marTop w:val="0"/>
                  <w:marBottom w:val="100"/>
                  <w:divBdr>
                    <w:top w:val="none" w:sz="0" w:space="0" w:color="auto"/>
                    <w:left w:val="none" w:sz="0" w:space="0" w:color="auto"/>
                    <w:bottom w:val="none" w:sz="0" w:space="0" w:color="auto"/>
                    <w:right w:val="none" w:sz="0" w:space="0" w:color="auto"/>
                  </w:divBdr>
                </w:div>
                <w:div w:id="1721204202">
                  <w:marLeft w:val="0"/>
                  <w:marRight w:val="0"/>
                  <w:marTop w:val="0"/>
                  <w:marBottom w:val="100"/>
                  <w:divBdr>
                    <w:top w:val="none" w:sz="0" w:space="0" w:color="auto"/>
                    <w:left w:val="none" w:sz="0" w:space="0" w:color="auto"/>
                    <w:bottom w:val="none" w:sz="0" w:space="0" w:color="auto"/>
                    <w:right w:val="none" w:sz="0" w:space="0" w:color="auto"/>
                  </w:divBdr>
                </w:div>
                <w:div w:id="709837397">
                  <w:marLeft w:val="0"/>
                  <w:marRight w:val="0"/>
                  <w:marTop w:val="0"/>
                  <w:marBottom w:val="100"/>
                  <w:divBdr>
                    <w:top w:val="none" w:sz="0" w:space="0" w:color="auto"/>
                    <w:left w:val="none" w:sz="0" w:space="0" w:color="auto"/>
                    <w:bottom w:val="none" w:sz="0" w:space="0" w:color="auto"/>
                    <w:right w:val="none" w:sz="0" w:space="0" w:color="auto"/>
                  </w:divBdr>
                </w:div>
                <w:div w:id="1562789007">
                  <w:marLeft w:val="0"/>
                  <w:marRight w:val="0"/>
                  <w:marTop w:val="0"/>
                  <w:marBottom w:val="100"/>
                  <w:divBdr>
                    <w:top w:val="none" w:sz="0" w:space="0" w:color="auto"/>
                    <w:left w:val="none" w:sz="0" w:space="0" w:color="auto"/>
                    <w:bottom w:val="none" w:sz="0" w:space="0" w:color="auto"/>
                    <w:right w:val="none" w:sz="0" w:space="0" w:color="auto"/>
                  </w:divBdr>
                </w:div>
                <w:div w:id="1234508885">
                  <w:marLeft w:val="0"/>
                  <w:marRight w:val="0"/>
                  <w:marTop w:val="0"/>
                  <w:marBottom w:val="100"/>
                  <w:divBdr>
                    <w:top w:val="none" w:sz="0" w:space="0" w:color="auto"/>
                    <w:left w:val="none" w:sz="0" w:space="0" w:color="auto"/>
                    <w:bottom w:val="none" w:sz="0" w:space="0" w:color="auto"/>
                    <w:right w:val="none" w:sz="0" w:space="0" w:color="auto"/>
                  </w:divBdr>
                </w:div>
                <w:div w:id="66197200">
                  <w:marLeft w:val="0"/>
                  <w:marRight w:val="0"/>
                  <w:marTop w:val="0"/>
                  <w:marBottom w:val="100"/>
                  <w:divBdr>
                    <w:top w:val="none" w:sz="0" w:space="0" w:color="auto"/>
                    <w:left w:val="none" w:sz="0" w:space="0" w:color="auto"/>
                    <w:bottom w:val="none" w:sz="0" w:space="0" w:color="auto"/>
                    <w:right w:val="none" w:sz="0" w:space="0" w:color="auto"/>
                  </w:divBdr>
                </w:div>
                <w:div w:id="897592577">
                  <w:marLeft w:val="0"/>
                  <w:marRight w:val="0"/>
                  <w:marTop w:val="0"/>
                  <w:marBottom w:val="100"/>
                  <w:divBdr>
                    <w:top w:val="none" w:sz="0" w:space="0" w:color="auto"/>
                    <w:left w:val="none" w:sz="0" w:space="0" w:color="auto"/>
                    <w:bottom w:val="none" w:sz="0" w:space="0" w:color="auto"/>
                    <w:right w:val="none" w:sz="0" w:space="0" w:color="auto"/>
                  </w:divBdr>
                </w:div>
                <w:div w:id="484125390">
                  <w:marLeft w:val="0"/>
                  <w:marRight w:val="0"/>
                  <w:marTop w:val="0"/>
                  <w:marBottom w:val="100"/>
                  <w:divBdr>
                    <w:top w:val="none" w:sz="0" w:space="0" w:color="auto"/>
                    <w:left w:val="none" w:sz="0" w:space="0" w:color="auto"/>
                    <w:bottom w:val="none" w:sz="0" w:space="0" w:color="auto"/>
                    <w:right w:val="none" w:sz="0" w:space="0" w:color="auto"/>
                  </w:divBdr>
                </w:div>
                <w:div w:id="954602319">
                  <w:marLeft w:val="0"/>
                  <w:marRight w:val="0"/>
                  <w:marTop w:val="101"/>
                  <w:marBottom w:val="100"/>
                  <w:divBdr>
                    <w:top w:val="none" w:sz="0" w:space="0" w:color="auto"/>
                    <w:left w:val="none" w:sz="0" w:space="0" w:color="auto"/>
                    <w:bottom w:val="none" w:sz="0" w:space="0" w:color="auto"/>
                    <w:right w:val="none" w:sz="0" w:space="0" w:color="auto"/>
                  </w:divBdr>
                </w:div>
                <w:div w:id="1355763920">
                  <w:marLeft w:val="0"/>
                  <w:marRight w:val="0"/>
                  <w:marTop w:val="0"/>
                  <w:marBottom w:val="100"/>
                  <w:divBdr>
                    <w:top w:val="none" w:sz="0" w:space="0" w:color="auto"/>
                    <w:left w:val="none" w:sz="0" w:space="0" w:color="auto"/>
                    <w:bottom w:val="none" w:sz="0" w:space="0" w:color="auto"/>
                    <w:right w:val="none" w:sz="0" w:space="0" w:color="auto"/>
                  </w:divBdr>
                </w:div>
                <w:div w:id="1756395723">
                  <w:marLeft w:val="0"/>
                  <w:marRight w:val="0"/>
                  <w:marTop w:val="0"/>
                  <w:marBottom w:val="100"/>
                  <w:divBdr>
                    <w:top w:val="none" w:sz="0" w:space="0" w:color="auto"/>
                    <w:left w:val="none" w:sz="0" w:space="0" w:color="auto"/>
                    <w:bottom w:val="none" w:sz="0" w:space="0" w:color="auto"/>
                    <w:right w:val="none" w:sz="0" w:space="0" w:color="auto"/>
                  </w:divBdr>
                </w:div>
                <w:div w:id="604729979">
                  <w:marLeft w:val="0"/>
                  <w:marRight w:val="0"/>
                  <w:marTop w:val="0"/>
                  <w:marBottom w:val="100"/>
                  <w:divBdr>
                    <w:top w:val="none" w:sz="0" w:space="0" w:color="auto"/>
                    <w:left w:val="none" w:sz="0" w:space="0" w:color="auto"/>
                    <w:bottom w:val="none" w:sz="0" w:space="0" w:color="auto"/>
                    <w:right w:val="none" w:sz="0" w:space="0" w:color="auto"/>
                  </w:divBdr>
                </w:div>
                <w:div w:id="2039423857">
                  <w:marLeft w:val="0"/>
                  <w:marRight w:val="0"/>
                  <w:marTop w:val="0"/>
                  <w:marBottom w:val="100"/>
                  <w:divBdr>
                    <w:top w:val="none" w:sz="0" w:space="0" w:color="auto"/>
                    <w:left w:val="none" w:sz="0" w:space="0" w:color="auto"/>
                    <w:bottom w:val="none" w:sz="0" w:space="0" w:color="auto"/>
                    <w:right w:val="none" w:sz="0" w:space="0" w:color="auto"/>
                  </w:divBdr>
                </w:div>
                <w:div w:id="1153258234">
                  <w:marLeft w:val="0"/>
                  <w:marRight w:val="0"/>
                  <w:marTop w:val="0"/>
                  <w:marBottom w:val="100"/>
                  <w:divBdr>
                    <w:top w:val="none" w:sz="0" w:space="0" w:color="auto"/>
                    <w:left w:val="none" w:sz="0" w:space="0" w:color="auto"/>
                    <w:bottom w:val="none" w:sz="0" w:space="0" w:color="auto"/>
                    <w:right w:val="none" w:sz="0" w:space="0" w:color="auto"/>
                  </w:divBdr>
                </w:div>
                <w:div w:id="1859656427">
                  <w:marLeft w:val="0"/>
                  <w:marRight w:val="0"/>
                  <w:marTop w:val="0"/>
                  <w:marBottom w:val="100"/>
                  <w:divBdr>
                    <w:top w:val="none" w:sz="0" w:space="0" w:color="auto"/>
                    <w:left w:val="none" w:sz="0" w:space="0" w:color="auto"/>
                    <w:bottom w:val="none" w:sz="0" w:space="0" w:color="auto"/>
                    <w:right w:val="none" w:sz="0" w:space="0" w:color="auto"/>
                  </w:divBdr>
                </w:div>
                <w:div w:id="66597807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372196640">
      <w:bodyDiv w:val="1"/>
      <w:marLeft w:val="0"/>
      <w:marRight w:val="0"/>
      <w:marTop w:val="0"/>
      <w:marBottom w:val="0"/>
      <w:divBdr>
        <w:top w:val="none" w:sz="0" w:space="0" w:color="auto"/>
        <w:left w:val="none" w:sz="0" w:space="0" w:color="auto"/>
        <w:bottom w:val="none" w:sz="0" w:space="0" w:color="auto"/>
        <w:right w:val="none" w:sz="0" w:space="0" w:color="auto"/>
      </w:divBdr>
    </w:div>
    <w:div w:id="1485392275">
      <w:bodyDiv w:val="1"/>
      <w:marLeft w:val="0"/>
      <w:marRight w:val="0"/>
      <w:marTop w:val="0"/>
      <w:marBottom w:val="0"/>
      <w:divBdr>
        <w:top w:val="none" w:sz="0" w:space="0" w:color="auto"/>
        <w:left w:val="none" w:sz="0" w:space="0" w:color="auto"/>
        <w:bottom w:val="none" w:sz="0" w:space="0" w:color="auto"/>
        <w:right w:val="none" w:sz="0" w:space="0" w:color="auto"/>
      </w:divBdr>
    </w:div>
    <w:div w:id="1572421635">
      <w:bodyDiv w:val="1"/>
      <w:marLeft w:val="0"/>
      <w:marRight w:val="0"/>
      <w:marTop w:val="0"/>
      <w:marBottom w:val="0"/>
      <w:divBdr>
        <w:top w:val="none" w:sz="0" w:space="0" w:color="auto"/>
        <w:left w:val="none" w:sz="0" w:space="0" w:color="auto"/>
        <w:bottom w:val="none" w:sz="0" w:space="0" w:color="auto"/>
        <w:right w:val="none" w:sz="0" w:space="0" w:color="auto"/>
      </w:divBdr>
      <w:divsChild>
        <w:div w:id="1456950206">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education/school/calidadeducativaqualityeducation.ht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vistas.unam.mx/fro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4F06BBED2D4A1EAA6A46E368C7FA6C"/>
        <w:category>
          <w:name w:val="General"/>
          <w:gallery w:val="placeholder"/>
        </w:category>
        <w:types>
          <w:type w:val="bbPlcHdr"/>
        </w:types>
        <w:behaviors>
          <w:behavior w:val="content"/>
        </w:behaviors>
        <w:guid w:val="{D11429EA-36A2-4BA1-99C7-6B2249808F37}"/>
      </w:docPartPr>
      <w:docPartBody>
        <w:p w:rsidR="000D7A9D" w:rsidRDefault="00540A1A" w:rsidP="00540A1A">
          <w:pPr>
            <w:pStyle w:val="7A4F06BBED2D4A1EAA6A46E368C7FA6C"/>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1A"/>
    <w:rsid w:val="000D7A9D"/>
    <w:rsid w:val="002C4166"/>
    <w:rsid w:val="003C7C8C"/>
    <w:rsid w:val="003E63C3"/>
    <w:rsid w:val="00540A1A"/>
    <w:rsid w:val="008977BB"/>
    <w:rsid w:val="00B63D41"/>
    <w:rsid w:val="00C82D82"/>
    <w:rsid w:val="00E95FEF"/>
    <w:rsid w:val="00E96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4F06BBED2D4A1EAA6A46E368C7FA6C">
    <w:name w:val="7A4F06BBED2D4A1EAA6A46E368C7FA6C"/>
    <w:rsid w:val="00540A1A"/>
  </w:style>
  <w:style w:type="paragraph" w:customStyle="1" w:styleId="E7A71C6209684DC0B0D77FD8D66C072F">
    <w:name w:val="E7A71C6209684DC0B0D77FD8D66C072F"/>
    <w:rsid w:val="00540A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4F06BBED2D4A1EAA6A46E368C7FA6C">
    <w:name w:val="7A4F06BBED2D4A1EAA6A46E368C7FA6C"/>
    <w:rsid w:val="00540A1A"/>
  </w:style>
  <w:style w:type="paragraph" w:customStyle="1" w:styleId="E7A71C6209684DC0B0D77FD8D66C072F">
    <w:name w:val="E7A71C6209684DC0B0D77FD8D66C072F"/>
    <w:rsid w:val="00540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1897</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“LOS RETOS DE LA EDUCACIÓN MEDIA SUPERIOR Y, EL PAPEL FUNDAMENTAL DE LOS PADRES DE FAMILIA”</vt:lpstr>
    </vt:vector>
  </TitlesOfParts>
  <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RETOS DE LA EDUCACIÓN MEDIA SUPERIOR Y, EL PAPEL FUNDAMENTAL DE LOS PADRES DE FAMILIA”</dc:title>
  <dc:creator>Usuario</dc:creator>
  <cp:lastModifiedBy>Usuario</cp:lastModifiedBy>
  <cp:revision>5</cp:revision>
  <dcterms:created xsi:type="dcterms:W3CDTF">2017-10-25T19:25:00Z</dcterms:created>
  <dcterms:modified xsi:type="dcterms:W3CDTF">2017-10-25T19:27:00Z</dcterms:modified>
</cp:coreProperties>
</file>