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C6" w:rsidRPr="009777C6" w:rsidRDefault="009777C6" w:rsidP="009777C6">
      <w:pPr>
        <w:spacing w:line="360" w:lineRule="auto"/>
        <w:jc w:val="center"/>
        <w:rPr>
          <w:rFonts w:ascii="Times New Roman" w:hAnsi="Times New Roman" w:cs="Times New Roman"/>
          <w:sz w:val="24"/>
        </w:rPr>
      </w:pPr>
      <w:bookmarkStart w:id="0" w:name="_GoBack"/>
      <w:bookmarkEnd w:id="0"/>
      <w:r w:rsidRPr="009777C6">
        <w:rPr>
          <w:rFonts w:ascii="Times New Roman" w:hAnsi="Times New Roman" w:cs="Times New Roman"/>
          <w:sz w:val="24"/>
        </w:rPr>
        <w:t>FORO INTERINSTITUCIONAL DE EDUCACIÓN SUPERIOR</w:t>
      </w:r>
    </w:p>
    <w:p w:rsidR="009777C6" w:rsidRPr="009777C6" w:rsidRDefault="009777C6" w:rsidP="009777C6">
      <w:pPr>
        <w:spacing w:line="360" w:lineRule="auto"/>
        <w:jc w:val="center"/>
        <w:rPr>
          <w:rFonts w:ascii="Times New Roman" w:hAnsi="Times New Roman" w:cs="Times New Roman"/>
          <w:sz w:val="24"/>
        </w:rPr>
      </w:pPr>
      <w:r w:rsidRPr="009777C6">
        <w:rPr>
          <w:rFonts w:ascii="Times New Roman" w:hAnsi="Times New Roman" w:cs="Times New Roman"/>
          <w:sz w:val="24"/>
        </w:rPr>
        <w:t>“La Educación Superior de Durango, una visión de futuro”</w:t>
      </w:r>
    </w:p>
    <w:p w:rsidR="009777C6" w:rsidRDefault="009777C6" w:rsidP="009777C6">
      <w:pPr>
        <w:spacing w:line="360" w:lineRule="auto"/>
        <w:jc w:val="center"/>
        <w:rPr>
          <w:rFonts w:ascii="Times New Roman" w:hAnsi="Times New Roman" w:cs="Times New Roman"/>
          <w:sz w:val="24"/>
        </w:rPr>
      </w:pPr>
      <w:r w:rsidRPr="009777C6">
        <w:rPr>
          <w:rFonts w:ascii="Times New Roman" w:hAnsi="Times New Roman" w:cs="Times New Roman"/>
          <w:sz w:val="24"/>
        </w:rPr>
        <w:t>TITULO DE LA PONENCIA</w:t>
      </w:r>
      <w:r>
        <w:rPr>
          <w:rFonts w:ascii="Times New Roman" w:hAnsi="Times New Roman" w:cs="Times New Roman"/>
          <w:sz w:val="24"/>
        </w:rPr>
        <w:t>:</w:t>
      </w:r>
    </w:p>
    <w:p w:rsidR="00F24009" w:rsidRPr="009777C6" w:rsidRDefault="00EA793B" w:rsidP="00EA793B">
      <w:pPr>
        <w:spacing w:line="360" w:lineRule="auto"/>
        <w:jc w:val="center"/>
        <w:rPr>
          <w:rFonts w:ascii="Times New Roman" w:hAnsi="Times New Roman" w:cs="Times New Roman"/>
          <w:b/>
          <w:sz w:val="24"/>
        </w:rPr>
      </w:pPr>
      <w:r w:rsidRPr="009777C6">
        <w:rPr>
          <w:rFonts w:ascii="Times New Roman" w:hAnsi="Times New Roman" w:cs="Times New Roman"/>
          <w:b/>
          <w:sz w:val="24"/>
        </w:rPr>
        <w:t xml:space="preserve">Educación Superior y Ciencias </w:t>
      </w:r>
      <w:r w:rsidR="002F5F66">
        <w:rPr>
          <w:rFonts w:ascii="Times New Roman" w:hAnsi="Times New Roman" w:cs="Times New Roman"/>
          <w:b/>
          <w:sz w:val="24"/>
        </w:rPr>
        <w:t xml:space="preserve">biológicas y </w:t>
      </w:r>
      <w:r w:rsidRPr="009777C6">
        <w:rPr>
          <w:rFonts w:ascii="Times New Roman" w:hAnsi="Times New Roman" w:cs="Times New Roman"/>
          <w:b/>
          <w:sz w:val="24"/>
        </w:rPr>
        <w:t>exactas</w:t>
      </w:r>
    </w:p>
    <w:p w:rsidR="00EA793B" w:rsidRDefault="00EA793B" w:rsidP="00EA793B">
      <w:pPr>
        <w:spacing w:line="360" w:lineRule="auto"/>
        <w:jc w:val="center"/>
        <w:rPr>
          <w:rFonts w:ascii="Times New Roman" w:hAnsi="Times New Roman" w:cs="Times New Roman"/>
          <w:b/>
          <w:sz w:val="24"/>
        </w:rPr>
      </w:pPr>
      <w:r w:rsidRPr="009777C6">
        <w:rPr>
          <w:rFonts w:ascii="Times New Roman" w:hAnsi="Times New Roman" w:cs="Times New Roman"/>
          <w:b/>
          <w:sz w:val="24"/>
        </w:rPr>
        <w:t>¿Una realidad palpable?</w:t>
      </w:r>
    </w:p>
    <w:p w:rsidR="009777C6" w:rsidRDefault="009777C6" w:rsidP="00EA793B">
      <w:pPr>
        <w:spacing w:line="360" w:lineRule="auto"/>
        <w:jc w:val="center"/>
        <w:rPr>
          <w:rFonts w:ascii="Times New Roman" w:hAnsi="Times New Roman" w:cs="Times New Roman"/>
          <w:sz w:val="24"/>
        </w:rPr>
      </w:pPr>
      <w:r>
        <w:rPr>
          <w:rFonts w:ascii="Times New Roman" w:hAnsi="Times New Roman" w:cs="Times New Roman"/>
          <w:sz w:val="24"/>
        </w:rPr>
        <w:t>Soto, María del C.</w:t>
      </w:r>
      <w:r>
        <w:rPr>
          <w:rFonts w:ascii="Times New Roman" w:hAnsi="Times New Roman" w:cs="Times New Roman"/>
          <w:sz w:val="24"/>
          <w:vertAlign w:val="superscript"/>
        </w:rPr>
        <w:t>1</w:t>
      </w:r>
      <w:r>
        <w:rPr>
          <w:rFonts w:ascii="Times New Roman" w:hAnsi="Times New Roman" w:cs="Times New Roman"/>
          <w:sz w:val="24"/>
        </w:rPr>
        <w:t>, Correa-Ramírez Miguel M.</w:t>
      </w:r>
      <w:r>
        <w:rPr>
          <w:rFonts w:ascii="Times New Roman" w:hAnsi="Times New Roman" w:cs="Times New Roman"/>
          <w:sz w:val="24"/>
          <w:vertAlign w:val="superscript"/>
        </w:rPr>
        <w:t>2</w:t>
      </w:r>
      <w:r>
        <w:rPr>
          <w:rFonts w:ascii="Times New Roman" w:hAnsi="Times New Roman" w:cs="Times New Roman"/>
          <w:sz w:val="24"/>
        </w:rPr>
        <w:t>, Bailón-Soto, Claudia E.</w:t>
      </w:r>
      <w:r>
        <w:rPr>
          <w:rFonts w:ascii="Times New Roman" w:hAnsi="Times New Roman" w:cs="Times New Roman"/>
          <w:sz w:val="24"/>
          <w:vertAlign w:val="superscript"/>
        </w:rPr>
        <w:t>3</w:t>
      </w:r>
      <w:r>
        <w:rPr>
          <w:rFonts w:ascii="Times New Roman" w:hAnsi="Times New Roman" w:cs="Times New Roman"/>
          <w:sz w:val="24"/>
        </w:rPr>
        <w:t>*</w:t>
      </w:r>
    </w:p>
    <w:p w:rsidR="009777C6" w:rsidRDefault="009777C6" w:rsidP="009777C6">
      <w:pPr>
        <w:spacing w:line="360" w:lineRule="auto"/>
        <w:rPr>
          <w:rFonts w:ascii="Times New Roman" w:hAnsi="Times New Roman" w:cs="Times New Roman"/>
          <w:sz w:val="24"/>
        </w:rPr>
      </w:pPr>
      <w:r>
        <w:rPr>
          <w:rFonts w:ascii="Times New Roman" w:hAnsi="Times New Roman" w:cs="Times New Roman"/>
          <w:sz w:val="24"/>
          <w:vertAlign w:val="superscript"/>
        </w:rPr>
        <w:t xml:space="preserve">1 </w:t>
      </w:r>
      <w:r>
        <w:rPr>
          <w:rFonts w:ascii="Times New Roman" w:hAnsi="Times New Roman" w:cs="Times New Roman"/>
          <w:sz w:val="24"/>
        </w:rPr>
        <w:t xml:space="preserve">Benemérita y Centenaria Escuela Normal del Estado, </w:t>
      </w:r>
      <w:proofErr w:type="spellStart"/>
      <w:r>
        <w:rPr>
          <w:rFonts w:ascii="Times New Roman" w:hAnsi="Times New Roman" w:cs="Times New Roman"/>
          <w:sz w:val="24"/>
        </w:rPr>
        <w:t>ByCENED</w:t>
      </w:r>
      <w:proofErr w:type="spellEnd"/>
      <w:r>
        <w:rPr>
          <w:rFonts w:ascii="Times New Roman" w:hAnsi="Times New Roman" w:cs="Times New Roman"/>
          <w:sz w:val="24"/>
        </w:rPr>
        <w:t xml:space="preserve">. Avenida Normal S/N. Zona Centro, C.P. 34000, Durango, </w:t>
      </w:r>
      <w:proofErr w:type="spellStart"/>
      <w:r>
        <w:rPr>
          <w:rFonts w:ascii="Times New Roman" w:hAnsi="Times New Roman" w:cs="Times New Roman"/>
          <w:sz w:val="24"/>
        </w:rPr>
        <w:t>Dgo</w:t>
      </w:r>
      <w:proofErr w:type="spellEnd"/>
      <w:r>
        <w:rPr>
          <w:rFonts w:ascii="Times New Roman" w:hAnsi="Times New Roman" w:cs="Times New Roman"/>
          <w:sz w:val="24"/>
        </w:rPr>
        <w:t>., México.</w:t>
      </w:r>
    </w:p>
    <w:p w:rsidR="009777C6" w:rsidRDefault="009777C6" w:rsidP="009777C6">
      <w:pPr>
        <w:spacing w:line="360" w:lineRule="auto"/>
        <w:rPr>
          <w:rFonts w:ascii="Times New Roman" w:hAnsi="Times New Roman" w:cs="Times New Roman"/>
          <w:sz w:val="24"/>
        </w:rPr>
      </w:pPr>
      <w:r>
        <w:rPr>
          <w:rFonts w:ascii="Times New Roman" w:hAnsi="Times New Roman" w:cs="Times New Roman"/>
          <w:sz w:val="24"/>
          <w:vertAlign w:val="superscript"/>
        </w:rPr>
        <w:t xml:space="preserve">2 </w:t>
      </w:r>
      <w:r>
        <w:rPr>
          <w:rFonts w:ascii="Times New Roman" w:hAnsi="Times New Roman" w:cs="Times New Roman"/>
          <w:sz w:val="24"/>
        </w:rPr>
        <w:t xml:space="preserve">Centro Interdisciplinario de Investigación para el Desarrollo Integral Regional, CIIDIR DURANGO-IPN. </w:t>
      </w:r>
      <w:r w:rsidRPr="009777C6">
        <w:rPr>
          <w:rFonts w:ascii="Times New Roman" w:hAnsi="Times New Roman" w:cs="Times New Roman"/>
          <w:sz w:val="24"/>
        </w:rPr>
        <w:t xml:space="preserve">Sigma 119, 20 de Noviembre II, 34220 Durango, </w:t>
      </w:r>
      <w:proofErr w:type="spellStart"/>
      <w:r w:rsidRPr="009777C6">
        <w:rPr>
          <w:rFonts w:ascii="Times New Roman" w:hAnsi="Times New Roman" w:cs="Times New Roman"/>
          <w:sz w:val="24"/>
        </w:rPr>
        <w:t>Dgo</w:t>
      </w:r>
      <w:proofErr w:type="spellEnd"/>
      <w:r w:rsidRPr="009777C6">
        <w:rPr>
          <w:rFonts w:ascii="Times New Roman" w:hAnsi="Times New Roman" w:cs="Times New Roman"/>
          <w:sz w:val="24"/>
        </w:rPr>
        <w:t>.</w:t>
      </w:r>
      <w:r>
        <w:rPr>
          <w:rFonts w:ascii="Times New Roman" w:hAnsi="Times New Roman" w:cs="Times New Roman"/>
          <w:sz w:val="24"/>
        </w:rPr>
        <w:t>, México.</w:t>
      </w:r>
    </w:p>
    <w:p w:rsidR="009777C6" w:rsidRPr="009777C6" w:rsidRDefault="009777C6" w:rsidP="009777C6">
      <w:pPr>
        <w:spacing w:line="360" w:lineRule="auto"/>
        <w:rPr>
          <w:rFonts w:ascii="Times New Roman" w:hAnsi="Times New Roman" w:cs="Times New Roman"/>
          <w:sz w:val="24"/>
        </w:rPr>
      </w:pPr>
      <w:r>
        <w:rPr>
          <w:rFonts w:ascii="Times New Roman" w:hAnsi="Times New Roman" w:cs="Times New Roman"/>
          <w:sz w:val="24"/>
          <w:vertAlign w:val="superscript"/>
        </w:rPr>
        <w:t xml:space="preserve">3 </w:t>
      </w:r>
      <w:r w:rsidR="00ED3965">
        <w:rPr>
          <w:rFonts w:ascii="Times New Roman" w:hAnsi="Times New Roman" w:cs="Times New Roman"/>
          <w:sz w:val="24"/>
        </w:rPr>
        <w:t xml:space="preserve">Instituto de Silvicultura e Industria de la Madera, ISIMA, UJED. </w:t>
      </w:r>
      <w:proofErr w:type="spellStart"/>
      <w:r w:rsidR="00ED3965" w:rsidRPr="00ED3965">
        <w:rPr>
          <w:rFonts w:ascii="Times New Roman" w:hAnsi="Times New Roman" w:cs="Times New Roman"/>
          <w:sz w:val="24"/>
        </w:rPr>
        <w:t>Blvd</w:t>
      </w:r>
      <w:proofErr w:type="spellEnd"/>
      <w:r w:rsidR="00ED3965" w:rsidRPr="00ED3965">
        <w:rPr>
          <w:rFonts w:ascii="Times New Roman" w:hAnsi="Times New Roman" w:cs="Times New Roman"/>
          <w:sz w:val="24"/>
        </w:rPr>
        <w:t xml:space="preserve">. Guadiana 501, Cd. Universitaria, SARH, 34104 Durango, </w:t>
      </w:r>
      <w:proofErr w:type="spellStart"/>
      <w:r w:rsidR="00ED3965" w:rsidRPr="00ED3965">
        <w:rPr>
          <w:rFonts w:ascii="Times New Roman" w:hAnsi="Times New Roman" w:cs="Times New Roman"/>
          <w:sz w:val="24"/>
        </w:rPr>
        <w:t>Dgo</w:t>
      </w:r>
      <w:proofErr w:type="spellEnd"/>
      <w:r w:rsidR="00ED3965" w:rsidRPr="00ED3965">
        <w:rPr>
          <w:rFonts w:ascii="Times New Roman" w:hAnsi="Times New Roman" w:cs="Times New Roman"/>
          <w:sz w:val="24"/>
        </w:rPr>
        <w:t>.</w:t>
      </w:r>
      <w:r w:rsidR="00ED3965">
        <w:rPr>
          <w:rFonts w:ascii="Times New Roman" w:hAnsi="Times New Roman" w:cs="Times New Roman"/>
          <w:sz w:val="24"/>
        </w:rPr>
        <w:t>, México.</w:t>
      </w:r>
    </w:p>
    <w:p w:rsidR="009777C6" w:rsidRPr="009777C6" w:rsidRDefault="009777C6" w:rsidP="009777C6">
      <w:pPr>
        <w:spacing w:line="360" w:lineRule="auto"/>
        <w:rPr>
          <w:rFonts w:ascii="Times New Roman" w:hAnsi="Times New Roman" w:cs="Times New Roman"/>
          <w:sz w:val="24"/>
        </w:rPr>
      </w:pPr>
      <w:r>
        <w:rPr>
          <w:rFonts w:ascii="Times New Roman" w:hAnsi="Times New Roman" w:cs="Times New Roman"/>
          <w:sz w:val="24"/>
        </w:rPr>
        <w:t>*Autor correspondiente: Bailón-Soto Claudia E.  claudbay2004@yahoo.com.mx</w:t>
      </w:r>
    </w:p>
    <w:p w:rsidR="00660AF8" w:rsidRDefault="00660AF8" w:rsidP="00514813">
      <w:pPr>
        <w:spacing w:line="360" w:lineRule="auto"/>
        <w:rPr>
          <w:rFonts w:ascii="Times New Roman" w:hAnsi="Times New Roman" w:cs="Times New Roman"/>
          <w:b/>
          <w:sz w:val="24"/>
        </w:rPr>
      </w:pPr>
    </w:p>
    <w:p w:rsidR="00660AF8" w:rsidRDefault="00660AF8" w:rsidP="00514813">
      <w:pPr>
        <w:spacing w:line="360" w:lineRule="auto"/>
        <w:rPr>
          <w:rFonts w:ascii="Times New Roman" w:hAnsi="Times New Roman" w:cs="Times New Roman"/>
          <w:b/>
          <w:sz w:val="24"/>
        </w:rPr>
      </w:pPr>
      <w:r>
        <w:rPr>
          <w:rFonts w:ascii="Times New Roman" w:hAnsi="Times New Roman" w:cs="Times New Roman"/>
          <w:b/>
          <w:sz w:val="24"/>
        </w:rPr>
        <w:t>Resumen</w:t>
      </w:r>
    </w:p>
    <w:p w:rsidR="00660AF8" w:rsidRDefault="00660AF8" w:rsidP="00514813">
      <w:pPr>
        <w:spacing w:line="36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La educación superior en este siglo XXI enfrenta retos originados por una falta de calidad, cobertura y equidad.</w:t>
      </w:r>
    </w:p>
    <w:p w:rsidR="00660AF8" w:rsidRDefault="00660AF8" w:rsidP="00514813">
      <w:pPr>
        <w:spacing w:line="360" w:lineRule="auto"/>
        <w:rPr>
          <w:rFonts w:ascii="Times New Roman" w:hAnsi="Times New Roman" w:cs="Times New Roman"/>
          <w:sz w:val="24"/>
        </w:rPr>
      </w:pPr>
      <w:r>
        <w:rPr>
          <w:rFonts w:ascii="Times New Roman" w:hAnsi="Times New Roman" w:cs="Times New Roman"/>
          <w:sz w:val="24"/>
        </w:rPr>
        <w:t>En el ámbito de calidad con los estudios realizados por organismos internacionales (OCDE), dejan al descubierto que las prácticas docentes deben revitalizarse; el énfasis puesto en la adquisición de habilidades (aprender a conocer) y actitudes (aprender a ser) exige su aplicabilidad de una manera sinérgica para el logro del “aprender a aprender”.</w:t>
      </w:r>
    </w:p>
    <w:p w:rsidR="00660AF8" w:rsidRDefault="00660AF8" w:rsidP="00514813">
      <w:pPr>
        <w:spacing w:line="360" w:lineRule="auto"/>
        <w:rPr>
          <w:rFonts w:ascii="Times New Roman" w:hAnsi="Times New Roman" w:cs="Times New Roman"/>
          <w:sz w:val="24"/>
        </w:rPr>
      </w:pPr>
      <w:r>
        <w:rPr>
          <w:rFonts w:ascii="Times New Roman" w:hAnsi="Times New Roman" w:cs="Times New Roman"/>
          <w:sz w:val="24"/>
        </w:rPr>
        <w:t>Para llegar a las conclusiones presentadas se realiza la investigación documental, entre los objetivos se visualiza  p</w:t>
      </w:r>
      <w:r w:rsidRPr="00660AF8">
        <w:rPr>
          <w:rFonts w:ascii="Times New Roman" w:hAnsi="Times New Roman" w:cs="Times New Roman"/>
          <w:sz w:val="24"/>
        </w:rPr>
        <w:t>rofundizar en las inconsistencias entre las concepciones didácticas de los docentes y su práctica y metodología para la enseñanza dela</w:t>
      </w:r>
      <w:r>
        <w:rPr>
          <w:rFonts w:ascii="Times New Roman" w:hAnsi="Times New Roman" w:cs="Times New Roman"/>
          <w:sz w:val="24"/>
        </w:rPr>
        <w:t xml:space="preserve">s ciencias biológicas y </w:t>
      </w:r>
      <w:r>
        <w:rPr>
          <w:rFonts w:ascii="Times New Roman" w:hAnsi="Times New Roman" w:cs="Times New Roman"/>
          <w:sz w:val="24"/>
        </w:rPr>
        <w:lastRenderedPageBreak/>
        <w:t xml:space="preserve">exactas; </w:t>
      </w:r>
      <w:r w:rsidR="005C76FA">
        <w:rPr>
          <w:rFonts w:ascii="Times New Roman" w:hAnsi="Times New Roman" w:cs="Times New Roman"/>
          <w:sz w:val="24"/>
        </w:rPr>
        <w:t>con el fin de</w:t>
      </w:r>
      <w:r>
        <w:rPr>
          <w:rFonts w:ascii="Times New Roman" w:hAnsi="Times New Roman" w:cs="Times New Roman"/>
          <w:sz w:val="24"/>
        </w:rPr>
        <w:t xml:space="preserve"> e</w:t>
      </w:r>
      <w:r w:rsidRPr="00660AF8">
        <w:rPr>
          <w:rFonts w:ascii="Times New Roman" w:hAnsi="Times New Roman" w:cs="Times New Roman"/>
          <w:sz w:val="24"/>
        </w:rPr>
        <w:t>laborar algunas recomendaciones metodológicas para optimizar las prácticas docentes de los profesionales de las IES.</w:t>
      </w:r>
    </w:p>
    <w:p w:rsidR="005C76FA" w:rsidRDefault="005C76FA" w:rsidP="00514813">
      <w:pPr>
        <w:spacing w:line="360" w:lineRule="auto"/>
        <w:rPr>
          <w:rFonts w:ascii="Times New Roman" w:hAnsi="Times New Roman" w:cs="Times New Roman"/>
          <w:sz w:val="24"/>
        </w:rPr>
      </w:pPr>
      <w:r>
        <w:rPr>
          <w:rFonts w:ascii="Times New Roman" w:hAnsi="Times New Roman" w:cs="Times New Roman"/>
          <w:sz w:val="24"/>
        </w:rPr>
        <w:t>Es importante dejar de lado el uso de la clase magistral (todo el tiempo) para dar paso a simulaciones</w:t>
      </w:r>
      <w:r w:rsidRPr="005C76FA">
        <w:rPr>
          <w:rFonts w:ascii="Times New Roman" w:hAnsi="Times New Roman" w:cs="Times New Roman"/>
          <w:sz w:val="24"/>
        </w:rPr>
        <w:t>, análisis de casos, resolución de problemas, asambleas, proyectos, investigación del medio y otros</w:t>
      </w:r>
      <w:r>
        <w:rPr>
          <w:rFonts w:ascii="Times New Roman" w:hAnsi="Times New Roman" w:cs="Times New Roman"/>
          <w:sz w:val="24"/>
        </w:rPr>
        <w:t>; dado</w:t>
      </w:r>
      <w:r w:rsidRPr="005C76FA">
        <w:rPr>
          <w:rFonts w:ascii="Times New Roman" w:hAnsi="Times New Roman" w:cs="Times New Roman"/>
          <w:sz w:val="24"/>
        </w:rPr>
        <w:t xml:space="preserve"> lo anterior,</w:t>
      </w:r>
      <w:r>
        <w:rPr>
          <w:rFonts w:ascii="Times New Roman" w:hAnsi="Times New Roman" w:cs="Times New Roman"/>
          <w:sz w:val="24"/>
        </w:rPr>
        <w:t xml:space="preserve"> con un uso adecuado, no se excluirán</w:t>
      </w:r>
      <w:r w:rsidRPr="005C76FA">
        <w:rPr>
          <w:rFonts w:ascii="Times New Roman" w:hAnsi="Times New Roman" w:cs="Times New Roman"/>
          <w:sz w:val="24"/>
        </w:rPr>
        <w:t xml:space="preserve"> los momentos expositivos magistrales en función de las competencias a desarrollar</w:t>
      </w:r>
      <w:r>
        <w:rPr>
          <w:rFonts w:ascii="Times New Roman" w:hAnsi="Times New Roman" w:cs="Times New Roman"/>
          <w:sz w:val="24"/>
        </w:rPr>
        <w:t xml:space="preserve"> pero podrán dosificarse mejor</w:t>
      </w:r>
      <w:r w:rsidRPr="005C76FA">
        <w:rPr>
          <w:rFonts w:ascii="Times New Roman" w:hAnsi="Times New Roman" w:cs="Times New Roman"/>
          <w:sz w:val="24"/>
        </w:rPr>
        <w:t>.</w:t>
      </w:r>
    </w:p>
    <w:p w:rsidR="005C76FA" w:rsidRPr="00660AF8" w:rsidRDefault="005C76FA" w:rsidP="00514813">
      <w:pPr>
        <w:spacing w:line="360" w:lineRule="auto"/>
        <w:rPr>
          <w:rFonts w:ascii="Times New Roman" w:hAnsi="Times New Roman" w:cs="Times New Roman"/>
          <w:sz w:val="24"/>
        </w:rPr>
      </w:pPr>
      <w:r w:rsidRPr="005C76FA">
        <w:rPr>
          <w:rFonts w:ascii="Times New Roman" w:hAnsi="Times New Roman" w:cs="Times New Roman"/>
          <w:b/>
          <w:sz w:val="24"/>
        </w:rPr>
        <w:t>Palabras clave</w:t>
      </w:r>
      <w:r>
        <w:rPr>
          <w:rFonts w:ascii="Times New Roman" w:hAnsi="Times New Roman" w:cs="Times New Roman"/>
          <w:sz w:val="24"/>
        </w:rPr>
        <w:t>: educación superior, calidad, innovación, competencias, prácticas docentes.</w:t>
      </w:r>
    </w:p>
    <w:p w:rsidR="00660AF8" w:rsidRDefault="00660AF8" w:rsidP="00514813">
      <w:pPr>
        <w:spacing w:line="360" w:lineRule="auto"/>
        <w:rPr>
          <w:rFonts w:ascii="Times New Roman" w:hAnsi="Times New Roman" w:cs="Times New Roman"/>
          <w:b/>
          <w:sz w:val="24"/>
        </w:rPr>
      </w:pPr>
    </w:p>
    <w:p w:rsidR="00936BF0" w:rsidRPr="00936BF0" w:rsidRDefault="003C6C60" w:rsidP="00514813">
      <w:pPr>
        <w:spacing w:line="360" w:lineRule="auto"/>
        <w:rPr>
          <w:rFonts w:ascii="Times New Roman" w:hAnsi="Times New Roman" w:cs="Times New Roman"/>
          <w:b/>
          <w:sz w:val="24"/>
        </w:rPr>
      </w:pPr>
      <w:r>
        <w:rPr>
          <w:rFonts w:ascii="Times New Roman" w:hAnsi="Times New Roman" w:cs="Times New Roman"/>
          <w:b/>
          <w:sz w:val="24"/>
        </w:rPr>
        <w:t xml:space="preserve">I. </w:t>
      </w:r>
      <w:r w:rsidR="00AD2CE6">
        <w:rPr>
          <w:rFonts w:ascii="Times New Roman" w:hAnsi="Times New Roman" w:cs="Times New Roman"/>
          <w:b/>
          <w:sz w:val="24"/>
        </w:rPr>
        <w:t>Introducción</w:t>
      </w:r>
    </w:p>
    <w:p w:rsidR="00EA793B" w:rsidRDefault="00EA793B" w:rsidP="00660AF8">
      <w:pPr>
        <w:spacing w:line="480" w:lineRule="auto"/>
        <w:ind w:firstLine="708"/>
        <w:rPr>
          <w:rFonts w:ascii="Times New Roman" w:hAnsi="Times New Roman" w:cs="Times New Roman"/>
          <w:sz w:val="24"/>
        </w:rPr>
      </w:pPr>
      <w:r>
        <w:rPr>
          <w:rFonts w:ascii="Times New Roman" w:hAnsi="Times New Roman" w:cs="Times New Roman"/>
          <w:sz w:val="24"/>
        </w:rPr>
        <w:t>Se denomina educación superior en México al nivel que se imparte después de cursar cualquier modalidad de educación media superior, fundamentada en el Artículo 3°</w:t>
      </w:r>
      <w:r w:rsidR="00936BF0">
        <w:rPr>
          <w:rFonts w:ascii="Times New Roman" w:hAnsi="Times New Roman" w:cs="Times New Roman"/>
          <w:sz w:val="24"/>
        </w:rPr>
        <w:t xml:space="preserve"> Constitucional no ostenta carácter obligatorio. Este nivel comprende la educación impartida en las escuelas normales, institutos tecnológicos y universidades de carácter público y privado.</w:t>
      </w:r>
    </w:p>
    <w:p w:rsidR="00F24AC3" w:rsidRDefault="00936BF0" w:rsidP="00660AF8">
      <w:pPr>
        <w:spacing w:line="480" w:lineRule="auto"/>
        <w:rPr>
          <w:rFonts w:ascii="Times New Roman" w:hAnsi="Times New Roman" w:cs="Times New Roman"/>
          <w:sz w:val="24"/>
        </w:rPr>
      </w:pPr>
      <w:r>
        <w:rPr>
          <w:rFonts w:ascii="Times New Roman" w:hAnsi="Times New Roman" w:cs="Times New Roman"/>
          <w:sz w:val="24"/>
        </w:rPr>
        <w:t>La educación superior con mayor tradición histórica es la universitaria, sus orígenes se remontan a la Eda</w:t>
      </w:r>
      <w:r w:rsidR="00F24AC3">
        <w:rPr>
          <w:rFonts w:ascii="Times New Roman" w:hAnsi="Times New Roman" w:cs="Times New Roman"/>
          <w:sz w:val="24"/>
        </w:rPr>
        <w:t xml:space="preserve">d Media porque en el siglo XII; en la Europa de esta Era, </w:t>
      </w:r>
      <w:r>
        <w:rPr>
          <w:rFonts w:ascii="Times New Roman" w:hAnsi="Times New Roman" w:cs="Times New Roman"/>
          <w:sz w:val="24"/>
        </w:rPr>
        <w:t xml:space="preserve">grupos </w:t>
      </w:r>
      <w:r w:rsidR="00F24AC3">
        <w:rPr>
          <w:rFonts w:ascii="Times New Roman" w:hAnsi="Times New Roman" w:cs="Times New Roman"/>
          <w:sz w:val="24"/>
        </w:rPr>
        <w:t xml:space="preserve">de alumnos se reunían en algunas </w:t>
      </w:r>
      <w:r>
        <w:rPr>
          <w:rFonts w:ascii="Times New Roman" w:hAnsi="Times New Roman" w:cs="Times New Roman"/>
          <w:sz w:val="24"/>
        </w:rPr>
        <w:t>ciuda</w:t>
      </w:r>
      <w:r w:rsidR="00F24AC3">
        <w:rPr>
          <w:rFonts w:ascii="Times New Roman" w:hAnsi="Times New Roman" w:cs="Times New Roman"/>
          <w:sz w:val="24"/>
        </w:rPr>
        <w:t>des para invitar a los pensadores, filósofos, a transmitirles conocimientos. La palabra universidad no se refiere a universalidad sino que se refiere a personas que se reúnen de manera organizada para generar, transmitir y aprender conocimientos.</w:t>
      </w:r>
    </w:p>
    <w:p w:rsidR="00F24AC3" w:rsidRDefault="00F24AC3" w:rsidP="00660AF8">
      <w:pPr>
        <w:spacing w:line="480" w:lineRule="auto"/>
        <w:rPr>
          <w:rFonts w:ascii="Times New Roman" w:hAnsi="Times New Roman" w:cs="Times New Roman"/>
          <w:sz w:val="24"/>
        </w:rPr>
      </w:pPr>
      <w:r>
        <w:rPr>
          <w:rFonts w:ascii="Times New Roman" w:hAnsi="Times New Roman" w:cs="Times New Roman"/>
          <w:sz w:val="24"/>
        </w:rPr>
        <w:t>En México, de 1810 a 1865 la universidad pasa por una serie de acontecimientos adversos que condicionan varias veces su sobrevivencia</w:t>
      </w:r>
      <w:r w:rsidR="00224EE5">
        <w:rPr>
          <w:rFonts w:ascii="Times New Roman" w:hAnsi="Times New Roman" w:cs="Times New Roman"/>
          <w:sz w:val="24"/>
        </w:rPr>
        <w:t xml:space="preserve">, con una tradición pontificia, sufre clausura, </w:t>
      </w:r>
      <w:r>
        <w:rPr>
          <w:rFonts w:ascii="Times New Roman" w:hAnsi="Times New Roman" w:cs="Times New Roman"/>
          <w:sz w:val="24"/>
        </w:rPr>
        <w:lastRenderedPageBreak/>
        <w:t>apertura o reapertur</w:t>
      </w:r>
      <w:r w:rsidR="00224EE5">
        <w:rPr>
          <w:rFonts w:ascii="Times New Roman" w:hAnsi="Times New Roman" w:cs="Times New Roman"/>
          <w:sz w:val="24"/>
        </w:rPr>
        <w:t>a hasta que en 1910 Justo Sierra, bajo un auspicio porfiriano, la  restablece sin antecesores pero si, con precursores.</w:t>
      </w:r>
    </w:p>
    <w:p w:rsidR="00224EE5" w:rsidRDefault="00224EE5" w:rsidP="00660AF8">
      <w:pPr>
        <w:spacing w:line="480" w:lineRule="auto"/>
        <w:rPr>
          <w:rFonts w:ascii="Times New Roman" w:hAnsi="Times New Roman" w:cs="Times New Roman"/>
          <w:sz w:val="24"/>
        </w:rPr>
      </w:pPr>
      <w:r>
        <w:rPr>
          <w:rFonts w:ascii="Times New Roman" w:hAnsi="Times New Roman" w:cs="Times New Roman"/>
          <w:sz w:val="24"/>
        </w:rPr>
        <w:t>A partir de entonces, la universidad mexicana, ha discurrido en una acelerada proliferación de problemas monumentales: debate sobre la permanencia de los bachilleratos, crecimiento adecuado de la infr</w:t>
      </w:r>
      <w:r w:rsidR="00C74689">
        <w:rPr>
          <w:rFonts w:ascii="Times New Roman" w:hAnsi="Times New Roman" w:cs="Times New Roman"/>
          <w:sz w:val="24"/>
        </w:rPr>
        <w:t xml:space="preserve">aestructura, </w:t>
      </w:r>
      <w:r w:rsidR="00CC62A3">
        <w:rPr>
          <w:rFonts w:ascii="Times New Roman" w:hAnsi="Times New Roman" w:cs="Times New Roman"/>
          <w:sz w:val="24"/>
        </w:rPr>
        <w:t xml:space="preserve">resultados académicos contradictorios de </w:t>
      </w:r>
      <w:r w:rsidR="00C74689">
        <w:rPr>
          <w:rFonts w:ascii="Times New Roman" w:hAnsi="Times New Roman" w:cs="Times New Roman"/>
          <w:sz w:val="24"/>
        </w:rPr>
        <w:t>CENEVAL, entre otros.</w:t>
      </w:r>
    </w:p>
    <w:p w:rsidR="00A37772" w:rsidRDefault="00A37772" w:rsidP="00660AF8">
      <w:pPr>
        <w:spacing w:line="480" w:lineRule="auto"/>
        <w:rPr>
          <w:rFonts w:ascii="Times New Roman" w:hAnsi="Times New Roman" w:cs="Times New Roman"/>
          <w:sz w:val="24"/>
        </w:rPr>
      </w:pPr>
      <w:r>
        <w:rPr>
          <w:rFonts w:ascii="Times New Roman" w:hAnsi="Times New Roman" w:cs="Times New Roman"/>
          <w:sz w:val="24"/>
        </w:rPr>
        <w:t xml:space="preserve">En la tercera década del siglo XX se crea el Instituto Politécnico Nacional y otros con el propósito de fomentar la educación </w:t>
      </w:r>
      <w:r w:rsidR="003277D1">
        <w:rPr>
          <w:rFonts w:ascii="Times New Roman" w:hAnsi="Times New Roman" w:cs="Times New Roman"/>
          <w:sz w:val="24"/>
        </w:rPr>
        <w:t>con un sesgo técnico, de ingeniería y obrero la nomenclatura empleada para englobar estas instituciones es la de educación superior. En 1984 se crea el decreto que eleva a las escuelas normales como instituciones de educación superior.</w:t>
      </w:r>
    </w:p>
    <w:p w:rsidR="003277D1" w:rsidRDefault="003277D1" w:rsidP="00660AF8">
      <w:pPr>
        <w:spacing w:line="480" w:lineRule="auto"/>
        <w:rPr>
          <w:rFonts w:ascii="Times New Roman" w:hAnsi="Times New Roman" w:cs="Times New Roman"/>
          <w:sz w:val="24"/>
        </w:rPr>
      </w:pPr>
      <w:r>
        <w:rPr>
          <w:rFonts w:ascii="Times New Roman" w:hAnsi="Times New Roman" w:cs="Times New Roman"/>
          <w:sz w:val="24"/>
        </w:rPr>
        <w:t>Las instituciones de educación superior (IES)  en su deven</w:t>
      </w:r>
      <w:r w:rsidR="00D713E8">
        <w:rPr>
          <w:rFonts w:ascii="Times New Roman" w:hAnsi="Times New Roman" w:cs="Times New Roman"/>
          <w:sz w:val="24"/>
        </w:rPr>
        <w:t xml:space="preserve">ir histórico muestran a la </w:t>
      </w:r>
      <w:r>
        <w:rPr>
          <w:rFonts w:ascii="Times New Roman" w:hAnsi="Times New Roman" w:cs="Times New Roman"/>
          <w:sz w:val="24"/>
        </w:rPr>
        <w:t xml:space="preserve">sociedad </w:t>
      </w:r>
      <w:r w:rsidR="00D713E8">
        <w:rPr>
          <w:rFonts w:ascii="Times New Roman" w:hAnsi="Times New Roman" w:cs="Times New Roman"/>
          <w:sz w:val="24"/>
        </w:rPr>
        <w:t xml:space="preserve">enormes fortalezas, </w:t>
      </w:r>
      <w:r>
        <w:rPr>
          <w:rFonts w:ascii="Times New Roman" w:hAnsi="Times New Roman" w:cs="Times New Roman"/>
          <w:sz w:val="24"/>
        </w:rPr>
        <w:t>son el motor impulsor del desarrollo del país</w:t>
      </w:r>
      <w:r w:rsidR="00D713E8">
        <w:rPr>
          <w:rFonts w:ascii="Times New Roman" w:hAnsi="Times New Roman" w:cs="Times New Roman"/>
          <w:sz w:val="24"/>
        </w:rPr>
        <w:t>, a los servicios educativos ya ofrecidos se les sumó la tarea de promover la investigación científica con la creación del Sistema</w:t>
      </w:r>
      <w:r w:rsidR="00005A12">
        <w:rPr>
          <w:rFonts w:ascii="Times New Roman" w:hAnsi="Times New Roman" w:cs="Times New Roman"/>
          <w:sz w:val="24"/>
        </w:rPr>
        <w:t xml:space="preserve"> Nacional de investigadores (SNI</w:t>
      </w:r>
      <w:r w:rsidR="00D713E8">
        <w:rPr>
          <w:rFonts w:ascii="Times New Roman" w:hAnsi="Times New Roman" w:cs="Times New Roman"/>
          <w:sz w:val="24"/>
        </w:rPr>
        <w:t>).</w:t>
      </w:r>
    </w:p>
    <w:p w:rsidR="00D713E8" w:rsidRDefault="00D713E8" w:rsidP="00660AF8">
      <w:pPr>
        <w:spacing w:line="480" w:lineRule="auto"/>
        <w:rPr>
          <w:rFonts w:ascii="Times New Roman" w:hAnsi="Times New Roman" w:cs="Times New Roman"/>
          <w:sz w:val="24"/>
        </w:rPr>
      </w:pPr>
      <w:r>
        <w:rPr>
          <w:rFonts w:ascii="Times New Roman" w:hAnsi="Times New Roman" w:cs="Times New Roman"/>
          <w:sz w:val="24"/>
        </w:rPr>
        <w:t>El advenimiento del siglo XXI trae consigo nuevos retos</w:t>
      </w:r>
      <w:r w:rsidR="00CF7F2B">
        <w:rPr>
          <w:rFonts w:ascii="Times New Roman" w:hAnsi="Times New Roman" w:cs="Times New Roman"/>
          <w:sz w:val="24"/>
        </w:rPr>
        <w:t xml:space="preserve">. La Reforma Educativa  implementada en 1993 para la Educación Básica no se aplicó en los niveles de Educación Básica Inicial (preescolar), Educación Media Básica (secundaria), Educación Media Superior y Superior por falta de presupuesto que permitiera una definición curricular basada en perfiles de  egreso visualizados por un nuevo modelo: COMPETENCIAS. </w:t>
      </w:r>
    </w:p>
    <w:p w:rsidR="00743957" w:rsidRP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 xml:space="preserve">La palabra competencia es un vocablo de uso común, en el entorno nacional se observan multiplicidad de conceptos que se utilizan indistintamente, acordes a la disciplina en que se </w:t>
      </w:r>
      <w:r w:rsidRPr="00743957">
        <w:rPr>
          <w:rFonts w:ascii="Times New Roman" w:hAnsi="Times New Roman" w:cs="Times New Roman"/>
          <w:sz w:val="24"/>
        </w:rPr>
        <w:lastRenderedPageBreak/>
        <w:t>inserten;  literalmente es la disputa entre personas, animales o cosas que persiguen un propósito semejante, por no decir que el mismo o buscan la supremacía en algo.</w:t>
      </w:r>
    </w:p>
    <w:p w:rsidR="00743957" w:rsidRP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 xml:space="preserve">Una competencia biológica es una interacción entre seres vivos de igual o diferente especie en la cual, la adecuación de uno es reducida a consecuencia de la presencia de otro. En el campo educativo, este concepto indefinido aún porque proviene del mundo de la empresa, se adopta como la movilización de un conjunto de recursos: </w:t>
      </w:r>
      <w:r w:rsidRPr="00743957">
        <w:rPr>
          <w:rFonts w:ascii="Times New Roman" w:hAnsi="Times New Roman" w:cs="Times New Roman"/>
          <w:b/>
          <w:sz w:val="24"/>
        </w:rPr>
        <w:t>conocimientos, habilidades y actitudes que unidos dan paso a una formación integral.</w:t>
      </w:r>
      <w:r>
        <w:rPr>
          <w:rFonts w:ascii="Times New Roman" w:hAnsi="Times New Roman" w:cs="Times New Roman"/>
          <w:b/>
          <w:sz w:val="24"/>
        </w:rPr>
        <w:t xml:space="preserve"> </w:t>
      </w:r>
    </w:p>
    <w:p w:rsidR="00743957" w:rsidRP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El tránsito hacia una formación integral implica como principio y fin, aprendizaje a lo largo de toda la vida, necesidad en la que la Organización de las Naciones Unidas para la Educación, la Ciencia y la Cultura (UNESCO) promueve a partir de los años setenta, del siglo XX, insistiendo en la necesidad de aprender a aprender.</w:t>
      </w:r>
    </w:p>
    <w:p w:rsidR="00743957" w:rsidRP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Este pronunciamiento no encierra novedad, ubicado en la Declaración Universal de los Derechos Humanos (ONU, 1948), precisado por la Conferencia Mundial</w:t>
      </w:r>
      <w:r w:rsidR="00166EE1">
        <w:rPr>
          <w:rFonts w:ascii="Times New Roman" w:hAnsi="Times New Roman" w:cs="Times New Roman"/>
          <w:sz w:val="24"/>
        </w:rPr>
        <w:t xml:space="preserve"> sobre Educación para Todos (</w:t>
      </w:r>
      <w:proofErr w:type="spellStart"/>
      <w:r w:rsidRPr="00743957">
        <w:rPr>
          <w:rFonts w:ascii="Times New Roman" w:hAnsi="Times New Roman" w:cs="Times New Roman"/>
          <w:sz w:val="24"/>
        </w:rPr>
        <w:t>Jomtien</w:t>
      </w:r>
      <w:proofErr w:type="spellEnd"/>
      <w:r w:rsidRPr="00743957">
        <w:rPr>
          <w:rFonts w:ascii="Times New Roman" w:hAnsi="Times New Roman" w:cs="Times New Roman"/>
          <w:sz w:val="24"/>
        </w:rPr>
        <w:t xml:space="preserve">, 1990) y, definido en el concluyente informe a la UNESCO de la Comisión Internacional sobre la Educación para el Siglo XXI, encabezada por Jacques </w:t>
      </w:r>
      <w:proofErr w:type="spellStart"/>
      <w:r w:rsidRPr="00743957">
        <w:rPr>
          <w:rFonts w:ascii="Times New Roman" w:hAnsi="Times New Roman" w:cs="Times New Roman"/>
          <w:sz w:val="24"/>
        </w:rPr>
        <w:t>Delors</w:t>
      </w:r>
      <w:proofErr w:type="spellEnd"/>
      <w:r w:rsidRPr="00743957">
        <w:rPr>
          <w:rFonts w:ascii="Times New Roman" w:hAnsi="Times New Roman" w:cs="Times New Roman"/>
          <w:sz w:val="24"/>
        </w:rPr>
        <w:t xml:space="preserve"> (1996), en el que se identifican los cuatro pilares de la educación: aprender a conocer, aprender a hacer, aprender a vivir juntos y aprender a ser.</w:t>
      </w:r>
    </w:p>
    <w:p w:rsidR="00743957" w:rsidRP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Aprender a hacer, se desglosa en criterios de  desempeño profesional que al desarrollarse sinérgicamente, concreta el perfil del docente que labora e</w:t>
      </w:r>
      <w:r>
        <w:rPr>
          <w:rFonts w:ascii="Times New Roman" w:hAnsi="Times New Roman" w:cs="Times New Roman"/>
          <w:sz w:val="24"/>
        </w:rPr>
        <w:t xml:space="preserve">n las </w:t>
      </w:r>
      <w:r w:rsidR="001E025A">
        <w:rPr>
          <w:rFonts w:ascii="Times New Roman" w:hAnsi="Times New Roman" w:cs="Times New Roman"/>
          <w:sz w:val="24"/>
        </w:rPr>
        <w:t>IES.</w:t>
      </w:r>
    </w:p>
    <w:p w:rsidR="001E025A" w:rsidRPr="00743957" w:rsidRDefault="00743957" w:rsidP="00660AF8">
      <w:pPr>
        <w:spacing w:line="480" w:lineRule="auto"/>
        <w:rPr>
          <w:rFonts w:ascii="Times New Roman" w:hAnsi="Times New Roman" w:cs="Times New Roman"/>
          <w:sz w:val="24"/>
        </w:rPr>
      </w:pPr>
      <w:r w:rsidRPr="001E025A">
        <w:rPr>
          <w:rFonts w:ascii="Times New Roman" w:hAnsi="Times New Roman" w:cs="Times New Roman"/>
          <w:b/>
          <w:sz w:val="24"/>
        </w:rPr>
        <w:t>Justificación</w:t>
      </w:r>
    </w:p>
    <w:p w:rsidR="00F40A20" w:rsidRDefault="001E025A" w:rsidP="00660AF8">
      <w:pPr>
        <w:spacing w:line="480" w:lineRule="auto"/>
        <w:rPr>
          <w:rFonts w:ascii="Times New Roman" w:hAnsi="Times New Roman" w:cs="Times New Roman"/>
          <w:sz w:val="24"/>
        </w:rPr>
      </w:pPr>
      <w:r>
        <w:rPr>
          <w:rFonts w:ascii="Times New Roman" w:hAnsi="Times New Roman" w:cs="Times New Roman"/>
          <w:sz w:val="24"/>
        </w:rPr>
        <w:lastRenderedPageBreak/>
        <w:t>Los diversos estudios que a partir de 1990 se llevaron a cabo por organismos internacionales y por consecuencia nacionales, desembocaron en el análisis del desempeño académico de los estudiantes</w:t>
      </w:r>
      <w:r w:rsidR="00F40A20">
        <w:rPr>
          <w:rFonts w:ascii="Times New Roman" w:hAnsi="Times New Roman" w:cs="Times New Roman"/>
          <w:sz w:val="24"/>
        </w:rPr>
        <w:t>, pero el énfasis se centra en las prácticas de los docentes de todos los niveles y subsistemas, las IES son objeto de una avalancha de requerimientos al difundirse los resultados de los exámenes aplicados por CENEVAL.</w:t>
      </w:r>
    </w:p>
    <w:p w:rsidR="00623B4E" w:rsidRDefault="00623B4E" w:rsidP="00660AF8">
      <w:pPr>
        <w:spacing w:line="480" w:lineRule="auto"/>
        <w:rPr>
          <w:rFonts w:ascii="Times New Roman" w:hAnsi="Times New Roman" w:cs="Times New Roman"/>
          <w:sz w:val="24"/>
        </w:rPr>
      </w:pPr>
      <w:r>
        <w:rPr>
          <w:rFonts w:ascii="Times New Roman" w:hAnsi="Times New Roman" w:cs="Times New Roman"/>
          <w:sz w:val="24"/>
        </w:rPr>
        <w:t>Con base en este panorama el Gobierno de la República al diseñar los planes de Desarrollo estipula que “los problemas y retos que enfrenta la educación superior se concentran en tres vertientes: el  acceso, la equidad y la cobertura; la calidad; y, la integración coordinación y gestión del sistema de educación superior.</w:t>
      </w:r>
    </w:p>
    <w:p w:rsidR="00CE6CF2" w:rsidRDefault="00CE6CF2" w:rsidP="00660AF8">
      <w:pPr>
        <w:spacing w:line="480" w:lineRule="auto"/>
        <w:rPr>
          <w:rFonts w:ascii="Times New Roman" w:hAnsi="Times New Roman" w:cs="Times New Roman"/>
          <w:sz w:val="24"/>
        </w:rPr>
      </w:pPr>
      <w:r>
        <w:rPr>
          <w:rFonts w:ascii="Times New Roman" w:hAnsi="Times New Roman" w:cs="Times New Roman"/>
          <w:sz w:val="24"/>
        </w:rPr>
        <w:t>La estrategia a implementar es el diseño de planes y programas de estudio con el enfoque en la adquisición de conocimientos, habilidades y actitudes con una aplicabilidad a la vida diaria. E</w:t>
      </w:r>
      <w:r w:rsidR="001E025A">
        <w:rPr>
          <w:rFonts w:ascii="Times New Roman" w:hAnsi="Times New Roman" w:cs="Times New Roman"/>
          <w:sz w:val="24"/>
        </w:rPr>
        <w:t xml:space="preserve">n el Informe </w:t>
      </w:r>
      <w:proofErr w:type="spellStart"/>
      <w:r w:rsidR="001E025A">
        <w:rPr>
          <w:rFonts w:ascii="Times New Roman" w:hAnsi="Times New Roman" w:cs="Times New Roman"/>
          <w:sz w:val="24"/>
        </w:rPr>
        <w:t>Delors</w:t>
      </w:r>
      <w:proofErr w:type="spellEnd"/>
      <w:r w:rsidR="001E025A">
        <w:rPr>
          <w:rFonts w:ascii="Times New Roman" w:hAnsi="Times New Roman" w:cs="Times New Roman"/>
          <w:sz w:val="24"/>
        </w:rPr>
        <w:t xml:space="preserve"> se contempla el </w:t>
      </w:r>
      <w:r w:rsidR="00743957" w:rsidRPr="001E025A">
        <w:rPr>
          <w:rFonts w:ascii="Times New Roman" w:hAnsi="Times New Roman" w:cs="Times New Roman"/>
          <w:b/>
          <w:sz w:val="24"/>
        </w:rPr>
        <w:t>Aprender a hacer</w:t>
      </w:r>
      <w:r w:rsidR="00743957" w:rsidRPr="00743957">
        <w:rPr>
          <w:rFonts w:ascii="Times New Roman" w:hAnsi="Times New Roman" w:cs="Times New Roman"/>
          <w:sz w:val="24"/>
        </w:rPr>
        <w:t xml:space="preserve"> como uno de los cuatr</w:t>
      </w:r>
      <w:r w:rsidR="001E025A">
        <w:rPr>
          <w:rFonts w:ascii="Times New Roman" w:hAnsi="Times New Roman" w:cs="Times New Roman"/>
          <w:sz w:val="24"/>
        </w:rPr>
        <w:t xml:space="preserve">o pilares de la educación; </w:t>
      </w:r>
      <w:r>
        <w:rPr>
          <w:rFonts w:ascii="Times New Roman" w:hAnsi="Times New Roman" w:cs="Times New Roman"/>
          <w:sz w:val="24"/>
        </w:rPr>
        <w:t xml:space="preserve">esbozado </w:t>
      </w:r>
      <w:r w:rsidR="00743957" w:rsidRPr="00743957">
        <w:rPr>
          <w:rFonts w:ascii="Times New Roman" w:hAnsi="Times New Roman" w:cs="Times New Roman"/>
          <w:sz w:val="24"/>
        </w:rPr>
        <w:t>e</w:t>
      </w:r>
      <w:r w:rsidR="001E025A">
        <w:rPr>
          <w:rFonts w:ascii="Times New Roman" w:hAnsi="Times New Roman" w:cs="Times New Roman"/>
          <w:sz w:val="24"/>
        </w:rPr>
        <w:t xml:space="preserve">n </w:t>
      </w:r>
      <w:r w:rsidR="00743957" w:rsidRPr="00743957">
        <w:rPr>
          <w:rFonts w:ascii="Times New Roman" w:hAnsi="Times New Roman" w:cs="Times New Roman"/>
          <w:sz w:val="24"/>
        </w:rPr>
        <w:t xml:space="preserve"> las habilidades i</w:t>
      </w:r>
      <w:r w:rsidR="001E025A">
        <w:rPr>
          <w:rFonts w:ascii="Times New Roman" w:hAnsi="Times New Roman" w:cs="Times New Roman"/>
          <w:sz w:val="24"/>
        </w:rPr>
        <w:t xml:space="preserve">ntelectuales específicas, </w:t>
      </w:r>
      <w:r w:rsidR="00743957" w:rsidRPr="00743957">
        <w:rPr>
          <w:rFonts w:ascii="Times New Roman" w:hAnsi="Times New Roman" w:cs="Times New Roman"/>
          <w:sz w:val="24"/>
        </w:rPr>
        <w:t xml:space="preserve"> rasgo del</w:t>
      </w:r>
      <w:r w:rsidR="001E025A">
        <w:rPr>
          <w:rFonts w:ascii="Times New Roman" w:hAnsi="Times New Roman" w:cs="Times New Roman"/>
          <w:sz w:val="24"/>
        </w:rPr>
        <w:t xml:space="preserve"> perfil de egreso</w:t>
      </w:r>
      <w:r w:rsidR="00743957" w:rsidRPr="00743957">
        <w:rPr>
          <w:rFonts w:ascii="Times New Roman" w:hAnsi="Times New Roman" w:cs="Times New Roman"/>
          <w:sz w:val="24"/>
        </w:rPr>
        <w:t>,</w:t>
      </w:r>
      <w:r w:rsidR="001E025A">
        <w:rPr>
          <w:rFonts w:ascii="Times New Roman" w:hAnsi="Times New Roman" w:cs="Times New Roman"/>
          <w:sz w:val="24"/>
        </w:rPr>
        <w:t xml:space="preserve"> rasgo definido</w:t>
      </w:r>
      <w:r>
        <w:rPr>
          <w:rFonts w:ascii="Times New Roman" w:hAnsi="Times New Roman" w:cs="Times New Roman"/>
          <w:sz w:val="24"/>
        </w:rPr>
        <w:t xml:space="preserve"> en la competencia comunicativa. </w:t>
      </w:r>
    </w:p>
    <w:p w:rsidR="00225333" w:rsidRDefault="00CE6CF2" w:rsidP="00660AF8">
      <w:pPr>
        <w:spacing w:line="480" w:lineRule="auto"/>
        <w:rPr>
          <w:rFonts w:ascii="Times New Roman" w:hAnsi="Times New Roman" w:cs="Times New Roman"/>
          <w:sz w:val="24"/>
        </w:rPr>
      </w:pPr>
      <w:r>
        <w:rPr>
          <w:rFonts w:ascii="Times New Roman" w:hAnsi="Times New Roman" w:cs="Times New Roman"/>
          <w:sz w:val="24"/>
        </w:rPr>
        <w:t xml:space="preserve">Este rasgo </w:t>
      </w:r>
      <w:r w:rsidR="00743957" w:rsidRPr="00743957">
        <w:rPr>
          <w:rFonts w:ascii="Times New Roman" w:hAnsi="Times New Roman" w:cs="Times New Roman"/>
          <w:sz w:val="24"/>
        </w:rPr>
        <w:t>aparece en primer lugar porque su desarrollo es responsabilidad de todos los docentes</w:t>
      </w:r>
      <w:r>
        <w:rPr>
          <w:rFonts w:ascii="Times New Roman" w:hAnsi="Times New Roman" w:cs="Times New Roman"/>
          <w:sz w:val="24"/>
        </w:rPr>
        <w:t xml:space="preserve"> que laboran en las IES</w:t>
      </w:r>
      <w:r w:rsidR="00743957" w:rsidRPr="00743957">
        <w:rPr>
          <w:rFonts w:ascii="Times New Roman" w:hAnsi="Times New Roman" w:cs="Times New Roman"/>
          <w:sz w:val="24"/>
        </w:rPr>
        <w:t>,</w:t>
      </w:r>
      <w:r w:rsidR="00225333">
        <w:rPr>
          <w:rFonts w:ascii="Times New Roman" w:hAnsi="Times New Roman" w:cs="Times New Roman"/>
          <w:sz w:val="24"/>
        </w:rPr>
        <w:t xml:space="preserve"> </w:t>
      </w:r>
      <w:r w:rsidR="00743957" w:rsidRPr="00743957">
        <w:rPr>
          <w:rFonts w:ascii="Times New Roman" w:hAnsi="Times New Roman" w:cs="Times New Roman"/>
          <w:sz w:val="24"/>
        </w:rPr>
        <w:t>independientemente de la asignatura que impartan, implica el trabajo sistemático de las estrategias, técnicas, métodos, procedimientos y otros, su ejercitación constante le dará sentido y funcionalidad a los contenidos de enseñanza, respetando los distintos ritmos de aprendizaje.</w:t>
      </w:r>
      <w:r w:rsidR="00225333">
        <w:rPr>
          <w:rFonts w:ascii="Times New Roman" w:hAnsi="Times New Roman" w:cs="Times New Roman"/>
          <w:sz w:val="24"/>
        </w:rPr>
        <w:t xml:space="preserve"> </w:t>
      </w:r>
    </w:p>
    <w:p w:rsidR="001312C2" w:rsidRDefault="001312C2" w:rsidP="00660AF8">
      <w:pPr>
        <w:spacing w:line="480" w:lineRule="auto"/>
        <w:rPr>
          <w:rFonts w:ascii="Times New Roman" w:hAnsi="Times New Roman" w:cs="Times New Roman"/>
          <w:sz w:val="24"/>
        </w:rPr>
      </w:pPr>
      <w:r>
        <w:rPr>
          <w:rFonts w:ascii="Times New Roman" w:hAnsi="Times New Roman" w:cs="Times New Roman"/>
          <w:sz w:val="24"/>
        </w:rPr>
        <w:t>En este tenor se presenta como propósito del siguiente análisis:</w:t>
      </w:r>
    </w:p>
    <w:p w:rsidR="00B11FA1" w:rsidRPr="00B11FA1" w:rsidRDefault="00B11FA1" w:rsidP="00660AF8">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t>P</w:t>
      </w:r>
      <w:r w:rsidR="00E04715">
        <w:rPr>
          <w:rFonts w:ascii="Times New Roman" w:hAnsi="Times New Roman" w:cs="Times New Roman"/>
          <w:sz w:val="24"/>
        </w:rPr>
        <w:t xml:space="preserve">rofundizar en las inconsistencias entre las concepciones didácticas de los docentes y su práctica y metodología para la enseñanza delas ciencias </w:t>
      </w:r>
      <w:r w:rsidR="002F5F66">
        <w:rPr>
          <w:rFonts w:ascii="Times New Roman" w:hAnsi="Times New Roman" w:cs="Times New Roman"/>
          <w:sz w:val="24"/>
        </w:rPr>
        <w:t xml:space="preserve">biológicas y </w:t>
      </w:r>
      <w:r w:rsidR="00E04715">
        <w:rPr>
          <w:rFonts w:ascii="Times New Roman" w:hAnsi="Times New Roman" w:cs="Times New Roman"/>
          <w:sz w:val="24"/>
        </w:rPr>
        <w:t>exactas.</w:t>
      </w:r>
    </w:p>
    <w:p w:rsidR="001312C2" w:rsidRDefault="001312C2" w:rsidP="00660AF8">
      <w:pPr>
        <w:pStyle w:val="Prrafodelista"/>
        <w:numPr>
          <w:ilvl w:val="0"/>
          <w:numId w:val="2"/>
        </w:numPr>
        <w:spacing w:line="480" w:lineRule="auto"/>
        <w:rPr>
          <w:rFonts w:ascii="Times New Roman" w:hAnsi="Times New Roman" w:cs="Times New Roman"/>
          <w:sz w:val="24"/>
        </w:rPr>
      </w:pPr>
      <w:r>
        <w:rPr>
          <w:rFonts w:ascii="Times New Roman" w:hAnsi="Times New Roman" w:cs="Times New Roman"/>
          <w:sz w:val="24"/>
        </w:rPr>
        <w:lastRenderedPageBreak/>
        <w:t>Elaborar algunas recomendaciones metodológicas para optimizar las prácticas docentes de los profesionales de las IES.</w:t>
      </w:r>
    </w:p>
    <w:p w:rsidR="001312C2" w:rsidRPr="001312C2" w:rsidRDefault="001312C2" w:rsidP="00660AF8">
      <w:pPr>
        <w:spacing w:line="480" w:lineRule="auto"/>
        <w:rPr>
          <w:rFonts w:ascii="Times New Roman" w:hAnsi="Times New Roman" w:cs="Times New Roman"/>
          <w:sz w:val="24"/>
        </w:rPr>
      </w:pPr>
    </w:p>
    <w:p w:rsidR="00225333" w:rsidRDefault="003C6C60" w:rsidP="00660AF8">
      <w:pPr>
        <w:spacing w:line="480" w:lineRule="auto"/>
        <w:rPr>
          <w:rFonts w:ascii="Times New Roman" w:hAnsi="Times New Roman" w:cs="Times New Roman"/>
          <w:b/>
          <w:sz w:val="24"/>
        </w:rPr>
      </w:pPr>
      <w:r>
        <w:rPr>
          <w:rFonts w:ascii="Times New Roman" w:hAnsi="Times New Roman" w:cs="Times New Roman"/>
          <w:b/>
          <w:sz w:val="24"/>
        </w:rPr>
        <w:t xml:space="preserve">II. </w:t>
      </w:r>
      <w:r w:rsidR="00AD2CE6">
        <w:rPr>
          <w:rFonts w:ascii="Times New Roman" w:hAnsi="Times New Roman" w:cs="Times New Roman"/>
          <w:b/>
          <w:sz w:val="24"/>
        </w:rPr>
        <w:t>Desarrollo</w:t>
      </w:r>
    </w:p>
    <w:p w:rsidR="00225333" w:rsidRPr="00225333" w:rsidRDefault="00225333" w:rsidP="00660AF8">
      <w:pPr>
        <w:spacing w:line="480" w:lineRule="auto"/>
        <w:rPr>
          <w:rFonts w:ascii="Times New Roman" w:hAnsi="Times New Roman" w:cs="Times New Roman"/>
          <w:sz w:val="24"/>
        </w:rPr>
      </w:pPr>
      <w:r>
        <w:rPr>
          <w:rFonts w:ascii="Times New Roman" w:hAnsi="Times New Roman" w:cs="Times New Roman"/>
          <w:sz w:val="24"/>
        </w:rPr>
        <w:t>Lenguaje para la enseñanza</w:t>
      </w:r>
    </w:p>
    <w:p w:rsidR="00743957" w:rsidRDefault="00225333" w:rsidP="00660AF8">
      <w:pPr>
        <w:spacing w:line="480" w:lineRule="auto"/>
        <w:rPr>
          <w:rFonts w:ascii="Times New Roman" w:hAnsi="Times New Roman" w:cs="Times New Roman"/>
          <w:sz w:val="24"/>
        </w:rPr>
      </w:pPr>
      <w:r>
        <w:rPr>
          <w:rFonts w:ascii="Times New Roman" w:hAnsi="Times New Roman" w:cs="Times New Roman"/>
          <w:sz w:val="24"/>
        </w:rPr>
        <w:t xml:space="preserve">En este escenario es fundamental la competencia que para la enseñanza establece </w:t>
      </w:r>
      <w:proofErr w:type="spellStart"/>
      <w:r>
        <w:rPr>
          <w:rFonts w:ascii="Times New Roman" w:hAnsi="Times New Roman" w:cs="Times New Roman"/>
          <w:sz w:val="24"/>
        </w:rPr>
        <w:t>Perrenaud</w:t>
      </w:r>
      <w:proofErr w:type="spellEnd"/>
      <w:r>
        <w:rPr>
          <w:rFonts w:ascii="Times New Roman" w:hAnsi="Times New Roman" w:cs="Times New Roman"/>
          <w:sz w:val="24"/>
        </w:rPr>
        <w:t xml:space="preserve"> “Organizar y animar situaciones de aprendizaje” que se traduce en la voluntad de elaborar situaciones didácticas óptimas</w:t>
      </w:r>
      <w:r w:rsidR="00BE56C7">
        <w:rPr>
          <w:rFonts w:ascii="Times New Roman" w:hAnsi="Times New Roman" w:cs="Times New Roman"/>
          <w:sz w:val="24"/>
        </w:rPr>
        <w:t>, atendiendo, en primer lugar, la diversidad estudiantil que no aprende escuchando una clase magistral de ciencias: las hojas necesitan su color verde para transformar el dióxido de carbono en oxígeno respirable para el reino animal (contenido conceptual).</w:t>
      </w:r>
    </w:p>
    <w:p w:rsidR="00BE56C7" w:rsidRPr="00743957" w:rsidRDefault="00BE56C7" w:rsidP="00660AF8">
      <w:pPr>
        <w:spacing w:line="480" w:lineRule="auto"/>
        <w:rPr>
          <w:rFonts w:ascii="Times New Roman" w:hAnsi="Times New Roman" w:cs="Times New Roman"/>
          <w:sz w:val="24"/>
        </w:rPr>
      </w:pPr>
      <w:r>
        <w:rPr>
          <w:rFonts w:ascii="Times New Roman" w:hAnsi="Times New Roman" w:cs="Times New Roman"/>
          <w:sz w:val="24"/>
        </w:rPr>
        <w:t xml:space="preserve">Organizar y animar situaciones de aprendizaje organiza, engloba y moviliza procesos de investigación, identificación y resolución de problemas vitales en el aprendizaje de las ciencias exactas, pero que sin la competencia comunicativa </w:t>
      </w:r>
      <w:r w:rsidR="0009184C">
        <w:rPr>
          <w:rFonts w:ascii="Times New Roman" w:hAnsi="Times New Roman" w:cs="Times New Roman"/>
          <w:sz w:val="24"/>
        </w:rPr>
        <w:t>estaría incompleta (contenido procedimental y actitudinal).</w:t>
      </w:r>
    </w:p>
    <w:p w:rsidR="00743957" w:rsidRDefault="00743957" w:rsidP="00660AF8">
      <w:pPr>
        <w:spacing w:line="480" w:lineRule="auto"/>
        <w:rPr>
          <w:rFonts w:ascii="Times New Roman" w:hAnsi="Times New Roman" w:cs="Times New Roman"/>
          <w:sz w:val="24"/>
        </w:rPr>
      </w:pPr>
      <w:r w:rsidRPr="00743957">
        <w:rPr>
          <w:rFonts w:ascii="Times New Roman" w:hAnsi="Times New Roman" w:cs="Times New Roman"/>
          <w:sz w:val="24"/>
        </w:rPr>
        <w:t>Fomentar la competencia comunicativa representa cambios en la forma de enseñar los contenidos de las asignaturas, el docente, catedrático, mediador, facilitador o como en el contexto se le denomine, utilizará métodos didácticos variados y complementarios: simulaciones, análisis de casos, resolución de problemas, asambleas, proyectos, investigación del medio y otros, con lo anterior, no se excluyen los momentos expositivos magistrales en función de las competencias a desarrollar.</w:t>
      </w:r>
    </w:p>
    <w:p w:rsidR="0009184C" w:rsidRDefault="0009184C" w:rsidP="00660AF8">
      <w:pPr>
        <w:spacing w:line="480" w:lineRule="auto"/>
        <w:rPr>
          <w:rFonts w:ascii="Times New Roman" w:hAnsi="Times New Roman" w:cs="Times New Roman"/>
          <w:b/>
          <w:sz w:val="24"/>
        </w:rPr>
      </w:pPr>
      <w:r>
        <w:rPr>
          <w:rFonts w:ascii="Times New Roman" w:hAnsi="Times New Roman" w:cs="Times New Roman"/>
          <w:b/>
          <w:sz w:val="24"/>
        </w:rPr>
        <w:lastRenderedPageBreak/>
        <w:t>¿Tradicional? ¿Innovador?</w:t>
      </w:r>
    </w:p>
    <w:p w:rsidR="00A57653" w:rsidRDefault="0009184C" w:rsidP="00660AF8">
      <w:pPr>
        <w:spacing w:line="480" w:lineRule="auto"/>
        <w:rPr>
          <w:rFonts w:ascii="Times New Roman" w:hAnsi="Times New Roman" w:cs="Times New Roman"/>
          <w:sz w:val="24"/>
        </w:rPr>
      </w:pPr>
      <w:r>
        <w:rPr>
          <w:rFonts w:ascii="Times New Roman" w:hAnsi="Times New Roman" w:cs="Times New Roman"/>
          <w:sz w:val="24"/>
        </w:rPr>
        <w:t xml:space="preserve">Existen diversidad de metáforas sobre el desempeño de la labor docente, en el complejo contexto social </w:t>
      </w:r>
      <w:r w:rsidR="00A57653">
        <w:rPr>
          <w:rFonts w:ascii="Times New Roman" w:hAnsi="Times New Roman" w:cs="Times New Roman"/>
          <w:sz w:val="24"/>
        </w:rPr>
        <w:t>de hoy en día en que educar es una tarea en la que el profesional que la lleve a cabo tenga como punto de inicio el conocimiento y la reflexión de su tarea, profesional que posea competencias para acomodar su práctica de las ciencias exactas a los cambios que demanda la sociedad del conocimiento, entendiendo ésta como consumidora y expendedora de información a través de diversos recursos tecnológicos.</w:t>
      </w:r>
    </w:p>
    <w:p w:rsidR="001312C2" w:rsidRDefault="00A57653" w:rsidP="00660AF8">
      <w:pPr>
        <w:spacing w:line="480" w:lineRule="auto"/>
        <w:rPr>
          <w:rFonts w:ascii="Times New Roman" w:hAnsi="Times New Roman" w:cs="Times New Roman"/>
          <w:sz w:val="24"/>
        </w:rPr>
      </w:pPr>
      <w:r>
        <w:rPr>
          <w:rFonts w:ascii="Times New Roman" w:hAnsi="Times New Roman" w:cs="Times New Roman"/>
          <w:sz w:val="24"/>
        </w:rPr>
        <w:t>Los medios divulgan información que está disponible al segundo a través de la red</w:t>
      </w:r>
      <w:r w:rsidR="00166EE1">
        <w:rPr>
          <w:rFonts w:ascii="Times New Roman" w:hAnsi="Times New Roman" w:cs="Times New Roman"/>
          <w:sz w:val="24"/>
        </w:rPr>
        <w:t xml:space="preserve"> que socializa</w:t>
      </w:r>
      <w:r w:rsidR="001312C2">
        <w:rPr>
          <w:rFonts w:ascii="Times New Roman" w:hAnsi="Times New Roman" w:cs="Times New Roman"/>
          <w:sz w:val="24"/>
        </w:rPr>
        <w:t xml:space="preserve"> la ciencia de maneras muy diferentes, consumirla no es el problema, discriminar y aplicar el conocimiento vertido es el reto.</w:t>
      </w:r>
    </w:p>
    <w:p w:rsidR="001312C2" w:rsidRDefault="001312C2" w:rsidP="00660AF8">
      <w:pPr>
        <w:spacing w:line="480" w:lineRule="auto"/>
        <w:rPr>
          <w:rFonts w:ascii="Times New Roman" w:hAnsi="Times New Roman" w:cs="Times New Roman"/>
          <w:sz w:val="24"/>
        </w:rPr>
      </w:pPr>
    </w:p>
    <w:p w:rsidR="001312C2" w:rsidRPr="00AD2CE6" w:rsidRDefault="003C6C60" w:rsidP="00660AF8">
      <w:pPr>
        <w:spacing w:line="480" w:lineRule="auto"/>
        <w:rPr>
          <w:rFonts w:ascii="Times New Roman" w:hAnsi="Times New Roman" w:cs="Times New Roman"/>
          <w:b/>
          <w:sz w:val="24"/>
        </w:rPr>
      </w:pPr>
      <w:r>
        <w:rPr>
          <w:rFonts w:ascii="Times New Roman" w:hAnsi="Times New Roman" w:cs="Times New Roman"/>
          <w:b/>
          <w:sz w:val="24"/>
        </w:rPr>
        <w:t xml:space="preserve">III. Discusión y </w:t>
      </w:r>
      <w:r w:rsidR="00AD2CE6">
        <w:rPr>
          <w:rFonts w:ascii="Times New Roman" w:hAnsi="Times New Roman" w:cs="Times New Roman"/>
          <w:b/>
          <w:sz w:val="24"/>
        </w:rPr>
        <w:t>Conclusiones</w:t>
      </w:r>
    </w:p>
    <w:p w:rsidR="00C4429F" w:rsidRDefault="002F5F66" w:rsidP="00660AF8">
      <w:pPr>
        <w:spacing w:line="480" w:lineRule="auto"/>
        <w:rPr>
          <w:rFonts w:ascii="Times New Roman" w:hAnsi="Times New Roman" w:cs="Times New Roman"/>
          <w:sz w:val="24"/>
        </w:rPr>
      </w:pPr>
      <w:r>
        <w:rPr>
          <w:rFonts w:ascii="Times New Roman" w:hAnsi="Times New Roman" w:cs="Times New Roman"/>
          <w:sz w:val="24"/>
        </w:rPr>
        <w:t>Debido a lo anteriormente expuesto</w:t>
      </w:r>
      <w:r w:rsidR="0042412F">
        <w:rPr>
          <w:rFonts w:ascii="Times New Roman" w:hAnsi="Times New Roman" w:cs="Times New Roman"/>
          <w:sz w:val="24"/>
        </w:rPr>
        <w:t xml:space="preserve">, </w:t>
      </w:r>
      <w:r>
        <w:rPr>
          <w:rFonts w:ascii="Times New Roman" w:hAnsi="Times New Roman" w:cs="Times New Roman"/>
          <w:sz w:val="24"/>
        </w:rPr>
        <w:t xml:space="preserve"> se propone que la gran cantidad de información disponible actualmente, sea depurada a través de la inserción del recurso de la divulgación científica de buena calidad en el corazón mismo del modelo basado en el enfoque por competenc</w:t>
      </w:r>
      <w:r w:rsidR="0042412F">
        <w:rPr>
          <w:rFonts w:ascii="Times New Roman" w:hAnsi="Times New Roman" w:cs="Times New Roman"/>
          <w:sz w:val="24"/>
        </w:rPr>
        <w:t xml:space="preserve">ias, en donde no se privilegien los </w:t>
      </w:r>
      <w:r>
        <w:rPr>
          <w:rFonts w:ascii="Times New Roman" w:hAnsi="Times New Roman" w:cs="Times New Roman"/>
          <w:sz w:val="24"/>
        </w:rPr>
        <w:t xml:space="preserve"> patrones comunicativos unidireccionales o absolutos.</w:t>
      </w:r>
    </w:p>
    <w:p w:rsidR="002F5F66" w:rsidRDefault="002F5F66" w:rsidP="00660AF8">
      <w:pPr>
        <w:spacing w:line="480" w:lineRule="auto"/>
        <w:rPr>
          <w:rFonts w:ascii="Times New Roman" w:hAnsi="Times New Roman" w:cs="Times New Roman"/>
          <w:sz w:val="24"/>
        </w:rPr>
      </w:pPr>
      <w:r>
        <w:rPr>
          <w:rFonts w:ascii="Times New Roman" w:hAnsi="Times New Roman" w:cs="Times New Roman"/>
          <w:sz w:val="24"/>
        </w:rPr>
        <w:t>Además, se recomienda el uso didáctico de fuentes de multimedios, como vide</w:t>
      </w:r>
      <w:r w:rsidR="0042412F">
        <w:rPr>
          <w:rFonts w:ascii="Times New Roman" w:hAnsi="Times New Roman" w:cs="Times New Roman"/>
          <w:sz w:val="24"/>
        </w:rPr>
        <w:t>os pero específicos y concretos, con una guía previamente estructurada y consensuada. Cuando el estudiante consulta la red,</w:t>
      </w:r>
      <w:r w:rsidR="005F5643">
        <w:rPr>
          <w:rFonts w:ascii="Times New Roman" w:hAnsi="Times New Roman" w:cs="Times New Roman"/>
          <w:sz w:val="24"/>
        </w:rPr>
        <w:t xml:space="preserve"> encuentra documentales basura.</w:t>
      </w:r>
    </w:p>
    <w:p w:rsidR="006B6643" w:rsidRDefault="006B6643" w:rsidP="00660AF8">
      <w:pPr>
        <w:spacing w:line="480" w:lineRule="auto"/>
        <w:rPr>
          <w:rFonts w:ascii="Times New Roman" w:hAnsi="Times New Roman" w:cs="Times New Roman"/>
          <w:sz w:val="24"/>
        </w:rPr>
      </w:pPr>
      <w:r>
        <w:rPr>
          <w:rFonts w:ascii="Times New Roman" w:hAnsi="Times New Roman" w:cs="Times New Roman"/>
          <w:sz w:val="24"/>
        </w:rPr>
        <w:lastRenderedPageBreak/>
        <w:t>Es fundamental que los docentes de la IES dominen los contenidos de las asignaturas y puedan emplear materiales textuales acordes, con el fin de prevenir la recepción de contenidos poco motivantes y descontextualizadas. Más aún, la selección docente de los recursos de divulgación científica debe evitar el empleo de medios de baja o media divulgación que conlleven a un limitado rigor científico, errores conceptuales (comunes a los estudiantes de las IES) combinados con un rigor científico limitado y escasa fiabilidad de fuentes primarias.</w:t>
      </w:r>
    </w:p>
    <w:p w:rsidR="00514813" w:rsidRDefault="00514813" w:rsidP="00660AF8">
      <w:pPr>
        <w:spacing w:line="480" w:lineRule="auto"/>
        <w:rPr>
          <w:rFonts w:ascii="Times New Roman" w:hAnsi="Times New Roman" w:cs="Times New Roman"/>
          <w:sz w:val="24"/>
        </w:rPr>
      </w:pPr>
      <w:r>
        <w:rPr>
          <w:rFonts w:ascii="Times New Roman" w:hAnsi="Times New Roman" w:cs="Times New Roman"/>
          <w:sz w:val="24"/>
        </w:rPr>
        <w:t>Finalmente, para evitar la baja calidad del discurso de divulgación de las ciencias biológicas y exactas de los materiales textuales de relevancia, se sugiere la buena discriminación y uso de mensajes comunicativos coherentes desde la adquisición de lenguaje apropiado con el fin de evitar procesos de aprendizaje disciplinares deficientes.</w:t>
      </w:r>
    </w:p>
    <w:p w:rsidR="00C4429F" w:rsidRDefault="00C4429F" w:rsidP="00660AF8">
      <w:pPr>
        <w:spacing w:line="480" w:lineRule="auto"/>
        <w:rPr>
          <w:rFonts w:ascii="Times New Roman" w:hAnsi="Times New Roman" w:cs="Times New Roman"/>
          <w:sz w:val="24"/>
        </w:rPr>
      </w:pPr>
    </w:p>
    <w:p w:rsidR="00C4429F" w:rsidRDefault="003C6C60" w:rsidP="00660AF8">
      <w:pPr>
        <w:spacing w:line="480" w:lineRule="auto"/>
        <w:rPr>
          <w:rFonts w:ascii="Times New Roman" w:hAnsi="Times New Roman" w:cs="Times New Roman"/>
          <w:b/>
          <w:sz w:val="24"/>
        </w:rPr>
      </w:pPr>
      <w:r>
        <w:rPr>
          <w:rFonts w:ascii="Times New Roman" w:hAnsi="Times New Roman" w:cs="Times New Roman"/>
          <w:b/>
          <w:sz w:val="24"/>
        </w:rPr>
        <w:t>Bibliografía</w:t>
      </w:r>
    </w:p>
    <w:p w:rsidR="00C4429F" w:rsidRDefault="006930CA" w:rsidP="00660AF8">
      <w:pPr>
        <w:spacing w:line="480" w:lineRule="auto"/>
        <w:rPr>
          <w:rFonts w:ascii="Times New Roman" w:hAnsi="Times New Roman" w:cs="Times New Roman"/>
          <w:i/>
          <w:sz w:val="24"/>
        </w:rPr>
      </w:pPr>
      <w:r>
        <w:rPr>
          <w:rFonts w:ascii="Times New Roman" w:hAnsi="Times New Roman" w:cs="Times New Roman"/>
          <w:sz w:val="24"/>
        </w:rPr>
        <w:t xml:space="preserve">° </w:t>
      </w:r>
      <w:proofErr w:type="spellStart"/>
      <w:r>
        <w:rPr>
          <w:rFonts w:ascii="Times New Roman" w:hAnsi="Times New Roman" w:cs="Times New Roman"/>
          <w:sz w:val="24"/>
        </w:rPr>
        <w:t>Delors</w:t>
      </w:r>
      <w:proofErr w:type="spellEnd"/>
      <w:r>
        <w:rPr>
          <w:rFonts w:ascii="Times New Roman" w:hAnsi="Times New Roman" w:cs="Times New Roman"/>
          <w:sz w:val="24"/>
        </w:rPr>
        <w:t xml:space="preserve">, J. (1996). </w:t>
      </w:r>
      <w:r w:rsidR="00C4429F">
        <w:rPr>
          <w:rFonts w:ascii="Times New Roman" w:hAnsi="Times New Roman" w:cs="Times New Roman"/>
          <w:sz w:val="24"/>
        </w:rPr>
        <w:t xml:space="preserve"> </w:t>
      </w:r>
      <w:r>
        <w:rPr>
          <w:rFonts w:ascii="Times New Roman" w:hAnsi="Times New Roman" w:cs="Times New Roman"/>
          <w:i/>
          <w:sz w:val="24"/>
        </w:rPr>
        <w:t>La educación encierra un tesoro. México, UNESCO</w:t>
      </w:r>
      <w:r w:rsidR="00C4429F">
        <w:rPr>
          <w:rFonts w:ascii="Times New Roman" w:hAnsi="Times New Roman" w:cs="Times New Roman"/>
          <w:i/>
          <w:sz w:val="24"/>
        </w:rPr>
        <w:t>.</w:t>
      </w:r>
    </w:p>
    <w:p w:rsidR="002B1F50" w:rsidRPr="002B1F50" w:rsidRDefault="004F1445" w:rsidP="00660AF8">
      <w:pPr>
        <w:spacing w:line="480" w:lineRule="auto"/>
        <w:rPr>
          <w:rFonts w:ascii="Times New Roman" w:hAnsi="Times New Roman" w:cs="Times New Roman"/>
          <w:sz w:val="24"/>
        </w:rPr>
      </w:pPr>
      <w:proofErr w:type="spellStart"/>
      <w:r>
        <w:rPr>
          <w:rFonts w:ascii="Times New Roman" w:hAnsi="Times New Roman" w:cs="Times New Roman"/>
          <w:sz w:val="24"/>
        </w:rPr>
        <w:t>°</w:t>
      </w:r>
      <w:r w:rsidR="006930CA">
        <w:rPr>
          <w:rFonts w:ascii="Times New Roman" w:hAnsi="Times New Roman" w:cs="Times New Roman"/>
          <w:sz w:val="24"/>
        </w:rPr>
        <w:t>González</w:t>
      </w:r>
      <w:proofErr w:type="spellEnd"/>
      <w:r w:rsidR="006930CA">
        <w:rPr>
          <w:rFonts w:ascii="Times New Roman" w:hAnsi="Times New Roman" w:cs="Times New Roman"/>
          <w:sz w:val="24"/>
        </w:rPr>
        <w:t xml:space="preserve"> Capetillo, O., Flores </w:t>
      </w:r>
      <w:proofErr w:type="spellStart"/>
      <w:r w:rsidR="006930CA">
        <w:rPr>
          <w:rFonts w:ascii="Times New Roman" w:hAnsi="Times New Roman" w:cs="Times New Roman"/>
          <w:sz w:val="24"/>
        </w:rPr>
        <w:t>Fahara</w:t>
      </w:r>
      <w:proofErr w:type="spellEnd"/>
      <w:r w:rsidR="006930CA">
        <w:rPr>
          <w:rFonts w:ascii="Times New Roman" w:hAnsi="Times New Roman" w:cs="Times New Roman"/>
          <w:sz w:val="24"/>
        </w:rPr>
        <w:t xml:space="preserve">, M. (2005). </w:t>
      </w:r>
      <w:r w:rsidR="002B1F50">
        <w:rPr>
          <w:rFonts w:ascii="Times New Roman" w:hAnsi="Times New Roman" w:cs="Times New Roman"/>
          <w:sz w:val="24"/>
        </w:rPr>
        <w:t xml:space="preserve"> </w:t>
      </w:r>
      <w:r w:rsidR="002B1F50">
        <w:rPr>
          <w:rFonts w:ascii="Times New Roman" w:hAnsi="Times New Roman" w:cs="Times New Roman"/>
          <w:i/>
          <w:sz w:val="24"/>
        </w:rPr>
        <w:t>El t</w:t>
      </w:r>
      <w:r w:rsidR="006930CA">
        <w:rPr>
          <w:rFonts w:ascii="Times New Roman" w:hAnsi="Times New Roman" w:cs="Times New Roman"/>
          <w:i/>
          <w:sz w:val="24"/>
        </w:rPr>
        <w:t>rabajo docente: Enfoques innovadores para el diseño de un curso.</w:t>
      </w:r>
      <w:r w:rsidR="002B1F50">
        <w:rPr>
          <w:rFonts w:ascii="Times New Roman" w:hAnsi="Times New Roman" w:cs="Times New Roman"/>
          <w:i/>
          <w:sz w:val="24"/>
        </w:rPr>
        <w:t xml:space="preserve"> </w:t>
      </w:r>
      <w:r w:rsidR="006930CA">
        <w:rPr>
          <w:rFonts w:ascii="Times New Roman" w:hAnsi="Times New Roman" w:cs="Times New Roman"/>
          <w:sz w:val="24"/>
        </w:rPr>
        <w:t>México, Trillas</w:t>
      </w:r>
      <w:r w:rsidR="002B1F50">
        <w:rPr>
          <w:rFonts w:ascii="Times New Roman" w:hAnsi="Times New Roman" w:cs="Times New Roman"/>
          <w:sz w:val="24"/>
        </w:rPr>
        <w:t>.</w:t>
      </w:r>
    </w:p>
    <w:p w:rsidR="00C4429F" w:rsidRDefault="004F1445" w:rsidP="00660AF8">
      <w:pPr>
        <w:spacing w:line="480" w:lineRule="auto"/>
        <w:rPr>
          <w:rFonts w:ascii="Times New Roman" w:hAnsi="Times New Roman" w:cs="Times New Roman"/>
          <w:sz w:val="24"/>
        </w:rPr>
      </w:pPr>
      <w:proofErr w:type="spellStart"/>
      <w:r>
        <w:rPr>
          <w:rFonts w:ascii="Times New Roman" w:hAnsi="Times New Roman" w:cs="Times New Roman"/>
          <w:sz w:val="24"/>
        </w:rPr>
        <w:t>°</w:t>
      </w:r>
      <w:r w:rsidR="006930CA">
        <w:rPr>
          <w:rFonts w:ascii="Times New Roman" w:hAnsi="Times New Roman" w:cs="Times New Roman"/>
          <w:sz w:val="24"/>
        </w:rPr>
        <w:t>Latapí</w:t>
      </w:r>
      <w:proofErr w:type="spellEnd"/>
      <w:r w:rsidR="006930CA">
        <w:rPr>
          <w:rFonts w:ascii="Times New Roman" w:hAnsi="Times New Roman" w:cs="Times New Roman"/>
          <w:sz w:val="24"/>
        </w:rPr>
        <w:t>, P</w:t>
      </w:r>
      <w:r w:rsidR="00C4429F">
        <w:rPr>
          <w:rFonts w:ascii="Times New Roman" w:hAnsi="Times New Roman" w:cs="Times New Roman"/>
          <w:sz w:val="24"/>
        </w:rPr>
        <w:t xml:space="preserve">. </w:t>
      </w:r>
      <w:r w:rsidR="006930CA">
        <w:rPr>
          <w:rFonts w:ascii="Times New Roman" w:hAnsi="Times New Roman" w:cs="Times New Roman"/>
          <w:sz w:val="24"/>
        </w:rPr>
        <w:t xml:space="preserve">(1980).  </w:t>
      </w:r>
      <w:r w:rsidR="00C4429F">
        <w:rPr>
          <w:rFonts w:ascii="Times New Roman" w:hAnsi="Times New Roman" w:cs="Times New Roman"/>
          <w:i/>
          <w:sz w:val="24"/>
        </w:rPr>
        <w:t>Análisis de un  sexenio d</w:t>
      </w:r>
      <w:r w:rsidR="006930CA">
        <w:rPr>
          <w:rFonts w:ascii="Times New Roman" w:hAnsi="Times New Roman" w:cs="Times New Roman"/>
          <w:i/>
          <w:sz w:val="24"/>
        </w:rPr>
        <w:t xml:space="preserve">e educación en México 1970-1976. </w:t>
      </w:r>
      <w:r w:rsidR="006930CA">
        <w:rPr>
          <w:rFonts w:ascii="Times New Roman" w:hAnsi="Times New Roman" w:cs="Times New Roman"/>
          <w:sz w:val="24"/>
        </w:rPr>
        <w:t>México, Nueva Imagen</w:t>
      </w:r>
      <w:r w:rsidR="00C4429F">
        <w:rPr>
          <w:rFonts w:ascii="Times New Roman" w:hAnsi="Times New Roman" w:cs="Times New Roman"/>
          <w:sz w:val="24"/>
        </w:rPr>
        <w:t>.</w:t>
      </w:r>
    </w:p>
    <w:p w:rsidR="002B1F50" w:rsidRPr="002B1F50" w:rsidRDefault="004F1445" w:rsidP="00660AF8">
      <w:pPr>
        <w:spacing w:line="480" w:lineRule="auto"/>
        <w:rPr>
          <w:rFonts w:ascii="Times New Roman" w:hAnsi="Times New Roman" w:cs="Times New Roman"/>
          <w:i/>
          <w:sz w:val="24"/>
        </w:rPr>
      </w:pPr>
      <w:proofErr w:type="spellStart"/>
      <w:r>
        <w:rPr>
          <w:rFonts w:ascii="Times New Roman" w:hAnsi="Times New Roman" w:cs="Times New Roman"/>
          <w:sz w:val="24"/>
        </w:rPr>
        <w:t>°</w:t>
      </w:r>
      <w:r w:rsidR="006930CA">
        <w:rPr>
          <w:rFonts w:ascii="Times New Roman" w:hAnsi="Times New Roman" w:cs="Times New Roman"/>
          <w:sz w:val="24"/>
        </w:rPr>
        <w:t>Morín</w:t>
      </w:r>
      <w:proofErr w:type="spellEnd"/>
      <w:r w:rsidR="006930CA">
        <w:rPr>
          <w:rFonts w:ascii="Times New Roman" w:hAnsi="Times New Roman" w:cs="Times New Roman"/>
          <w:sz w:val="24"/>
        </w:rPr>
        <w:t>, E. (2007).</w:t>
      </w:r>
      <w:r w:rsidR="002B1F50">
        <w:rPr>
          <w:rFonts w:ascii="Times New Roman" w:hAnsi="Times New Roman" w:cs="Times New Roman"/>
          <w:sz w:val="24"/>
        </w:rPr>
        <w:t xml:space="preserve"> </w:t>
      </w:r>
      <w:r w:rsidR="002B1F50">
        <w:rPr>
          <w:rFonts w:ascii="Times New Roman" w:hAnsi="Times New Roman" w:cs="Times New Roman"/>
          <w:i/>
          <w:sz w:val="24"/>
        </w:rPr>
        <w:t>Los siete saberes necesarios para la educación del futuro.</w:t>
      </w:r>
      <w:r w:rsidR="006930CA">
        <w:rPr>
          <w:rFonts w:ascii="Times New Roman" w:hAnsi="Times New Roman" w:cs="Times New Roman"/>
          <w:i/>
          <w:sz w:val="24"/>
        </w:rPr>
        <w:t xml:space="preserve"> UNESCO, UJED</w:t>
      </w:r>
      <w:r w:rsidR="002B1F50">
        <w:rPr>
          <w:rFonts w:ascii="Times New Roman" w:hAnsi="Times New Roman" w:cs="Times New Roman"/>
          <w:i/>
          <w:sz w:val="24"/>
        </w:rPr>
        <w:t>.</w:t>
      </w:r>
    </w:p>
    <w:p w:rsidR="00C4429F" w:rsidRDefault="004F1445" w:rsidP="00660AF8">
      <w:pPr>
        <w:spacing w:line="480" w:lineRule="auto"/>
        <w:rPr>
          <w:rFonts w:ascii="Times New Roman" w:hAnsi="Times New Roman" w:cs="Times New Roman"/>
          <w:sz w:val="24"/>
        </w:rPr>
      </w:pPr>
      <w:proofErr w:type="spellStart"/>
      <w:r>
        <w:rPr>
          <w:rFonts w:ascii="Times New Roman" w:hAnsi="Times New Roman" w:cs="Times New Roman"/>
          <w:sz w:val="24"/>
        </w:rPr>
        <w:t>°</w:t>
      </w:r>
      <w:r w:rsidR="006930CA">
        <w:rPr>
          <w:rFonts w:ascii="Times New Roman" w:hAnsi="Times New Roman" w:cs="Times New Roman"/>
          <w:sz w:val="24"/>
        </w:rPr>
        <w:t>Perrenoud</w:t>
      </w:r>
      <w:proofErr w:type="spellEnd"/>
      <w:r w:rsidR="006930CA">
        <w:rPr>
          <w:rFonts w:ascii="Times New Roman" w:hAnsi="Times New Roman" w:cs="Times New Roman"/>
          <w:sz w:val="24"/>
        </w:rPr>
        <w:t>, P.</w:t>
      </w:r>
      <w:r w:rsidR="00C4429F">
        <w:rPr>
          <w:rFonts w:ascii="Times New Roman" w:hAnsi="Times New Roman" w:cs="Times New Roman"/>
          <w:sz w:val="24"/>
        </w:rPr>
        <w:t xml:space="preserve"> </w:t>
      </w:r>
      <w:r w:rsidR="006930CA">
        <w:rPr>
          <w:rFonts w:ascii="Times New Roman" w:hAnsi="Times New Roman" w:cs="Times New Roman"/>
          <w:sz w:val="24"/>
        </w:rPr>
        <w:t xml:space="preserve">(2010). </w:t>
      </w:r>
      <w:r w:rsidR="00C4429F">
        <w:rPr>
          <w:rFonts w:ascii="Times New Roman" w:hAnsi="Times New Roman" w:cs="Times New Roman"/>
          <w:i/>
          <w:sz w:val="24"/>
        </w:rPr>
        <w:t>Diez nuevas competencias para enseñar</w:t>
      </w:r>
      <w:r w:rsidR="002B1F50">
        <w:rPr>
          <w:rFonts w:ascii="Times New Roman" w:hAnsi="Times New Roman" w:cs="Times New Roman"/>
          <w:i/>
          <w:sz w:val="24"/>
        </w:rPr>
        <w:t xml:space="preserve">, </w:t>
      </w:r>
      <w:r w:rsidR="006930CA">
        <w:rPr>
          <w:rFonts w:ascii="Times New Roman" w:hAnsi="Times New Roman" w:cs="Times New Roman"/>
          <w:sz w:val="24"/>
        </w:rPr>
        <w:t>Barcelona, España</w:t>
      </w:r>
      <w:r>
        <w:rPr>
          <w:rFonts w:ascii="Times New Roman" w:hAnsi="Times New Roman" w:cs="Times New Roman"/>
          <w:sz w:val="24"/>
        </w:rPr>
        <w:t xml:space="preserve">, </w:t>
      </w:r>
      <w:proofErr w:type="spellStart"/>
      <w:r w:rsidR="006930CA">
        <w:rPr>
          <w:rFonts w:ascii="Times New Roman" w:hAnsi="Times New Roman" w:cs="Times New Roman"/>
          <w:sz w:val="24"/>
        </w:rPr>
        <w:t>Graó</w:t>
      </w:r>
      <w:proofErr w:type="spellEnd"/>
      <w:r w:rsidR="002B1F50">
        <w:rPr>
          <w:rFonts w:ascii="Times New Roman" w:hAnsi="Times New Roman" w:cs="Times New Roman"/>
          <w:sz w:val="24"/>
        </w:rPr>
        <w:t>.</w:t>
      </w:r>
    </w:p>
    <w:p w:rsidR="002B1F50" w:rsidRDefault="004F1445" w:rsidP="00660AF8">
      <w:pPr>
        <w:spacing w:line="480" w:lineRule="auto"/>
        <w:rPr>
          <w:rFonts w:ascii="Times New Roman" w:hAnsi="Times New Roman" w:cs="Times New Roman"/>
          <w:sz w:val="24"/>
        </w:rPr>
      </w:pPr>
      <w:proofErr w:type="spellStart"/>
      <w:r>
        <w:rPr>
          <w:rFonts w:ascii="Times New Roman" w:hAnsi="Times New Roman" w:cs="Times New Roman"/>
          <w:sz w:val="24"/>
        </w:rPr>
        <w:lastRenderedPageBreak/>
        <w:t>°</w:t>
      </w:r>
      <w:r w:rsidR="00E76EC2">
        <w:rPr>
          <w:rFonts w:ascii="Times New Roman" w:hAnsi="Times New Roman" w:cs="Times New Roman"/>
          <w:sz w:val="24"/>
        </w:rPr>
        <w:t>Senado</w:t>
      </w:r>
      <w:proofErr w:type="spellEnd"/>
      <w:r w:rsidR="00E76EC2">
        <w:rPr>
          <w:rFonts w:ascii="Times New Roman" w:hAnsi="Times New Roman" w:cs="Times New Roman"/>
          <w:sz w:val="24"/>
        </w:rPr>
        <w:t xml:space="preserve"> de la República. </w:t>
      </w:r>
      <w:r w:rsidR="002B1F50">
        <w:rPr>
          <w:rFonts w:ascii="Times New Roman" w:hAnsi="Times New Roman" w:cs="Times New Roman"/>
          <w:i/>
          <w:sz w:val="24"/>
        </w:rPr>
        <w:t>Boletín Informativo</w:t>
      </w:r>
      <w:r w:rsidR="00964EAE">
        <w:rPr>
          <w:rFonts w:ascii="Times New Roman" w:hAnsi="Times New Roman" w:cs="Times New Roman"/>
          <w:i/>
          <w:sz w:val="24"/>
        </w:rPr>
        <w:t xml:space="preserve"> DE LA DIRECCIÓN GENERAL DEL ARCHIVO HISTÓRICO Y MEMORIA LEGISLATIVA, </w:t>
      </w:r>
      <w:r>
        <w:rPr>
          <w:rFonts w:ascii="Times New Roman" w:hAnsi="Times New Roman" w:cs="Times New Roman"/>
          <w:sz w:val="24"/>
        </w:rPr>
        <w:t>años IV y V.</w:t>
      </w:r>
      <w:r w:rsidR="00964EAE">
        <w:rPr>
          <w:rFonts w:ascii="Times New Roman" w:hAnsi="Times New Roman" w:cs="Times New Roman"/>
          <w:sz w:val="24"/>
        </w:rPr>
        <w:t xml:space="preserve"> </w:t>
      </w:r>
      <w:r w:rsidR="00F26624">
        <w:rPr>
          <w:rFonts w:ascii="Times New Roman" w:hAnsi="Times New Roman" w:cs="Times New Roman"/>
          <w:sz w:val="24"/>
        </w:rPr>
        <w:t>Recuperado de</w:t>
      </w:r>
    </w:p>
    <w:p w:rsidR="00F26624" w:rsidRDefault="00F26624" w:rsidP="00660AF8">
      <w:pPr>
        <w:spacing w:line="480" w:lineRule="auto"/>
        <w:rPr>
          <w:rFonts w:ascii="Times New Roman" w:hAnsi="Times New Roman" w:cs="Times New Roman"/>
          <w:sz w:val="24"/>
        </w:rPr>
      </w:pPr>
      <w:r>
        <w:rPr>
          <w:rFonts w:ascii="Times New Roman" w:hAnsi="Times New Roman" w:cs="Times New Roman"/>
          <w:sz w:val="24"/>
        </w:rPr>
        <w:t>http://</w:t>
      </w:r>
      <w:r w:rsidRPr="00F26624">
        <w:rPr>
          <w:rFonts w:ascii="Times New Roman" w:hAnsi="Times New Roman" w:cs="Times New Roman"/>
          <w:sz w:val="24"/>
        </w:rPr>
        <w:t>www.senado.gob.mx/library/archivo_historico/contenido/boletines/boletin_03.pdf</w:t>
      </w:r>
    </w:p>
    <w:p w:rsidR="00964EAE" w:rsidRDefault="004F1445" w:rsidP="00660AF8">
      <w:pPr>
        <w:spacing w:line="480" w:lineRule="auto"/>
        <w:rPr>
          <w:rFonts w:ascii="Times New Roman" w:hAnsi="Times New Roman" w:cs="Times New Roman"/>
          <w:sz w:val="24"/>
        </w:rPr>
      </w:pPr>
      <w:proofErr w:type="spellStart"/>
      <w:r>
        <w:rPr>
          <w:rFonts w:ascii="Times New Roman" w:hAnsi="Times New Roman" w:cs="Times New Roman"/>
          <w:sz w:val="24"/>
        </w:rPr>
        <w:t>°Panorama</w:t>
      </w:r>
      <w:proofErr w:type="spellEnd"/>
      <w:r>
        <w:rPr>
          <w:rFonts w:ascii="Times New Roman" w:hAnsi="Times New Roman" w:cs="Times New Roman"/>
          <w:sz w:val="24"/>
        </w:rPr>
        <w:t xml:space="preserve"> de la Educación. Indicadores de La OCDE 2016. Informe Español.</w:t>
      </w:r>
    </w:p>
    <w:p w:rsidR="00743957" w:rsidRDefault="004F1445" w:rsidP="00660AF8">
      <w:pPr>
        <w:spacing w:line="480" w:lineRule="auto"/>
        <w:rPr>
          <w:rFonts w:ascii="Times New Roman" w:hAnsi="Times New Roman" w:cs="Times New Roman"/>
          <w:sz w:val="24"/>
        </w:rPr>
      </w:pPr>
      <w:r>
        <w:rPr>
          <w:rFonts w:ascii="Times New Roman" w:hAnsi="Times New Roman" w:cs="Times New Roman"/>
          <w:sz w:val="24"/>
        </w:rPr>
        <w:t xml:space="preserve">Recuperado de </w:t>
      </w:r>
      <w:r w:rsidRPr="004F1445">
        <w:rPr>
          <w:rFonts w:ascii="Times New Roman" w:hAnsi="Times New Roman" w:cs="Times New Roman"/>
          <w:sz w:val="24"/>
        </w:rPr>
        <w:t>http://www.mecd.gob.es/dctm/inee/eag/panorama2016okkk.pdf?documentId=0901e72b82236f2b</w:t>
      </w:r>
    </w:p>
    <w:p w:rsidR="00936BF0" w:rsidRPr="00EA793B" w:rsidRDefault="00F24AC3" w:rsidP="00514813">
      <w:pPr>
        <w:spacing w:line="360" w:lineRule="auto"/>
        <w:rPr>
          <w:rFonts w:ascii="Times New Roman" w:hAnsi="Times New Roman" w:cs="Times New Roman"/>
          <w:sz w:val="24"/>
        </w:rPr>
      </w:pPr>
      <w:r>
        <w:rPr>
          <w:rFonts w:ascii="Times New Roman" w:hAnsi="Times New Roman" w:cs="Times New Roman"/>
          <w:sz w:val="24"/>
        </w:rPr>
        <w:t xml:space="preserve"> </w:t>
      </w:r>
    </w:p>
    <w:sectPr w:rsidR="00936BF0" w:rsidRPr="00EA793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B4" w:rsidRDefault="00C10BB4" w:rsidP="00514813">
      <w:pPr>
        <w:spacing w:after="0" w:line="240" w:lineRule="auto"/>
      </w:pPr>
      <w:r>
        <w:separator/>
      </w:r>
    </w:p>
  </w:endnote>
  <w:endnote w:type="continuationSeparator" w:id="0">
    <w:p w:rsidR="00C10BB4" w:rsidRDefault="00C10BB4" w:rsidP="0051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57790"/>
      <w:docPartObj>
        <w:docPartGallery w:val="Page Numbers (Bottom of Page)"/>
        <w:docPartUnique/>
      </w:docPartObj>
    </w:sdtPr>
    <w:sdtEndPr/>
    <w:sdtContent>
      <w:p w:rsidR="00514813" w:rsidRDefault="00514813">
        <w:pPr>
          <w:pStyle w:val="Piedepgina"/>
          <w:jc w:val="center"/>
        </w:pPr>
        <w:r>
          <w:fldChar w:fldCharType="begin"/>
        </w:r>
        <w:r>
          <w:instrText>PAGE   \* MERGEFORMAT</w:instrText>
        </w:r>
        <w:r>
          <w:fldChar w:fldCharType="separate"/>
        </w:r>
        <w:r w:rsidR="00CB33BB" w:rsidRPr="00CB33BB">
          <w:rPr>
            <w:noProof/>
            <w:lang w:val="es-ES"/>
          </w:rPr>
          <w:t>1</w:t>
        </w:r>
        <w:r>
          <w:fldChar w:fldCharType="end"/>
        </w:r>
      </w:p>
    </w:sdtContent>
  </w:sdt>
  <w:p w:rsidR="00514813" w:rsidRDefault="00514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B4" w:rsidRDefault="00C10BB4" w:rsidP="00514813">
      <w:pPr>
        <w:spacing w:after="0" w:line="240" w:lineRule="auto"/>
      </w:pPr>
      <w:r>
        <w:separator/>
      </w:r>
    </w:p>
  </w:footnote>
  <w:footnote w:type="continuationSeparator" w:id="0">
    <w:p w:rsidR="00C10BB4" w:rsidRDefault="00C10BB4" w:rsidP="00514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47BF"/>
    <w:multiLevelType w:val="hybridMultilevel"/>
    <w:tmpl w:val="2D7C4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837468"/>
    <w:multiLevelType w:val="multilevel"/>
    <w:tmpl w:val="29C49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6D1372A"/>
    <w:multiLevelType w:val="hybridMultilevel"/>
    <w:tmpl w:val="2D12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3B"/>
    <w:rsid w:val="00005A12"/>
    <w:rsid w:val="00083714"/>
    <w:rsid w:val="0009184C"/>
    <w:rsid w:val="001312C2"/>
    <w:rsid w:val="00166EE1"/>
    <w:rsid w:val="001E025A"/>
    <w:rsid w:val="00224EE5"/>
    <w:rsid w:val="00225333"/>
    <w:rsid w:val="002B1F50"/>
    <w:rsid w:val="002F5F66"/>
    <w:rsid w:val="003277D1"/>
    <w:rsid w:val="003714DB"/>
    <w:rsid w:val="003C6C60"/>
    <w:rsid w:val="0042412F"/>
    <w:rsid w:val="004370A7"/>
    <w:rsid w:val="00480900"/>
    <w:rsid w:val="004F1445"/>
    <w:rsid w:val="00514813"/>
    <w:rsid w:val="005C76FA"/>
    <w:rsid w:val="005F5643"/>
    <w:rsid w:val="00623B4E"/>
    <w:rsid w:val="00632A60"/>
    <w:rsid w:val="00660AF8"/>
    <w:rsid w:val="006930CA"/>
    <w:rsid w:val="006B6643"/>
    <w:rsid w:val="00743957"/>
    <w:rsid w:val="00926116"/>
    <w:rsid w:val="00936BF0"/>
    <w:rsid w:val="00964EAE"/>
    <w:rsid w:val="009777C6"/>
    <w:rsid w:val="00A37772"/>
    <w:rsid w:val="00A57653"/>
    <w:rsid w:val="00AD2CE6"/>
    <w:rsid w:val="00B11FA1"/>
    <w:rsid w:val="00BE56C7"/>
    <w:rsid w:val="00C10BB4"/>
    <w:rsid w:val="00C4429F"/>
    <w:rsid w:val="00C74689"/>
    <w:rsid w:val="00CB33BB"/>
    <w:rsid w:val="00CC62A3"/>
    <w:rsid w:val="00CE6CF2"/>
    <w:rsid w:val="00CF7F2B"/>
    <w:rsid w:val="00D713E8"/>
    <w:rsid w:val="00E04715"/>
    <w:rsid w:val="00E76EC2"/>
    <w:rsid w:val="00EA793B"/>
    <w:rsid w:val="00ED3965"/>
    <w:rsid w:val="00F24009"/>
    <w:rsid w:val="00F24AC3"/>
    <w:rsid w:val="00F26624"/>
    <w:rsid w:val="00F40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957"/>
    <w:pPr>
      <w:ind w:left="720"/>
      <w:contextualSpacing/>
    </w:pPr>
  </w:style>
  <w:style w:type="paragraph" w:styleId="Encabezado">
    <w:name w:val="header"/>
    <w:basedOn w:val="Normal"/>
    <w:link w:val="EncabezadoCar"/>
    <w:uiPriority w:val="99"/>
    <w:unhideWhenUsed/>
    <w:rsid w:val="00514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813"/>
  </w:style>
  <w:style w:type="paragraph" w:styleId="Piedepgina">
    <w:name w:val="footer"/>
    <w:basedOn w:val="Normal"/>
    <w:link w:val="PiedepginaCar"/>
    <w:uiPriority w:val="99"/>
    <w:unhideWhenUsed/>
    <w:rsid w:val="00514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813"/>
  </w:style>
  <w:style w:type="character" w:customStyle="1" w:styleId="s3">
    <w:name w:val="s3"/>
    <w:basedOn w:val="Fuentedeprrafopredeter"/>
    <w:rsid w:val="006930CA"/>
  </w:style>
  <w:style w:type="character" w:customStyle="1" w:styleId="s1">
    <w:name w:val="s1"/>
    <w:basedOn w:val="Fuentedeprrafopredeter"/>
    <w:rsid w:val="006930CA"/>
  </w:style>
  <w:style w:type="character" w:styleId="Hipervnculo">
    <w:name w:val="Hyperlink"/>
    <w:basedOn w:val="Fuentedeprrafopredeter"/>
    <w:uiPriority w:val="99"/>
    <w:unhideWhenUsed/>
    <w:rsid w:val="00F266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957"/>
    <w:pPr>
      <w:ind w:left="720"/>
      <w:contextualSpacing/>
    </w:pPr>
  </w:style>
  <w:style w:type="paragraph" w:styleId="Encabezado">
    <w:name w:val="header"/>
    <w:basedOn w:val="Normal"/>
    <w:link w:val="EncabezadoCar"/>
    <w:uiPriority w:val="99"/>
    <w:unhideWhenUsed/>
    <w:rsid w:val="00514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813"/>
  </w:style>
  <w:style w:type="paragraph" w:styleId="Piedepgina">
    <w:name w:val="footer"/>
    <w:basedOn w:val="Normal"/>
    <w:link w:val="PiedepginaCar"/>
    <w:uiPriority w:val="99"/>
    <w:unhideWhenUsed/>
    <w:rsid w:val="00514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813"/>
  </w:style>
  <w:style w:type="character" w:customStyle="1" w:styleId="s3">
    <w:name w:val="s3"/>
    <w:basedOn w:val="Fuentedeprrafopredeter"/>
    <w:rsid w:val="006930CA"/>
  </w:style>
  <w:style w:type="character" w:customStyle="1" w:styleId="s1">
    <w:name w:val="s1"/>
    <w:basedOn w:val="Fuentedeprrafopredeter"/>
    <w:rsid w:val="006930CA"/>
  </w:style>
  <w:style w:type="character" w:styleId="Hipervnculo">
    <w:name w:val="Hyperlink"/>
    <w:basedOn w:val="Fuentedeprrafopredeter"/>
    <w:uiPriority w:val="99"/>
    <w:unhideWhenUsed/>
    <w:rsid w:val="00F26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CARMEN SOTO</dc:creator>
  <cp:lastModifiedBy>LIVERPOOL</cp:lastModifiedBy>
  <cp:revision>18</cp:revision>
  <cp:lastPrinted>2017-10-25T21:47:00Z</cp:lastPrinted>
  <dcterms:created xsi:type="dcterms:W3CDTF">2017-10-25T03:38:00Z</dcterms:created>
  <dcterms:modified xsi:type="dcterms:W3CDTF">2017-10-25T21:47:00Z</dcterms:modified>
</cp:coreProperties>
</file>