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3F" w:rsidRPr="00FF29AE" w:rsidRDefault="0009753F" w:rsidP="00D573CB">
      <w:pPr>
        <w:spacing w:line="360" w:lineRule="auto"/>
        <w:ind w:left="708" w:hanging="708"/>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rsidR="00E048AE" w:rsidRDefault="0009753F" w:rsidP="00D573CB">
      <w:pPr>
        <w:spacing w:line="360" w:lineRule="auto"/>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rsidR="0009753F" w:rsidRDefault="00E048AE" w:rsidP="00D573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w:t>
      </w:r>
      <w:r w:rsidR="007B4702">
        <w:rPr>
          <w:rFonts w:ascii="Times New Roman" w:hAnsi="Times New Roman" w:cs="Times New Roman"/>
          <w:b/>
          <w:sz w:val="24"/>
          <w:szCs w:val="24"/>
        </w:rPr>
        <w:t xml:space="preserve">CTORES DE RIESGO Y </w:t>
      </w:r>
      <w:r>
        <w:rPr>
          <w:rFonts w:ascii="Times New Roman" w:hAnsi="Times New Roman" w:cs="Times New Roman"/>
          <w:b/>
          <w:sz w:val="24"/>
          <w:szCs w:val="24"/>
        </w:rPr>
        <w:t xml:space="preserve"> </w:t>
      </w:r>
      <w:r w:rsidR="00A972A0">
        <w:rPr>
          <w:rFonts w:ascii="Times New Roman" w:hAnsi="Times New Roman" w:cs="Times New Roman"/>
          <w:b/>
          <w:sz w:val="24"/>
          <w:szCs w:val="24"/>
        </w:rPr>
        <w:t xml:space="preserve">DESERCIÓN </w:t>
      </w:r>
      <w:r w:rsidR="002753D4">
        <w:rPr>
          <w:rFonts w:ascii="Times New Roman" w:hAnsi="Times New Roman" w:cs="Times New Roman"/>
          <w:b/>
          <w:sz w:val="24"/>
          <w:szCs w:val="24"/>
        </w:rPr>
        <w:t xml:space="preserve">ESCOLAR POR </w:t>
      </w:r>
      <w:r w:rsidR="0009753F">
        <w:rPr>
          <w:rFonts w:ascii="Times New Roman" w:hAnsi="Times New Roman" w:cs="Times New Roman"/>
          <w:b/>
          <w:sz w:val="24"/>
          <w:szCs w:val="24"/>
        </w:rPr>
        <w:t>EMBARAZO</w:t>
      </w:r>
      <w:r w:rsidR="002753D4">
        <w:rPr>
          <w:rFonts w:ascii="Times New Roman" w:hAnsi="Times New Roman" w:cs="Times New Roman"/>
          <w:b/>
          <w:sz w:val="24"/>
          <w:szCs w:val="24"/>
        </w:rPr>
        <w:t xml:space="preserve"> </w:t>
      </w:r>
      <w:r w:rsidR="00A972A0">
        <w:rPr>
          <w:rFonts w:ascii="Times New Roman" w:hAnsi="Times New Roman" w:cs="Times New Roman"/>
          <w:b/>
          <w:sz w:val="24"/>
          <w:szCs w:val="24"/>
        </w:rPr>
        <w:t>ADOLESCENTE</w:t>
      </w:r>
      <w:r w:rsidR="00CB20AB">
        <w:rPr>
          <w:rFonts w:ascii="Times New Roman" w:hAnsi="Times New Roman" w:cs="Times New Roman"/>
          <w:b/>
          <w:sz w:val="24"/>
          <w:szCs w:val="24"/>
        </w:rPr>
        <w:t xml:space="preserve"> </w:t>
      </w:r>
    </w:p>
    <w:p w:rsidR="003F3694" w:rsidRPr="00857311" w:rsidRDefault="003F3694" w:rsidP="001168A1">
      <w:pPr>
        <w:spacing w:after="0" w:line="360" w:lineRule="auto"/>
        <w:ind w:left="4956" w:firstLine="708"/>
        <w:rPr>
          <w:rFonts w:ascii="Times New Roman" w:hAnsi="Times New Roman" w:cs="Times New Roman"/>
          <w:sz w:val="24"/>
          <w:szCs w:val="24"/>
        </w:rPr>
      </w:pPr>
      <w:r w:rsidRPr="00857311">
        <w:rPr>
          <w:rFonts w:ascii="Times New Roman" w:hAnsi="Times New Roman" w:cs="Times New Roman"/>
          <w:sz w:val="24"/>
          <w:szCs w:val="24"/>
        </w:rPr>
        <w:t>LP. Annette Quezada Díaz</w:t>
      </w:r>
    </w:p>
    <w:p w:rsidR="0009753F" w:rsidRPr="00857311" w:rsidRDefault="003F3694" w:rsidP="001168A1">
      <w:pPr>
        <w:spacing w:after="0" w:line="360" w:lineRule="auto"/>
        <w:ind w:left="1416"/>
        <w:rPr>
          <w:rFonts w:ascii="Times New Roman" w:hAnsi="Times New Roman" w:cs="Times New Roman"/>
          <w:sz w:val="24"/>
          <w:szCs w:val="24"/>
        </w:rPr>
      </w:pPr>
      <w:r w:rsidRPr="00857311">
        <w:rPr>
          <w:rFonts w:ascii="Times New Roman" w:hAnsi="Times New Roman" w:cs="Times New Roman"/>
          <w:sz w:val="24"/>
          <w:szCs w:val="24"/>
        </w:rPr>
        <w:t xml:space="preserve">Colegio de Estudios </w:t>
      </w:r>
      <w:r w:rsidR="001168A1">
        <w:rPr>
          <w:rFonts w:ascii="Times New Roman" w:hAnsi="Times New Roman" w:cs="Times New Roman"/>
          <w:sz w:val="24"/>
          <w:szCs w:val="24"/>
        </w:rPr>
        <w:t>Científicos y Tecnológicos del E</w:t>
      </w:r>
      <w:r w:rsidRPr="00857311">
        <w:rPr>
          <w:rFonts w:ascii="Times New Roman" w:hAnsi="Times New Roman" w:cs="Times New Roman"/>
          <w:sz w:val="24"/>
          <w:szCs w:val="24"/>
        </w:rPr>
        <w:t xml:space="preserve">stado de Durango </w:t>
      </w:r>
    </w:p>
    <w:p w:rsidR="006115FB" w:rsidRDefault="00857311" w:rsidP="001168A1">
      <w:pPr>
        <w:spacing w:after="0" w:line="36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Correo:   </w:t>
      </w:r>
      <w:hyperlink r:id="rId9" w:history="1">
        <w:r w:rsidR="001168A1" w:rsidRPr="00E31681">
          <w:rPr>
            <w:rStyle w:val="Hipervnculo"/>
            <w:rFonts w:ascii="Times New Roman" w:hAnsi="Times New Roman" w:cs="Times New Roman"/>
            <w:sz w:val="24"/>
            <w:szCs w:val="24"/>
          </w:rPr>
          <w:t>annette182003@gmail.com</w:t>
        </w:r>
      </w:hyperlink>
    </w:p>
    <w:p w:rsidR="001168A1" w:rsidRDefault="001168A1" w:rsidP="00D573CB">
      <w:pPr>
        <w:spacing w:line="360" w:lineRule="auto"/>
        <w:ind w:left="3540" w:firstLine="708"/>
        <w:jc w:val="center"/>
        <w:rPr>
          <w:rFonts w:ascii="Times New Roman" w:hAnsi="Times New Roman" w:cs="Times New Roman"/>
          <w:sz w:val="24"/>
          <w:szCs w:val="24"/>
        </w:rPr>
      </w:pPr>
    </w:p>
    <w:p w:rsidR="001168A1" w:rsidRDefault="001168A1" w:rsidP="001168A1">
      <w:pPr>
        <w:spacing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MPC. Roberto Montano Ramírez</w:t>
      </w:r>
    </w:p>
    <w:p w:rsidR="001168A1" w:rsidRPr="0012156C" w:rsidRDefault="001168A1" w:rsidP="001168A1">
      <w:pPr>
        <w:spacing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Colegio de Estudios Científicos y Tecnológicos del Estado de Durango </w:t>
      </w:r>
    </w:p>
    <w:p w:rsidR="001168A1" w:rsidRDefault="001168A1" w:rsidP="00D573CB">
      <w:pPr>
        <w:spacing w:line="360" w:lineRule="auto"/>
        <w:rPr>
          <w:rFonts w:ascii="Times New Roman" w:hAnsi="Times New Roman" w:cs="Times New Roman"/>
          <w:b/>
          <w:sz w:val="24"/>
          <w:szCs w:val="24"/>
        </w:rPr>
      </w:pPr>
    </w:p>
    <w:p w:rsidR="00794120" w:rsidRDefault="00794120" w:rsidP="00D573CB">
      <w:pPr>
        <w:spacing w:line="360" w:lineRule="auto"/>
        <w:rPr>
          <w:rFonts w:ascii="Times New Roman" w:hAnsi="Times New Roman" w:cs="Times New Roman"/>
          <w:b/>
          <w:sz w:val="24"/>
          <w:szCs w:val="24"/>
        </w:rPr>
      </w:pPr>
      <w:r>
        <w:rPr>
          <w:rFonts w:ascii="Times New Roman" w:hAnsi="Times New Roman" w:cs="Times New Roman"/>
          <w:b/>
          <w:sz w:val="24"/>
          <w:szCs w:val="24"/>
        </w:rPr>
        <w:t>RESUMEN</w:t>
      </w:r>
    </w:p>
    <w:p w:rsidR="008228D1" w:rsidRDefault="001E70ED"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Actualmente e</w:t>
      </w:r>
      <w:r w:rsidR="008228D1">
        <w:rPr>
          <w:rFonts w:ascii="Times New Roman" w:hAnsi="Times New Roman" w:cs="Times New Roman"/>
          <w:sz w:val="24"/>
          <w:szCs w:val="24"/>
        </w:rPr>
        <w:t>l embarazo</w:t>
      </w:r>
      <w:r w:rsidR="008419D2">
        <w:rPr>
          <w:rFonts w:ascii="Times New Roman" w:hAnsi="Times New Roman" w:cs="Times New Roman"/>
          <w:sz w:val="24"/>
          <w:szCs w:val="24"/>
        </w:rPr>
        <w:t xml:space="preserve"> en </w:t>
      </w:r>
      <w:r w:rsidR="008228D1">
        <w:rPr>
          <w:rFonts w:ascii="Times New Roman" w:hAnsi="Times New Roman" w:cs="Times New Roman"/>
          <w:sz w:val="24"/>
          <w:szCs w:val="24"/>
        </w:rPr>
        <w:t>adolescente</w:t>
      </w:r>
      <w:r w:rsidR="008419D2">
        <w:rPr>
          <w:rFonts w:ascii="Times New Roman" w:hAnsi="Times New Roman" w:cs="Times New Roman"/>
          <w:sz w:val="24"/>
          <w:szCs w:val="24"/>
        </w:rPr>
        <w:t>s</w:t>
      </w:r>
      <w:r w:rsidR="008228D1">
        <w:rPr>
          <w:rFonts w:ascii="Times New Roman" w:hAnsi="Times New Roman" w:cs="Times New Roman"/>
          <w:sz w:val="24"/>
          <w:szCs w:val="24"/>
        </w:rPr>
        <w:t xml:space="preserve"> es una situación que nos aqueja a la sociedad en gen</w:t>
      </w:r>
      <w:r>
        <w:rPr>
          <w:rFonts w:ascii="Times New Roman" w:hAnsi="Times New Roman" w:cs="Times New Roman"/>
          <w:sz w:val="24"/>
          <w:szCs w:val="24"/>
        </w:rPr>
        <w:t>eral</w:t>
      </w:r>
      <w:r w:rsidR="008228D1">
        <w:rPr>
          <w:rFonts w:ascii="Times New Roman" w:hAnsi="Times New Roman" w:cs="Times New Roman"/>
          <w:sz w:val="24"/>
          <w:szCs w:val="24"/>
        </w:rPr>
        <w:t>; viendo como este fenómeno afecta en el ámbito educativo a los jóvenes es por eso que hemos planteado como tema de investigación “Factores de riesgo y deserción escolar por embarazo adolescente”, el objetivo es conocer cuáles son los principales factores de riesgo que afecta a los jóv</w:t>
      </w:r>
      <w:r w:rsidR="008419D2">
        <w:rPr>
          <w:rFonts w:ascii="Times New Roman" w:hAnsi="Times New Roman" w:cs="Times New Roman"/>
          <w:sz w:val="24"/>
          <w:szCs w:val="24"/>
        </w:rPr>
        <w:t>enes</w:t>
      </w:r>
      <w:r w:rsidR="008228D1">
        <w:rPr>
          <w:rFonts w:ascii="Times New Roman" w:hAnsi="Times New Roman" w:cs="Times New Roman"/>
          <w:sz w:val="24"/>
          <w:szCs w:val="24"/>
        </w:rPr>
        <w:t xml:space="preserve"> en los casos de deserción escolar por embarazo</w:t>
      </w:r>
      <w:r w:rsidR="008419D2">
        <w:rPr>
          <w:rFonts w:ascii="Times New Roman" w:hAnsi="Times New Roman" w:cs="Times New Roman"/>
          <w:sz w:val="24"/>
          <w:szCs w:val="24"/>
        </w:rPr>
        <w:t xml:space="preserve"> en el Colegio de Estudios Científicos y Tecnológicos del Estado de Durango (CECyTED)</w:t>
      </w:r>
      <w:r w:rsidR="008228D1">
        <w:rPr>
          <w:rFonts w:ascii="Times New Roman" w:hAnsi="Times New Roman" w:cs="Times New Roman"/>
          <w:sz w:val="24"/>
          <w:szCs w:val="24"/>
        </w:rPr>
        <w:t xml:space="preserve">; se ha planteado como hipótesis inicial:  </w:t>
      </w:r>
      <w:r w:rsidR="002A5ED7">
        <w:rPr>
          <w:rFonts w:ascii="Times New Roman" w:hAnsi="Times New Roman" w:cs="Times New Roman"/>
          <w:sz w:val="24"/>
          <w:szCs w:val="24"/>
        </w:rPr>
        <w:t>“</w:t>
      </w:r>
      <w:r w:rsidR="008228D1">
        <w:rPr>
          <w:rFonts w:ascii="Times New Roman" w:hAnsi="Times New Roman" w:cs="Times New Roman"/>
          <w:color w:val="000000"/>
          <w:sz w:val="24"/>
          <w:szCs w:val="24"/>
        </w:rPr>
        <w:t>Las situaciones conflictivas en la familia nuclear aumenta</w:t>
      </w:r>
      <w:r w:rsidR="007F6AE2">
        <w:rPr>
          <w:rFonts w:ascii="Times New Roman" w:hAnsi="Times New Roman" w:cs="Times New Roman"/>
          <w:color w:val="000000"/>
          <w:sz w:val="24"/>
          <w:szCs w:val="24"/>
        </w:rPr>
        <w:t>n</w:t>
      </w:r>
      <w:r w:rsidR="008228D1">
        <w:rPr>
          <w:rFonts w:ascii="Times New Roman" w:hAnsi="Times New Roman" w:cs="Times New Roman"/>
          <w:color w:val="000000"/>
          <w:sz w:val="24"/>
          <w:szCs w:val="24"/>
        </w:rPr>
        <w:t xml:space="preserve"> la probabilidad de embarazo juvenil</w:t>
      </w:r>
      <w:r w:rsidR="002A5ED7">
        <w:rPr>
          <w:rFonts w:ascii="Times New Roman" w:hAnsi="Times New Roman" w:cs="Times New Roman"/>
          <w:color w:val="000000"/>
          <w:sz w:val="24"/>
          <w:szCs w:val="24"/>
        </w:rPr>
        <w:t>”</w:t>
      </w:r>
      <w:r w:rsidR="008228D1">
        <w:rPr>
          <w:rFonts w:ascii="Times New Roman" w:hAnsi="Times New Roman" w:cs="Times New Roman"/>
          <w:color w:val="000000"/>
          <w:sz w:val="24"/>
          <w:szCs w:val="24"/>
        </w:rPr>
        <w:t xml:space="preserve">. </w:t>
      </w:r>
    </w:p>
    <w:p w:rsidR="008228D1" w:rsidRDefault="008228D1"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r w:rsidR="001E70ED">
        <w:rPr>
          <w:rFonts w:ascii="Times New Roman" w:hAnsi="Times New Roman" w:cs="Times New Roman"/>
          <w:color w:val="000000"/>
          <w:sz w:val="24"/>
          <w:szCs w:val="24"/>
        </w:rPr>
        <w:t xml:space="preserve">metodología utilizada </w:t>
      </w:r>
      <w:r>
        <w:rPr>
          <w:rFonts w:ascii="Times New Roman" w:hAnsi="Times New Roman" w:cs="Times New Roman"/>
          <w:color w:val="000000"/>
          <w:sz w:val="24"/>
          <w:szCs w:val="24"/>
        </w:rPr>
        <w:t>fue</w:t>
      </w:r>
      <w:r w:rsidR="001E70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primeramente revisar autores que hubieran realizado un análisis referente al tema, explorando factores de riesg</w:t>
      </w:r>
      <w:r w:rsidR="008419D2">
        <w:rPr>
          <w:rFonts w:ascii="Times New Roman" w:hAnsi="Times New Roman" w:cs="Times New Roman"/>
          <w:color w:val="000000"/>
          <w:sz w:val="24"/>
          <w:szCs w:val="24"/>
        </w:rPr>
        <w:t>o del embarazo prematuro</w:t>
      </w:r>
      <w:r>
        <w:rPr>
          <w:rFonts w:ascii="Times New Roman" w:hAnsi="Times New Roman" w:cs="Times New Roman"/>
          <w:color w:val="000000"/>
          <w:sz w:val="24"/>
          <w:szCs w:val="24"/>
        </w:rPr>
        <w:t xml:space="preserve">, posteriormente se revisaron los casos de alumnos que desertaron con motivo de embarazo en 20 planteles del subsistema </w:t>
      </w:r>
      <w:r w:rsidR="008419D2">
        <w:rPr>
          <w:rFonts w:ascii="Times New Roman" w:hAnsi="Times New Roman" w:cs="Times New Roman"/>
          <w:color w:val="000000"/>
          <w:sz w:val="24"/>
          <w:szCs w:val="24"/>
        </w:rPr>
        <w:t xml:space="preserve">CECyTED </w:t>
      </w:r>
      <w:r w:rsidR="002A5ED7">
        <w:rPr>
          <w:rFonts w:ascii="Times New Roman" w:hAnsi="Times New Roman" w:cs="Times New Roman"/>
          <w:color w:val="000000"/>
          <w:sz w:val="24"/>
          <w:szCs w:val="24"/>
        </w:rPr>
        <w:t>y se analizaron</w:t>
      </w:r>
      <w:r>
        <w:rPr>
          <w:rFonts w:ascii="Times New Roman" w:hAnsi="Times New Roman" w:cs="Times New Roman"/>
          <w:color w:val="000000"/>
          <w:sz w:val="24"/>
          <w:szCs w:val="24"/>
        </w:rPr>
        <w:t xml:space="preserve"> los resultados que estos </w:t>
      </w:r>
      <w:r w:rsidR="001E1CAC">
        <w:rPr>
          <w:rFonts w:ascii="Times New Roman" w:hAnsi="Times New Roman" w:cs="Times New Roman"/>
          <w:color w:val="000000"/>
          <w:sz w:val="24"/>
          <w:szCs w:val="24"/>
        </w:rPr>
        <w:t xml:space="preserve">mismos </w:t>
      </w:r>
      <w:r>
        <w:rPr>
          <w:rFonts w:ascii="Times New Roman" w:hAnsi="Times New Roman" w:cs="Times New Roman"/>
          <w:color w:val="000000"/>
          <w:sz w:val="24"/>
          <w:szCs w:val="24"/>
        </w:rPr>
        <w:t>estudiantes obtuvieron en la prueba estan</w:t>
      </w:r>
      <w:r w:rsidR="001E70ED">
        <w:rPr>
          <w:rFonts w:ascii="Times New Roman" w:hAnsi="Times New Roman" w:cs="Times New Roman"/>
          <w:color w:val="000000"/>
          <w:sz w:val="24"/>
          <w:szCs w:val="24"/>
        </w:rPr>
        <w:t>darizada POSIT (</w:t>
      </w:r>
      <w:r w:rsidR="001E70ED" w:rsidRPr="000332B4">
        <w:rPr>
          <w:rFonts w:ascii="Times New Roman" w:hAnsi="Times New Roman" w:cs="Times New Roman"/>
          <w:sz w:val="24"/>
          <w:szCs w:val="24"/>
        </w:rPr>
        <w:t>PROBLEM ORIENT</w:t>
      </w:r>
      <w:r w:rsidR="00B8149C">
        <w:rPr>
          <w:rFonts w:ascii="Times New Roman" w:hAnsi="Times New Roman" w:cs="Times New Roman"/>
          <w:sz w:val="24"/>
          <w:szCs w:val="24"/>
        </w:rPr>
        <w:t>ED</w:t>
      </w:r>
      <w:r w:rsidR="001E70ED" w:rsidRPr="000332B4">
        <w:rPr>
          <w:rFonts w:ascii="Times New Roman" w:hAnsi="Times New Roman" w:cs="Times New Roman"/>
          <w:sz w:val="24"/>
          <w:szCs w:val="24"/>
        </w:rPr>
        <w:t xml:space="preserve"> SCREENIN</w:t>
      </w:r>
      <w:r w:rsidR="001E70ED">
        <w:rPr>
          <w:rFonts w:ascii="Times New Roman" w:hAnsi="Times New Roman" w:cs="Times New Roman"/>
          <w:sz w:val="24"/>
          <w:szCs w:val="24"/>
        </w:rPr>
        <w:t>G INSTRUMENTAL FOR TEENAGERS)</w:t>
      </w:r>
      <w:r>
        <w:rPr>
          <w:rFonts w:ascii="Times New Roman" w:hAnsi="Times New Roman" w:cs="Times New Roman"/>
          <w:color w:val="000000"/>
          <w:sz w:val="24"/>
          <w:szCs w:val="24"/>
        </w:rPr>
        <w:t xml:space="preserve"> que nos indica factores de riesgo </w:t>
      </w:r>
      <w:r w:rsidR="001F4008">
        <w:rPr>
          <w:rFonts w:ascii="Times New Roman" w:hAnsi="Times New Roman" w:cs="Times New Roman"/>
          <w:color w:val="000000"/>
          <w:sz w:val="24"/>
          <w:szCs w:val="24"/>
        </w:rPr>
        <w:t xml:space="preserve">en los adolescentes en los periodos </w:t>
      </w:r>
      <w:r w:rsidR="00537E58">
        <w:rPr>
          <w:rFonts w:ascii="Times New Roman" w:hAnsi="Times New Roman" w:cs="Times New Roman"/>
          <w:color w:val="000000"/>
          <w:sz w:val="24"/>
          <w:szCs w:val="24"/>
        </w:rPr>
        <w:t xml:space="preserve">escolares </w:t>
      </w:r>
      <w:r w:rsidR="001F4008">
        <w:rPr>
          <w:rFonts w:ascii="Times New Roman" w:hAnsi="Times New Roman" w:cs="Times New Roman"/>
          <w:color w:val="000000"/>
          <w:sz w:val="24"/>
          <w:szCs w:val="24"/>
        </w:rPr>
        <w:t>2015 – 2016 y 2016 – junio 2017</w:t>
      </w:r>
    </w:p>
    <w:p w:rsidR="008228D1" w:rsidRDefault="000777CA"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En los resultados exponemos la posible correlación existente entre factores de riesgo y embarazo juvenil, para finalizar en las conclusiones aprobando o refutando la hipótesis y algunas otras deducciones</w:t>
      </w:r>
      <w:r w:rsidR="001E70ED">
        <w:rPr>
          <w:rFonts w:ascii="Times New Roman" w:hAnsi="Times New Roman" w:cs="Times New Roman"/>
          <w:color w:val="000000"/>
          <w:sz w:val="24"/>
          <w:szCs w:val="24"/>
        </w:rPr>
        <w:t xml:space="preserve"> obtenidas, esta investigación nos permite además, ser un parteaguas para presagiar el embarazo juvenil en nuestro subsistema. </w:t>
      </w:r>
    </w:p>
    <w:p w:rsidR="00D573CB" w:rsidRPr="004C53AB" w:rsidRDefault="004C53AB" w:rsidP="00D573CB">
      <w:pPr>
        <w:spacing w:line="360" w:lineRule="auto"/>
        <w:rPr>
          <w:rFonts w:ascii="Times New Roman" w:hAnsi="Times New Roman" w:cs="Times New Roman"/>
          <w:sz w:val="24"/>
          <w:szCs w:val="24"/>
        </w:rPr>
      </w:pPr>
      <w:r>
        <w:rPr>
          <w:rFonts w:ascii="Times New Roman" w:hAnsi="Times New Roman" w:cs="Times New Roman"/>
          <w:sz w:val="24"/>
          <w:szCs w:val="24"/>
        </w:rPr>
        <w:t>Palabras clave: factores de riesgo, embarazo, adolescente, deserción escolar.</w:t>
      </w:r>
    </w:p>
    <w:p w:rsidR="001168A1" w:rsidRDefault="001168A1" w:rsidP="00D573CB">
      <w:pPr>
        <w:spacing w:line="360" w:lineRule="auto"/>
        <w:rPr>
          <w:rFonts w:ascii="Times New Roman" w:hAnsi="Times New Roman" w:cs="Times New Roman"/>
          <w:b/>
          <w:sz w:val="24"/>
          <w:szCs w:val="24"/>
        </w:rPr>
      </w:pPr>
    </w:p>
    <w:p w:rsidR="007476D1" w:rsidRDefault="00D11A0A" w:rsidP="00D573CB">
      <w:pPr>
        <w:spacing w:line="360" w:lineRule="auto"/>
        <w:rPr>
          <w:rFonts w:ascii="Times New Roman" w:hAnsi="Times New Roman" w:cs="Times New Roman"/>
          <w:b/>
          <w:sz w:val="24"/>
          <w:szCs w:val="24"/>
        </w:rPr>
      </w:pPr>
      <w:r w:rsidRPr="00D11A0A">
        <w:rPr>
          <w:rFonts w:ascii="Times New Roman" w:hAnsi="Times New Roman" w:cs="Times New Roman"/>
          <w:b/>
          <w:sz w:val="24"/>
          <w:szCs w:val="24"/>
        </w:rPr>
        <w:t>INTRODUCCIÓN</w:t>
      </w:r>
    </w:p>
    <w:p w:rsidR="00947A18" w:rsidRDefault="00947A18"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373E44">
        <w:rPr>
          <w:rFonts w:ascii="Times New Roman" w:hAnsi="Times New Roman" w:cs="Times New Roman"/>
          <w:sz w:val="24"/>
          <w:szCs w:val="24"/>
        </w:rPr>
        <w:t xml:space="preserve">s estadísticas de </w:t>
      </w:r>
      <w:r>
        <w:rPr>
          <w:rFonts w:ascii="Times New Roman" w:hAnsi="Times New Roman" w:cs="Times New Roman"/>
          <w:sz w:val="24"/>
          <w:szCs w:val="24"/>
        </w:rPr>
        <w:t>embarazos a temprana edad en</w:t>
      </w:r>
      <w:r w:rsidR="003F3694">
        <w:rPr>
          <w:rFonts w:ascii="Times New Roman" w:hAnsi="Times New Roman" w:cs="Times New Roman"/>
          <w:sz w:val="24"/>
          <w:szCs w:val="24"/>
        </w:rPr>
        <w:t xml:space="preserve"> México nos revelan que </w:t>
      </w:r>
      <w:r w:rsidR="00857311">
        <w:rPr>
          <w:rFonts w:ascii="Times New Roman" w:hAnsi="Times New Roman" w:cs="Times New Roman"/>
          <w:sz w:val="24"/>
          <w:szCs w:val="24"/>
        </w:rPr>
        <w:t xml:space="preserve">somos el primer  país con </w:t>
      </w:r>
      <w:r>
        <w:rPr>
          <w:rFonts w:ascii="Times New Roman" w:hAnsi="Times New Roman" w:cs="Times New Roman"/>
          <w:sz w:val="24"/>
          <w:szCs w:val="24"/>
        </w:rPr>
        <w:t>embarazos</w:t>
      </w:r>
      <w:r w:rsidR="00857311">
        <w:rPr>
          <w:rFonts w:ascii="Times New Roman" w:hAnsi="Times New Roman" w:cs="Times New Roman"/>
          <w:sz w:val="24"/>
          <w:szCs w:val="24"/>
        </w:rPr>
        <w:t xml:space="preserve"> adolescentes</w:t>
      </w:r>
      <w:r>
        <w:rPr>
          <w:rFonts w:ascii="Times New Roman" w:hAnsi="Times New Roman" w:cs="Times New Roman"/>
          <w:sz w:val="24"/>
          <w:szCs w:val="24"/>
        </w:rPr>
        <w:t xml:space="preserve"> en América Latina, y nos </w:t>
      </w:r>
      <w:r w:rsidR="00390C6D">
        <w:rPr>
          <w:rFonts w:ascii="Times New Roman" w:hAnsi="Times New Roman" w:cs="Times New Roman"/>
          <w:sz w:val="24"/>
          <w:szCs w:val="24"/>
        </w:rPr>
        <w:t xml:space="preserve">indican además, que </w:t>
      </w:r>
      <w:r>
        <w:rPr>
          <w:rFonts w:ascii="Times New Roman" w:hAnsi="Times New Roman" w:cs="Times New Roman"/>
          <w:sz w:val="24"/>
          <w:szCs w:val="24"/>
        </w:rPr>
        <w:t xml:space="preserve">un 49% de los jóvenes no utilizan métodos anticonceptivos en sus relaciones sexuales; INEGI da a conocer que existen 77 embarazos por cada mil adolescentes. La pregunta aquí sería ¿Qué nos están queriendo decir </w:t>
      </w:r>
      <w:r w:rsidR="00326B36">
        <w:rPr>
          <w:rFonts w:ascii="Times New Roman" w:hAnsi="Times New Roman" w:cs="Times New Roman"/>
          <w:sz w:val="24"/>
          <w:szCs w:val="24"/>
        </w:rPr>
        <w:t xml:space="preserve"> o gritar </w:t>
      </w:r>
      <w:r>
        <w:rPr>
          <w:rFonts w:ascii="Times New Roman" w:hAnsi="Times New Roman" w:cs="Times New Roman"/>
          <w:sz w:val="24"/>
          <w:szCs w:val="24"/>
        </w:rPr>
        <w:t>los (las) jóvenes al ejercer su sexuali</w:t>
      </w:r>
      <w:r w:rsidR="001D44D1">
        <w:rPr>
          <w:rFonts w:ascii="Times New Roman" w:hAnsi="Times New Roman" w:cs="Times New Roman"/>
          <w:sz w:val="24"/>
          <w:szCs w:val="24"/>
        </w:rPr>
        <w:t>dad con altos riesgos</w:t>
      </w:r>
      <w:r w:rsidR="00077C41">
        <w:rPr>
          <w:rFonts w:ascii="Times New Roman" w:hAnsi="Times New Roman" w:cs="Times New Roman"/>
          <w:sz w:val="24"/>
          <w:szCs w:val="24"/>
        </w:rPr>
        <w:t xml:space="preserve">?, debemos estar conscientes de que el embarazo viene siendo causa y consecuencia de muchas otras situaciones complejas. </w:t>
      </w:r>
      <w:sdt>
        <w:sdtPr>
          <w:rPr>
            <w:rFonts w:ascii="Times New Roman" w:hAnsi="Times New Roman" w:cs="Times New Roman"/>
            <w:sz w:val="24"/>
            <w:szCs w:val="24"/>
          </w:rPr>
          <w:id w:val="303740081"/>
          <w:citation/>
        </w:sdtPr>
        <w:sdtEndPr/>
        <w:sdtContent>
          <w:r w:rsidR="00AD6D68">
            <w:rPr>
              <w:rFonts w:ascii="Times New Roman" w:hAnsi="Times New Roman" w:cs="Times New Roman"/>
              <w:sz w:val="24"/>
              <w:szCs w:val="24"/>
            </w:rPr>
            <w:fldChar w:fldCharType="begin"/>
          </w:r>
          <w:r w:rsidR="00AD6D68">
            <w:rPr>
              <w:rFonts w:ascii="Times New Roman" w:hAnsi="Times New Roman" w:cs="Times New Roman"/>
              <w:sz w:val="24"/>
              <w:szCs w:val="24"/>
            </w:rPr>
            <w:instrText xml:space="preserve"> CITATION Are17 \l 2058 </w:instrText>
          </w:r>
          <w:r w:rsidR="00AD6D68">
            <w:rPr>
              <w:rFonts w:ascii="Times New Roman" w:hAnsi="Times New Roman" w:cs="Times New Roman"/>
              <w:sz w:val="24"/>
              <w:szCs w:val="24"/>
            </w:rPr>
            <w:fldChar w:fldCharType="separate"/>
          </w:r>
          <w:r w:rsidR="00AD6D68" w:rsidRPr="00AD6D68">
            <w:rPr>
              <w:rFonts w:ascii="Times New Roman" w:hAnsi="Times New Roman" w:cs="Times New Roman"/>
              <w:noProof/>
              <w:sz w:val="24"/>
              <w:szCs w:val="24"/>
            </w:rPr>
            <w:t>(Silvia, 2017)</w:t>
          </w:r>
          <w:r w:rsidR="00AD6D68">
            <w:rPr>
              <w:rFonts w:ascii="Times New Roman" w:hAnsi="Times New Roman" w:cs="Times New Roman"/>
              <w:sz w:val="24"/>
              <w:szCs w:val="24"/>
            </w:rPr>
            <w:fldChar w:fldCharType="end"/>
          </w:r>
        </w:sdtContent>
      </w:sdt>
    </w:p>
    <w:p w:rsidR="004F7B93" w:rsidRPr="00216A00" w:rsidRDefault="001F4008" w:rsidP="00D573CB">
      <w:pPr>
        <w:spacing w:line="360" w:lineRule="auto"/>
        <w:jc w:val="both"/>
        <w:rPr>
          <w:rFonts w:ascii="Times New Roman" w:hAnsi="Times New Roman" w:cs="Times New Roman"/>
          <w:b/>
          <w:sz w:val="24"/>
          <w:szCs w:val="24"/>
        </w:rPr>
      </w:pPr>
      <w:r>
        <w:rPr>
          <w:rFonts w:ascii="Times New Roman" w:hAnsi="Times New Roman" w:cs="Times New Roman"/>
          <w:sz w:val="24"/>
          <w:szCs w:val="24"/>
        </w:rPr>
        <w:t>El director de Salud Reproductiva del Instituto Nacional de Salud Pública (INSP) Tonatiuh Barrientos Gutiérrez declaro que l</w:t>
      </w:r>
      <w:r w:rsidR="00947A18">
        <w:rPr>
          <w:rFonts w:ascii="Times New Roman" w:hAnsi="Times New Roman" w:cs="Times New Roman"/>
          <w:sz w:val="24"/>
          <w:szCs w:val="24"/>
        </w:rPr>
        <w:t xml:space="preserve">a falta de oportunidades, de empleo y en algunos casos, difíciles condiciones de </w:t>
      </w:r>
      <w:r w:rsidR="00713A65">
        <w:rPr>
          <w:rFonts w:ascii="Times New Roman" w:hAnsi="Times New Roman" w:cs="Times New Roman"/>
          <w:sz w:val="24"/>
          <w:szCs w:val="24"/>
        </w:rPr>
        <w:t xml:space="preserve">acceso a la educación son algunas de </w:t>
      </w:r>
      <w:r w:rsidR="00947A18">
        <w:rPr>
          <w:rFonts w:ascii="Times New Roman" w:hAnsi="Times New Roman" w:cs="Times New Roman"/>
          <w:sz w:val="24"/>
          <w:szCs w:val="24"/>
        </w:rPr>
        <w:t xml:space="preserve">las principales causas de los embarazos adolescentes y mencionó que la maternidad temprana prevalece en las zonas rurales con un 23%  y un 15% para las zonas urbanas. </w:t>
      </w:r>
      <w:sdt>
        <w:sdtPr>
          <w:rPr>
            <w:rFonts w:ascii="Times New Roman" w:hAnsi="Times New Roman" w:cs="Times New Roman"/>
            <w:sz w:val="24"/>
            <w:szCs w:val="24"/>
          </w:rPr>
          <w:id w:val="-880552794"/>
          <w:citation/>
        </w:sdtPr>
        <w:sdtEndPr/>
        <w:sdtContent>
          <w:r w:rsidR="007E52B7">
            <w:rPr>
              <w:rFonts w:ascii="Times New Roman" w:hAnsi="Times New Roman" w:cs="Times New Roman"/>
              <w:sz w:val="24"/>
              <w:szCs w:val="24"/>
            </w:rPr>
            <w:fldChar w:fldCharType="begin"/>
          </w:r>
          <w:r w:rsidR="007E52B7">
            <w:rPr>
              <w:rFonts w:ascii="Times New Roman" w:hAnsi="Times New Roman" w:cs="Times New Roman"/>
              <w:sz w:val="24"/>
              <w:szCs w:val="24"/>
            </w:rPr>
            <w:instrText xml:space="preserve"> CITATION Are17 \l 2058 </w:instrText>
          </w:r>
          <w:r w:rsidR="007E52B7">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(Silvia, 2017)</w:t>
          </w:r>
          <w:r w:rsidR="007E52B7">
            <w:rPr>
              <w:rFonts w:ascii="Times New Roman" w:hAnsi="Times New Roman" w:cs="Times New Roman"/>
              <w:sz w:val="24"/>
              <w:szCs w:val="24"/>
            </w:rPr>
            <w:fldChar w:fldCharType="end"/>
          </w:r>
        </w:sdtContent>
      </w:sdt>
    </w:p>
    <w:p w:rsidR="008C019C" w:rsidRDefault="004F7B93"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8C019C" w:rsidRPr="000332B4">
        <w:rPr>
          <w:rFonts w:ascii="Times New Roman" w:hAnsi="Times New Roman" w:cs="Times New Roman"/>
          <w:color w:val="000000"/>
          <w:sz w:val="24"/>
          <w:szCs w:val="24"/>
        </w:rPr>
        <w:t xml:space="preserve">l embarazo adolescente en México es un fenómeno que tiene alta incidencia y múltiples consecuencias. Una de ellas es la deserción escolar: es común que las adolescentes que estudian y resultan embarazadas interrumpen sus estudios y, con posterioridad al nacimiento, solo algunas  regresen a la escuela. </w:t>
      </w:r>
      <w:sdt>
        <w:sdtPr>
          <w:rPr>
            <w:rFonts w:ascii="Times New Roman" w:hAnsi="Times New Roman" w:cs="Times New Roman"/>
            <w:color w:val="000000"/>
            <w:sz w:val="24"/>
            <w:szCs w:val="24"/>
          </w:rPr>
          <w:id w:val="-489788257"/>
          <w:citation/>
        </w:sdtPr>
        <w:sdtEndPr/>
        <w:sdtContent>
          <w:r w:rsidR="007E52B7">
            <w:rPr>
              <w:rFonts w:ascii="Times New Roman" w:hAnsi="Times New Roman" w:cs="Times New Roman"/>
              <w:color w:val="000000"/>
              <w:sz w:val="24"/>
              <w:szCs w:val="24"/>
            </w:rPr>
            <w:fldChar w:fldCharType="begin"/>
          </w:r>
          <w:r w:rsidR="007E52B7">
            <w:rPr>
              <w:rFonts w:ascii="Times New Roman" w:hAnsi="Times New Roman" w:cs="Times New Roman"/>
              <w:color w:val="000000"/>
              <w:sz w:val="24"/>
              <w:szCs w:val="24"/>
            </w:rPr>
            <w:instrText xml:space="preserve"> CITATION Are17 \l 2058 </w:instrText>
          </w:r>
          <w:r w:rsidR="007E52B7">
            <w:rPr>
              <w:rFonts w:ascii="Times New Roman" w:hAnsi="Times New Roman" w:cs="Times New Roman"/>
              <w:color w:val="000000"/>
              <w:sz w:val="24"/>
              <w:szCs w:val="24"/>
            </w:rPr>
            <w:fldChar w:fldCharType="separate"/>
          </w:r>
          <w:r w:rsidR="00E34C2E" w:rsidRPr="00E34C2E">
            <w:rPr>
              <w:rFonts w:ascii="Times New Roman" w:hAnsi="Times New Roman" w:cs="Times New Roman"/>
              <w:noProof/>
              <w:color w:val="000000"/>
              <w:sz w:val="24"/>
              <w:szCs w:val="24"/>
            </w:rPr>
            <w:t>(Silvia, 2017)</w:t>
          </w:r>
          <w:r w:rsidR="007E52B7">
            <w:rPr>
              <w:rFonts w:ascii="Times New Roman" w:hAnsi="Times New Roman" w:cs="Times New Roman"/>
              <w:color w:val="000000"/>
              <w:sz w:val="24"/>
              <w:szCs w:val="24"/>
            </w:rPr>
            <w:fldChar w:fldCharType="end"/>
          </w:r>
        </w:sdtContent>
      </w:sdt>
    </w:p>
    <w:p w:rsidR="00326B36" w:rsidRDefault="00326B36"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Esta investigación ha surgido de la pregunta </w:t>
      </w:r>
      <w:r w:rsidR="00E048AE">
        <w:rPr>
          <w:rFonts w:ascii="Times New Roman" w:hAnsi="Times New Roman" w:cs="Times New Roman"/>
          <w:color w:val="000000"/>
          <w:sz w:val="24"/>
          <w:szCs w:val="24"/>
        </w:rPr>
        <w:t>¿Qué factores de riesgo presentan los estudiantes de CECy</w:t>
      </w:r>
      <w:r w:rsidR="00173BB3">
        <w:rPr>
          <w:rFonts w:ascii="Times New Roman" w:hAnsi="Times New Roman" w:cs="Times New Roman"/>
          <w:color w:val="000000"/>
          <w:sz w:val="24"/>
          <w:szCs w:val="24"/>
        </w:rPr>
        <w:t>TED que desertaron por embarazo</w:t>
      </w:r>
      <w:r w:rsidR="00E048AE">
        <w:rPr>
          <w:rFonts w:ascii="Times New Roman" w:hAnsi="Times New Roman" w:cs="Times New Roman"/>
          <w:color w:val="000000"/>
          <w:sz w:val="24"/>
          <w:szCs w:val="24"/>
        </w:rPr>
        <w:t>?</w:t>
      </w:r>
    </w:p>
    <w:p w:rsidR="00454B28" w:rsidRDefault="00794120"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El objetivo de esta investigación es</w:t>
      </w:r>
      <w:r w:rsidR="00173BB3">
        <w:rPr>
          <w:rFonts w:ascii="Times New Roman" w:hAnsi="Times New Roman" w:cs="Times New Roman"/>
          <w:color w:val="000000"/>
          <w:sz w:val="24"/>
          <w:szCs w:val="24"/>
        </w:rPr>
        <w:t xml:space="preserve"> </w:t>
      </w:r>
      <w:r w:rsidR="007B4702">
        <w:rPr>
          <w:rFonts w:ascii="Times New Roman" w:hAnsi="Times New Roman" w:cs="Times New Roman"/>
          <w:color w:val="000000"/>
          <w:sz w:val="24"/>
          <w:szCs w:val="24"/>
        </w:rPr>
        <w:t>describir y tener la posibilidad de predecir alguna</w:t>
      </w:r>
      <w:r w:rsidR="003F3694">
        <w:rPr>
          <w:rFonts w:ascii="Times New Roman" w:hAnsi="Times New Roman" w:cs="Times New Roman"/>
          <w:color w:val="000000"/>
          <w:sz w:val="24"/>
          <w:szCs w:val="24"/>
        </w:rPr>
        <w:t xml:space="preserve"> relación existente entre</w:t>
      </w:r>
      <w:r>
        <w:rPr>
          <w:rFonts w:ascii="Times New Roman" w:hAnsi="Times New Roman" w:cs="Times New Roman"/>
          <w:color w:val="000000"/>
          <w:sz w:val="24"/>
          <w:szCs w:val="24"/>
        </w:rPr>
        <w:t xml:space="preserve"> </w:t>
      </w:r>
      <w:r w:rsidR="003F3694">
        <w:rPr>
          <w:rFonts w:ascii="Times New Roman" w:hAnsi="Times New Roman" w:cs="Times New Roman"/>
          <w:color w:val="000000"/>
          <w:sz w:val="24"/>
          <w:szCs w:val="24"/>
        </w:rPr>
        <w:t>factores de riesgo y la deserción escolar por embarazo,</w:t>
      </w:r>
      <w:r w:rsidR="00857311">
        <w:rPr>
          <w:rFonts w:ascii="Times New Roman" w:hAnsi="Times New Roman" w:cs="Times New Roman"/>
          <w:color w:val="000000"/>
          <w:sz w:val="24"/>
          <w:szCs w:val="24"/>
        </w:rPr>
        <w:t xml:space="preserve"> al momento que se inicia este trabajo, </w:t>
      </w:r>
      <w:r w:rsidR="00454B28">
        <w:rPr>
          <w:rFonts w:ascii="Times New Roman" w:hAnsi="Times New Roman" w:cs="Times New Roman"/>
          <w:color w:val="000000"/>
          <w:sz w:val="24"/>
          <w:szCs w:val="24"/>
        </w:rPr>
        <w:t>se plante</w:t>
      </w:r>
      <w:r w:rsidR="00857311">
        <w:rPr>
          <w:rFonts w:ascii="Times New Roman" w:hAnsi="Times New Roman" w:cs="Times New Roman"/>
          <w:color w:val="000000"/>
          <w:sz w:val="24"/>
          <w:szCs w:val="24"/>
        </w:rPr>
        <w:t>a</w:t>
      </w:r>
      <w:r w:rsidR="00454B28">
        <w:rPr>
          <w:rFonts w:ascii="Times New Roman" w:hAnsi="Times New Roman" w:cs="Times New Roman"/>
          <w:color w:val="000000"/>
          <w:sz w:val="24"/>
          <w:szCs w:val="24"/>
        </w:rPr>
        <w:t xml:space="preserve"> la hipótesis: </w:t>
      </w:r>
    </w:p>
    <w:p w:rsidR="00454B28" w:rsidRPr="006B648E" w:rsidRDefault="006B648E" w:rsidP="00D573CB">
      <w:pPr>
        <w:tabs>
          <w:tab w:val="left" w:pos="4820"/>
        </w:tabs>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“L</w:t>
      </w:r>
      <w:r w:rsidRPr="006B648E">
        <w:rPr>
          <w:rFonts w:ascii="Times New Roman" w:hAnsi="Times New Roman" w:cs="Times New Roman"/>
          <w:i/>
          <w:color w:val="000000"/>
          <w:sz w:val="24"/>
          <w:szCs w:val="24"/>
        </w:rPr>
        <w:t>as situaciones conflictivas en la familia nuclear aumenta</w:t>
      </w:r>
      <w:r w:rsidR="007F6AE2">
        <w:rPr>
          <w:rFonts w:ascii="Times New Roman" w:hAnsi="Times New Roman" w:cs="Times New Roman"/>
          <w:i/>
          <w:color w:val="000000"/>
          <w:sz w:val="24"/>
          <w:szCs w:val="24"/>
        </w:rPr>
        <w:t>n</w:t>
      </w:r>
      <w:r w:rsidRPr="006B648E">
        <w:rPr>
          <w:rFonts w:ascii="Times New Roman" w:hAnsi="Times New Roman" w:cs="Times New Roman"/>
          <w:i/>
          <w:color w:val="000000"/>
          <w:sz w:val="24"/>
          <w:szCs w:val="24"/>
        </w:rPr>
        <w:t xml:space="preserve"> la </w:t>
      </w:r>
      <w:r>
        <w:rPr>
          <w:rFonts w:ascii="Times New Roman" w:hAnsi="Times New Roman" w:cs="Times New Roman"/>
          <w:i/>
          <w:color w:val="000000"/>
          <w:sz w:val="24"/>
          <w:szCs w:val="24"/>
        </w:rPr>
        <w:t>probabilidad de embarazo juvenil”</w:t>
      </w:r>
    </w:p>
    <w:p w:rsidR="00715C49" w:rsidRDefault="00454B28" w:rsidP="00D573CB">
      <w:pPr>
        <w:tabs>
          <w:tab w:val="left" w:pos="4820"/>
        </w:tabs>
        <w:spacing w:line="360" w:lineRule="auto"/>
        <w:jc w:val="both"/>
        <w:rPr>
          <w:rFonts w:ascii="Times New Roman" w:hAnsi="Times New Roman" w:cs="Times New Roman"/>
          <w:color w:val="000000"/>
          <w:sz w:val="24"/>
          <w:szCs w:val="24"/>
        </w:rPr>
      </w:pPr>
      <w:r w:rsidRPr="006B648E">
        <w:rPr>
          <w:rFonts w:ascii="Times New Roman" w:hAnsi="Times New Roman" w:cs="Times New Roman"/>
          <w:color w:val="000000"/>
          <w:sz w:val="24"/>
          <w:szCs w:val="24"/>
        </w:rPr>
        <w:t>E</w:t>
      </w:r>
      <w:r w:rsidR="003F3694" w:rsidRPr="006B648E">
        <w:rPr>
          <w:rFonts w:ascii="Times New Roman" w:hAnsi="Times New Roman" w:cs="Times New Roman"/>
          <w:color w:val="000000"/>
          <w:sz w:val="24"/>
          <w:szCs w:val="24"/>
        </w:rPr>
        <w:t>s</w:t>
      </w:r>
      <w:r w:rsidR="003F3694">
        <w:rPr>
          <w:rFonts w:ascii="Times New Roman" w:hAnsi="Times New Roman" w:cs="Times New Roman"/>
          <w:color w:val="000000"/>
          <w:sz w:val="24"/>
          <w:szCs w:val="24"/>
        </w:rPr>
        <w:t xml:space="preserve"> un trabajo de carácter cuantitativo, </w:t>
      </w:r>
      <w:r w:rsidR="00EF5095">
        <w:rPr>
          <w:rFonts w:ascii="Times New Roman" w:hAnsi="Times New Roman" w:cs="Times New Roman"/>
          <w:color w:val="000000"/>
          <w:sz w:val="24"/>
          <w:szCs w:val="24"/>
        </w:rPr>
        <w:t xml:space="preserve">de tipo </w:t>
      </w:r>
      <w:r>
        <w:rPr>
          <w:rFonts w:ascii="Times New Roman" w:hAnsi="Times New Roman" w:cs="Times New Roman"/>
          <w:color w:val="000000"/>
          <w:sz w:val="24"/>
          <w:szCs w:val="24"/>
        </w:rPr>
        <w:t>descriptivo</w:t>
      </w:r>
      <w:r w:rsidR="00794120">
        <w:rPr>
          <w:rFonts w:ascii="Times New Roman" w:hAnsi="Times New Roman" w:cs="Times New Roman"/>
          <w:color w:val="000000"/>
          <w:sz w:val="24"/>
          <w:szCs w:val="24"/>
        </w:rPr>
        <w:t>,</w:t>
      </w:r>
      <w:r w:rsidR="007B4702">
        <w:rPr>
          <w:rFonts w:ascii="Times New Roman" w:hAnsi="Times New Roman" w:cs="Times New Roman"/>
          <w:color w:val="000000"/>
          <w:sz w:val="24"/>
          <w:szCs w:val="24"/>
        </w:rPr>
        <w:t xml:space="preserve"> ya que estableceremos una relación poco elaborada entre las variables, sin establecer una relación directa. </w:t>
      </w:r>
    </w:p>
    <w:p w:rsidR="00EF5095" w:rsidRDefault="00EF5095"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metodología utilizada para recabar información fue primeramente revisar y recabar información referente al tema, investigaciones que se han realizado</w:t>
      </w:r>
      <w:r w:rsidR="00857311">
        <w:rPr>
          <w:rFonts w:ascii="Times New Roman" w:hAnsi="Times New Roman" w:cs="Times New Roman"/>
          <w:color w:val="000000"/>
          <w:sz w:val="24"/>
          <w:szCs w:val="24"/>
        </w:rPr>
        <w:t xml:space="preserve"> a prior</w:t>
      </w:r>
      <w:r w:rsidR="001E1CAC">
        <w:rPr>
          <w:rFonts w:ascii="Times New Roman" w:hAnsi="Times New Roman" w:cs="Times New Roman"/>
          <w:color w:val="000000"/>
          <w:sz w:val="24"/>
          <w:szCs w:val="24"/>
        </w:rPr>
        <w:t>i y se</w:t>
      </w:r>
      <w:r w:rsidR="00857311">
        <w:rPr>
          <w:rFonts w:ascii="Times New Roman" w:hAnsi="Times New Roman" w:cs="Times New Roman"/>
          <w:color w:val="000000"/>
          <w:sz w:val="24"/>
          <w:szCs w:val="24"/>
        </w:rPr>
        <w:t xml:space="preserve"> presentarán en el marco teórico</w:t>
      </w:r>
      <w:r>
        <w:rPr>
          <w:rFonts w:ascii="Times New Roman" w:hAnsi="Times New Roman" w:cs="Times New Roman"/>
          <w:color w:val="000000"/>
          <w:sz w:val="24"/>
          <w:szCs w:val="24"/>
        </w:rPr>
        <w:t>.</w:t>
      </w:r>
    </w:p>
    <w:p w:rsidR="00EF5095" w:rsidRDefault="00EF5095"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el marco teórico se explican los factores de riesgo del embarazo adolescente según l</w:t>
      </w:r>
      <w:r w:rsidR="007F6AE2">
        <w:rPr>
          <w:rFonts w:ascii="Times New Roman" w:hAnsi="Times New Roman" w:cs="Times New Roman"/>
          <w:color w:val="000000"/>
          <w:sz w:val="24"/>
          <w:szCs w:val="24"/>
        </w:rPr>
        <w:t xml:space="preserve">a postura de distintos autores, así como las definiciones establecidas para deserción escolar. </w:t>
      </w:r>
    </w:p>
    <w:p w:rsidR="00856C8A" w:rsidRDefault="00EF5095"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Posteriormente, se presentan los resultados</w:t>
      </w:r>
      <w:r w:rsidR="00F1639C">
        <w:rPr>
          <w:rFonts w:ascii="Times New Roman" w:hAnsi="Times New Roman" w:cs="Times New Roman"/>
          <w:color w:val="000000"/>
          <w:sz w:val="24"/>
          <w:szCs w:val="24"/>
        </w:rPr>
        <w:t xml:space="preserve"> (estadísticas)</w:t>
      </w:r>
      <w:r>
        <w:rPr>
          <w:rFonts w:ascii="Times New Roman" w:hAnsi="Times New Roman" w:cs="Times New Roman"/>
          <w:color w:val="000000"/>
          <w:sz w:val="24"/>
          <w:szCs w:val="24"/>
        </w:rPr>
        <w:t xml:space="preserve"> de un análisis de los casos de deserción escolar por embarazo </w:t>
      </w:r>
      <w:r w:rsidR="00856C8A">
        <w:rPr>
          <w:rFonts w:ascii="Times New Roman" w:hAnsi="Times New Roman" w:cs="Times New Roman"/>
          <w:color w:val="000000"/>
          <w:sz w:val="24"/>
          <w:szCs w:val="24"/>
        </w:rPr>
        <w:t xml:space="preserve">equiparándolos con los factores de riesgo obtenidos en la prueba POSIT. </w:t>
      </w:r>
    </w:p>
    <w:p w:rsidR="00EF5095" w:rsidRDefault="00F1639C" w:rsidP="00D573CB">
      <w:pPr>
        <w:tabs>
          <w:tab w:val="left" w:pos="48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Finalmente se llega a conclus</w:t>
      </w:r>
      <w:r w:rsidR="00173BB3">
        <w:rPr>
          <w:rFonts w:ascii="Times New Roman" w:hAnsi="Times New Roman" w:cs="Times New Roman"/>
          <w:color w:val="000000"/>
          <w:sz w:val="24"/>
          <w:szCs w:val="24"/>
        </w:rPr>
        <w:t xml:space="preserve">iones, dando a conocer </w:t>
      </w:r>
      <w:r>
        <w:rPr>
          <w:rFonts w:ascii="Times New Roman" w:hAnsi="Times New Roman" w:cs="Times New Roman"/>
          <w:color w:val="000000"/>
          <w:sz w:val="24"/>
          <w:szCs w:val="24"/>
        </w:rPr>
        <w:t xml:space="preserve"> la probabilidad de frecuencia de ciertos factores de riesgo en los alumnos(as) que desertan por emb</w:t>
      </w:r>
      <w:r w:rsidR="00454B28">
        <w:rPr>
          <w:rFonts w:ascii="Times New Roman" w:hAnsi="Times New Roman" w:cs="Times New Roman"/>
          <w:color w:val="000000"/>
          <w:sz w:val="24"/>
          <w:szCs w:val="24"/>
        </w:rPr>
        <w:t xml:space="preserve">arazo y se pretende confirmar o refutar la hipótesis. </w:t>
      </w:r>
    </w:p>
    <w:p w:rsidR="008C019C" w:rsidRPr="00947A18" w:rsidRDefault="008C019C" w:rsidP="00D573CB">
      <w:pPr>
        <w:spacing w:line="360" w:lineRule="auto"/>
        <w:jc w:val="both"/>
        <w:rPr>
          <w:rFonts w:ascii="Times New Roman" w:hAnsi="Times New Roman" w:cs="Times New Roman"/>
          <w:sz w:val="24"/>
          <w:szCs w:val="24"/>
        </w:rPr>
      </w:pPr>
    </w:p>
    <w:p w:rsidR="009D270C" w:rsidRDefault="000A519C" w:rsidP="00D573CB">
      <w:pPr>
        <w:pStyle w:val="Prrafodelista"/>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MARCO TEÓRICO</w:t>
      </w:r>
    </w:p>
    <w:p w:rsidR="009D270C" w:rsidRDefault="000940B6"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embarazo adolescente es </w:t>
      </w:r>
      <w:r w:rsidR="009D270C">
        <w:rPr>
          <w:rFonts w:ascii="Times New Roman" w:hAnsi="Times New Roman" w:cs="Times New Roman"/>
          <w:sz w:val="24"/>
          <w:szCs w:val="24"/>
        </w:rPr>
        <w:t xml:space="preserve">aquel que ocurre en mujeres de diecinueve años o menos, es uno de los hechos </w:t>
      </w:r>
      <w:r w:rsidR="00B71E82">
        <w:rPr>
          <w:rFonts w:ascii="Times New Roman" w:hAnsi="Times New Roman" w:cs="Times New Roman"/>
          <w:sz w:val="24"/>
          <w:szCs w:val="24"/>
        </w:rPr>
        <w:t>más</w:t>
      </w:r>
      <w:r w:rsidR="009D270C">
        <w:rPr>
          <w:rFonts w:ascii="Times New Roman" w:hAnsi="Times New Roman" w:cs="Times New Roman"/>
          <w:sz w:val="24"/>
          <w:szCs w:val="24"/>
        </w:rPr>
        <w:t xml:space="preserve"> frecuentes en nuestra sociedad; son experiencias difíciles que afectan la salud integral </w:t>
      </w:r>
      <w:r w:rsidR="00EE5EC2">
        <w:rPr>
          <w:rFonts w:ascii="Times New Roman" w:hAnsi="Times New Roman" w:cs="Times New Roman"/>
          <w:sz w:val="24"/>
          <w:szCs w:val="24"/>
        </w:rPr>
        <w:t>de las madres/padres</w:t>
      </w:r>
      <w:r w:rsidR="00B71E82">
        <w:rPr>
          <w:rFonts w:ascii="Times New Roman" w:hAnsi="Times New Roman" w:cs="Times New Roman"/>
          <w:sz w:val="24"/>
          <w:szCs w:val="24"/>
        </w:rPr>
        <w:t xml:space="preserve"> adolescentes, como la de sus hijos, familiares y de la sociedad en sí; actualmente es considerado un problema de salud pública debido al creciente aumento;</w:t>
      </w:r>
      <w:r w:rsidR="00EE5EC2">
        <w:rPr>
          <w:rFonts w:ascii="Times New Roman" w:hAnsi="Times New Roman" w:cs="Times New Roman"/>
          <w:sz w:val="24"/>
          <w:szCs w:val="24"/>
        </w:rPr>
        <w:t xml:space="preserve"> a continuación conoceremos cuales son posibles situaciones que hacen más vulnerable a u</w:t>
      </w:r>
      <w:r w:rsidR="00225526">
        <w:rPr>
          <w:rFonts w:ascii="Times New Roman" w:hAnsi="Times New Roman" w:cs="Times New Roman"/>
          <w:sz w:val="24"/>
          <w:szCs w:val="24"/>
        </w:rPr>
        <w:t>n(a) adolescentes más proclive</w:t>
      </w:r>
      <w:r w:rsidR="00EE5EC2">
        <w:rPr>
          <w:rFonts w:ascii="Times New Roman" w:hAnsi="Times New Roman" w:cs="Times New Roman"/>
          <w:sz w:val="24"/>
          <w:szCs w:val="24"/>
        </w:rPr>
        <w:t xml:space="preserve"> de presentar un embarazo juvenil. </w:t>
      </w:r>
      <w:sdt>
        <w:sdtPr>
          <w:rPr>
            <w:rFonts w:ascii="Times New Roman" w:hAnsi="Times New Roman" w:cs="Times New Roman"/>
            <w:sz w:val="24"/>
            <w:szCs w:val="24"/>
          </w:rPr>
          <w:id w:val="1679537451"/>
          <w:citation/>
        </w:sdtPr>
        <w:sdtEndPr/>
        <w:sdtContent>
          <w:r w:rsidR="002A652B">
            <w:rPr>
              <w:rFonts w:ascii="Times New Roman" w:hAnsi="Times New Roman" w:cs="Times New Roman"/>
              <w:sz w:val="24"/>
              <w:szCs w:val="24"/>
            </w:rPr>
            <w:fldChar w:fldCharType="begin"/>
          </w:r>
          <w:r w:rsidR="002A652B">
            <w:rPr>
              <w:rFonts w:ascii="Times New Roman" w:hAnsi="Times New Roman" w:cs="Times New Roman"/>
              <w:sz w:val="24"/>
              <w:szCs w:val="24"/>
            </w:rPr>
            <w:instrText xml:space="preserve"> CITATION Cas92 \l 2058 </w:instrText>
          </w:r>
          <w:r w:rsidR="002A652B">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(Castillo C., 1992)</w:t>
          </w:r>
          <w:r w:rsidR="002A652B">
            <w:rPr>
              <w:rFonts w:ascii="Times New Roman" w:hAnsi="Times New Roman" w:cs="Times New Roman"/>
              <w:sz w:val="24"/>
              <w:szCs w:val="24"/>
            </w:rPr>
            <w:fldChar w:fldCharType="end"/>
          </w:r>
        </w:sdtContent>
      </w:sdt>
    </w:p>
    <w:p w:rsidR="002E69C4" w:rsidRPr="002E69C4" w:rsidRDefault="002E69C4" w:rsidP="00D573CB">
      <w:pPr>
        <w:pStyle w:val="Prrafodelista"/>
        <w:numPr>
          <w:ilvl w:val="0"/>
          <w:numId w:val="17"/>
        </w:numPr>
        <w:spacing w:line="360" w:lineRule="auto"/>
        <w:jc w:val="both"/>
        <w:rPr>
          <w:rFonts w:ascii="Times New Roman" w:hAnsi="Times New Roman" w:cs="Times New Roman"/>
          <w:b/>
          <w:sz w:val="24"/>
          <w:szCs w:val="24"/>
        </w:rPr>
      </w:pPr>
      <w:r w:rsidRPr="002E69C4">
        <w:rPr>
          <w:rFonts w:ascii="Times New Roman" w:hAnsi="Times New Roman" w:cs="Times New Roman"/>
          <w:b/>
          <w:sz w:val="24"/>
          <w:szCs w:val="24"/>
        </w:rPr>
        <w:lastRenderedPageBreak/>
        <w:t xml:space="preserve">Factores de riesgo </w:t>
      </w:r>
      <w:r>
        <w:rPr>
          <w:rFonts w:ascii="Times New Roman" w:hAnsi="Times New Roman" w:cs="Times New Roman"/>
          <w:b/>
          <w:sz w:val="24"/>
          <w:szCs w:val="24"/>
        </w:rPr>
        <w:t>del embarazo adolescente</w:t>
      </w:r>
    </w:p>
    <w:p w:rsidR="00856C8A" w:rsidRDefault="00B71E82"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Entre los factores de riesgo para el embarazo adolescen</w:t>
      </w:r>
      <w:r w:rsidR="002E69C4">
        <w:rPr>
          <w:rFonts w:ascii="Times New Roman" w:hAnsi="Times New Roman" w:cs="Times New Roman"/>
          <w:sz w:val="24"/>
          <w:szCs w:val="24"/>
        </w:rPr>
        <w:t xml:space="preserve">te encontramos estudios a nivel </w:t>
      </w:r>
      <w:r>
        <w:rPr>
          <w:rFonts w:ascii="Times New Roman" w:hAnsi="Times New Roman" w:cs="Times New Roman"/>
          <w:sz w:val="24"/>
          <w:szCs w:val="24"/>
        </w:rPr>
        <w:t>mundial en donde asocian el embarazo adolescente con las siguientes causas:</w:t>
      </w:r>
    </w:p>
    <w:p w:rsidR="00B71E82" w:rsidRPr="002E69C4" w:rsidRDefault="00B71E82" w:rsidP="00D573CB">
      <w:pPr>
        <w:pStyle w:val="Prrafodelista"/>
        <w:numPr>
          <w:ilvl w:val="1"/>
          <w:numId w:val="17"/>
        </w:numPr>
        <w:spacing w:line="360" w:lineRule="auto"/>
        <w:jc w:val="both"/>
        <w:rPr>
          <w:rFonts w:ascii="Times New Roman" w:hAnsi="Times New Roman" w:cs="Times New Roman"/>
          <w:sz w:val="24"/>
          <w:szCs w:val="24"/>
        </w:rPr>
      </w:pPr>
      <w:r w:rsidRPr="002E69C4">
        <w:rPr>
          <w:rFonts w:ascii="Times New Roman" w:hAnsi="Times New Roman" w:cs="Times New Roman"/>
          <w:sz w:val="24"/>
          <w:szCs w:val="24"/>
        </w:rPr>
        <w:t xml:space="preserve">Factores estructurales: </w:t>
      </w:r>
    </w:p>
    <w:p w:rsidR="00B71E82" w:rsidRDefault="00B71E82" w:rsidP="00D573CB">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Situación de exclusión social de los adolescentes en relación con los servici</w:t>
      </w:r>
      <w:r w:rsidR="00856C8A">
        <w:rPr>
          <w:rFonts w:ascii="Times New Roman" w:hAnsi="Times New Roman" w:cs="Times New Roman"/>
          <w:sz w:val="24"/>
          <w:szCs w:val="24"/>
        </w:rPr>
        <w:t>os de educación, salud y empleo.</w:t>
      </w:r>
    </w:p>
    <w:p w:rsidR="00390C6D" w:rsidRDefault="00B71E82" w:rsidP="00D573CB">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Situaciones y grupos de riesgo: mujeres y hombres en prostitución, prostitución infantil y otras formas de explotación sexual. También se han reportado que los adolescentes de sexo masculino </w:t>
      </w:r>
      <w:r w:rsidR="00FD678E">
        <w:rPr>
          <w:rFonts w:ascii="Times New Roman" w:hAnsi="Times New Roman" w:cs="Times New Roman"/>
          <w:sz w:val="24"/>
          <w:szCs w:val="24"/>
        </w:rPr>
        <w:t xml:space="preserve">que </w:t>
      </w:r>
      <w:r>
        <w:rPr>
          <w:rFonts w:ascii="Times New Roman" w:hAnsi="Times New Roman" w:cs="Times New Roman"/>
          <w:sz w:val="24"/>
          <w:szCs w:val="24"/>
        </w:rPr>
        <w:t>han sido víctimas de abuso físico y/o sexual durante su infancia tuvieron con más frecuencia relaciones sexuales</w:t>
      </w:r>
      <w:r w:rsidR="005121C7">
        <w:rPr>
          <w:rFonts w:ascii="Times New Roman" w:hAnsi="Times New Roman" w:cs="Times New Roman"/>
          <w:sz w:val="24"/>
          <w:szCs w:val="24"/>
        </w:rPr>
        <w:t xml:space="preserve"> prematuras</w:t>
      </w:r>
      <w:r>
        <w:rPr>
          <w:rFonts w:ascii="Times New Roman" w:hAnsi="Times New Roman" w:cs="Times New Roman"/>
          <w:sz w:val="24"/>
          <w:szCs w:val="24"/>
        </w:rPr>
        <w:t xml:space="preserve"> que los que no sufrieron estos a</w:t>
      </w:r>
      <w:r w:rsidR="00390C6D">
        <w:rPr>
          <w:rFonts w:ascii="Times New Roman" w:hAnsi="Times New Roman" w:cs="Times New Roman"/>
          <w:sz w:val="24"/>
          <w:szCs w:val="24"/>
        </w:rPr>
        <w:t>busos.</w:t>
      </w:r>
      <w:sdt>
        <w:sdtPr>
          <w:rPr>
            <w:rFonts w:ascii="Times New Roman" w:hAnsi="Times New Roman" w:cs="Times New Roman"/>
            <w:sz w:val="24"/>
            <w:szCs w:val="24"/>
          </w:rPr>
          <w:id w:val="-510760809"/>
          <w:citation/>
        </w:sdtPr>
        <w:sdtEndPr/>
        <w:sdtContent>
          <w:r w:rsidR="005121C7">
            <w:rPr>
              <w:rFonts w:ascii="Times New Roman" w:hAnsi="Times New Roman" w:cs="Times New Roman"/>
              <w:sz w:val="24"/>
              <w:szCs w:val="24"/>
            </w:rPr>
            <w:fldChar w:fldCharType="begin"/>
          </w:r>
          <w:r w:rsidR="005121C7">
            <w:rPr>
              <w:rFonts w:ascii="Times New Roman" w:hAnsi="Times New Roman" w:cs="Times New Roman"/>
              <w:sz w:val="24"/>
              <w:szCs w:val="24"/>
            </w:rPr>
            <w:instrText xml:space="preserve"> CITATION Rod08 \l 2058 </w:instrText>
          </w:r>
          <w:r w:rsidR="005121C7">
            <w:rPr>
              <w:rFonts w:ascii="Times New Roman" w:hAnsi="Times New Roman" w:cs="Times New Roman"/>
              <w:sz w:val="24"/>
              <w:szCs w:val="24"/>
            </w:rPr>
            <w:fldChar w:fldCharType="separate"/>
          </w:r>
          <w:r w:rsidR="00E34C2E">
            <w:rPr>
              <w:rFonts w:ascii="Times New Roman" w:hAnsi="Times New Roman" w:cs="Times New Roman"/>
              <w:noProof/>
              <w:sz w:val="24"/>
              <w:szCs w:val="24"/>
            </w:rPr>
            <w:t xml:space="preserve"> </w:t>
          </w:r>
          <w:r w:rsidR="00E34C2E" w:rsidRPr="00E34C2E">
            <w:rPr>
              <w:rFonts w:ascii="Times New Roman" w:hAnsi="Times New Roman" w:cs="Times New Roman"/>
              <w:noProof/>
              <w:sz w:val="24"/>
              <w:szCs w:val="24"/>
            </w:rPr>
            <w:t>(Ángeles, 2008)</w:t>
          </w:r>
          <w:r w:rsidR="005121C7">
            <w:rPr>
              <w:rFonts w:ascii="Times New Roman" w:hAnsi="Times New Roman" w:cs="Times New Roman"/>
              <w:sz w:val="24"/>
              <w:szCs w:val="24"/>
            </w:rPr>
            <w:fldChar w:fldCharType="end"/>
          </w:r>
        </w:sdtContent>
      </w:sdt>
    </w:p>
    <w:p w:rsidR="00225526" w:rsidRDefault="00390C6D" w:rsidP="00D573CB">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El acceso a la educación se ha considerado una variable significativa en la predicción de ciertos resultados de salud reproductiva</w:t>
      </w:r>
      <w:r w:rsidR="00856C8A">
        <w:rPr>
          <w:rFonts w:ascii="Times New Roman" w:hAnsi="Times New Roman" w:cs="Times New Roman"/>
          <w:sz w:val="24"/>
          <w:szCs w:val="24"/>
        </w:rPr>
        <w:t>, l</w:t>
      </w:r>
      <w:r>
        <w:rPr>
          <w:rFonts w:ascii="Times New Roman" w:hAnsi="Times New Roman" w:cs="Times New Roman"/>
          <w:sz w:val="24"/>
          <w:szCs w:val="24"/>
        </w:rPr>
        <w:t>os estudios sugiere</w:t>
      </w:r>
      <w:r w:rsidR="00225526">
        <w:rPr>
          <w:rFonts w:ascii="Times New Roman" w:hAnsi="Times New Roman" w:cs="Times New Roman"/>
          <w:sz w:val="24"/>
          <w:szCs w:val="24"/>
        </w:rPr>
        <w:t xml:space="preserve">n que existe una fuerte relación: a mayor educación en la mujer menor probabilidad de embarazo. </w:t>
      </w:r>
    </w:p>
    <w:p w:rsidR="00B71E82" w:rsidRDefault="002A5ED7" w:rsidP="00D573CB">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90C6D">
        <w:rPr>
          <w:rFonts w:ascii="Times New Roman" w:hAnsi="Times New Roman" w:cs="Times New Roman"/>
          <w:sz w:val="24"/>
          <w:szCs w:val="24"/>
        </w:rPr>
        <w:t xml:space="preserve">a influencia que tienen los medios de comunicación </w:t>
      </w:r>
      <w:r>
        <w:rPr>
          <w:rFonts w:ascii="Times New Roman" w:hAnsi="Times New Roman" w:cs="Times New Roman"/>
          <w:sz w:val="24"/>
          <w:szCs w:val="24"/>
        </w:rPr>
        <w:t>en los adolescentes (</w:t>
      </w:r>
      <w:r w:rsidR="000D1173">
        <w:rPr>
          <w:rFonts w:ascii="Times New Roman" w:hAnsi="Times New Roman" w:cs="Times New Roman"/>
          <w:sz w:val="24"/>
          <w:szCs w:val="24"/>
        </w:rPr>
        <w:t xml:space="preserve">estímulos </w:t>
      </w:r>
      <w:r>
        <w:rPr>
          <w:rFonts w:ascii="Times New Roman" w:hAnsi="Times New Roman" w:cs="Times New Roman"/>
          <w:sz w:val="24"/>
          <w:szCs w:val="24"/>
        </w:rPr>
        <w:t>sexuales y sobrevaloración de</w:t>
      </w:r>
      <w:r w:rsidR="000D1173">
        <w:rPr>
          <w:rFonts w:ascii="Times New Roman" w:hAnsi="Times New Roman" w:cs="Times New Roman"/>
          <w:sz w:val="24"/>
          <w:szCs w:val="24"/>
        </w:rPr>
        <w:t xml:space="preserve"> sexualidad sin compromiso)</w:t>
      </w:r>
    </w:p>
    <w:p w:rsidR="00390C6D" w:rsidRDefault="00390C6D" w:rsidP="00D573CB">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Historias de abuso sexual por un adulto, es un factor que se asocia a tener en la adolescencia, más de un compañero sexual simultáneamente. </w:t>
      </w:r>
    </w:p>
    <w:p w:rsidR="0009753F" w:rsidRPr="002E69C4" w:rsidRDefault="000775FA" w:rsidP="00D573CB">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Las carencias económicas en h</w:t>
      </w:r>
      <w:r w:rsidR="00D03F09" w:rsidRPr="002E69C4">
        <w:rPr>
          <w:rFonts w:ascii="Times New Roman" w:hAnsi="Times New Roman" w:cs="Times New Roman"/>
          <w:sz w:val="24"/>
          <w:szCs w:val="24"/>
        </w:rPr>
        <w:t xml:space="preserve">ogares encabezados por mujeres (madres solteras) puede ser factor de riesgo para embarazo adolescente. </w:t>
      </w:r>
      <w:r w:rsidR="000332B4" w:rsidRPr="002E69C4">
        <w:rPr>
          <w:rFonts w:ascii="Times New Roman" w:hAnsi="Times New Roman" w:cs="Times New Roman"/>
          <w:sz w:val="24"/>
          <w:szCs w:val="24"/>
        </w:rPr>
        <w:t xml:space="preserve"> </w:t>
      </w:r>
      <w:sdt>
        <w:sdtPr>
          <w:rPr>
            <w:rFonts w:ascii="Times New Roman" w:hAnsi="Times New Roman" w:cs="Times New Roman"/>
            <w:sz w:val="24"/>
            <w:szCs w:val="24"/>
          </w:rPr>
          <w:id w:val="-947853740"/>
          <w:citation/>
        </w:sdtPr>
        <w:sdtEndPr/>
        <w:sdtContent>
          <w:r w:rsidR="002E69C4">
            <w:rPr>
              <w:rFonts w:ascii="Times New Roman" w:hAnsi="Times New Roman" w:cs="Times New Roman"/>
              <w:sz w:val="24"/>
              <w:szCs w:val="24"/>
            </w:rPr>
            <w:fldChar w:fldCharType="begin"/>
          </w:r>
          <w:r w:rsidR="002E69C4">
            <w:rPr>
              <w:rFonts w:ascii="Times New Roman" w:hAnsi="Times New Roman" w:cs="Times New Roman"/>
              <w:sz w:val="24"/>
              <w:szCs w:val="24"/>
            </w:rPr>
            <w:instrText xml:space="preserve"> CITATION Rod08 \l 2058 </w:instrText>
          </w:r>
          <w:r w:rsidR="002E69C4">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(Ángeles, 2008)</w:t>
          </w:r>
          <w:r w:rsidR="002E69C4">
            <w:rPr>
              <w:rFonts w:ascii="Times New Roman" w:hAnsi="Times New Roman" w:cs="Times New Roman"/>
              <w:sz w:val="24"/>
              <w:szCs w:val="24"/>
            </w:rPr>
            <w:fldChar w:fldCharType="end"/>
          </w:r>
        </w:sdtContent>
      </w:sdt>
    </w:p>
    <w:p w:rsidR="00D03F09" w:rsidRPr="0009753F" w:rsidRDefault="002E69C4" w:rsidP="00D573CB">
      <w:pPr>
        <w:spacing w:line="360" w:lineRule="auto"/>
        <w:ind w:left="12" w:firstLine="348"/>
        <w:jc w:val="both"/>
        <w:rPr>
          <w:rFonts w:ascii="Times New Roman" w:hAnsi="Times New Roman" w:cs="Times New Roman"/>
          <w:sz w:val="24"/>
          <w:szCs w:val="24"/>
        </w:rPr>
      </w:pPr>
      <w:r>
        <w:rPr>
          <w:rFonts w:ascii="Times New Roman" w:hAnsi="Times New Roman" w:cs="Times New Roman"/>
          <w:sz w:val="24"/>
          <w:szCs w:val="24"/>
        </w:rPr>
        <w:t>1.2 F</w:t>
      </w:r>
      <w:r w:rsidR="00D03F09" w:rsidRPr="0009753F">
        <w:rPr>
          <w:rFonts w:ascii="Times New Roman" w:hAnsi="Times New Roman" w:cs="Times New Roman"/>
          <w:sz w:val="24"/>
          <w:szCs w:val="24"/>
        </w:rPr>
        <w:t>actores de riesgo i</w:t>
      </w:r>
      <w:r>
        <w:rPr>
          <w:rFonts w:ascii="Times New Roman" w:hAnsi="Times New Roman" w:cs="Times New Roman"/>
          <w:sz w:val="24"/>
          <w:szCs w:val="24"/>
        </w:rPr>
        <w:t>ndividuales</w:t>
      </w:r>
    </w:p>
    <w:p w:rsidR="002A5ED7" w:rsidRDefault="006C4A41" w:rsidP="00D573CB">
      <w:pPr>
        <w:pStyle w:val="Prrafodelista"/>
        <w:numPr>
          <w:ilvl w:val="0"/>
          <w:numId w:val="9"/>
        </w:numPr>
        <w:spacing w:line="360" w:lineRule="auto"/>
        <w:jc w:val="both"/>
        <w:rPr>
          <w:rFonts w:ascii="Times New Roman" w:hAnsi="Times New Roman" w:cs="Times New Roman"/>
          <w:sz w:val="24"/>
          <w:szCs w:val="24"/>
        </w:rPr>
      </w:pPr>
      <w:r w:rsidRPr="002A5ED7">
        <w:rPr>
          <w:rFonts w:ascii="Times New Roman" w:hAnsi="Times New Roman" w:cs="Times New Roman"/>
          <w:sz w:val="24"/>
          <w:szCs w:val="24"/>
        </w:rPr>
        <w:t>Correr riesgo voluntariamente forma parte del crecimiento y desarrollo de la población adolescentes, tienden a buscar aventuras</w:t>
      </w:r>
      <w:r w:rsidR="002A5ED7">
        <w:rPr>
          <w:rFonts w:ascii="Times New Roman" w:hAnsi="Times New Roman" w:cs="Times New Roman"/>
          <w:sz w:val="24"/>
          <w:szCs w:val="24"/>
        </w:rPr>
        <w:t xml:space="preserve"> sin prever consecuencias. </w:t>
      </w:r>
    </w:p>
    <w:p w:rsidR="00AD34C4" w:rsidRPr="002A5ED7" w:rsidRDefault="00AD34C4" w:rsidP="00D573CB">
      <w:pPr>
        <w:pStyle w:val="Prrafodelista"/>
        <w:numPr>
          <w:ilvl w:val="0"/>
          <w:numId w:val="9"/>
        </w:numPr>
        <w:spacing w:line="360" w:lineRule="auto"/>
        <w:jc w:val="both"/>
        <w:rPr>
          <w:rFonts w:ascii="Times New Roman" w:hAnsi="Times New Roman" w:cs="Times New Roman"/>
          <w:sz w:val="24"/>
          <w:szCs w:val="24"/>
        </w:rPr>
      </w:pPr>
      <w:r w:rsidRPr="002A5ED7">
        <w:rPr>
          <w:rFonts w:ascii="Times New Roman" w:hAnsi="Times New Roman" w:cs="Times New Roman"/>
          <w:sz w:val="24"/>
          <w:szCs w:val="24"/>
        </w:rPr>
        <w:t xml:space="preserve">Creencias y prácticas de la maternidad y la paternidad como punto central de su proyecto de vida y que éste rol será un único destino de realización personal. </w:t>
      </w:r>
    </w:p>
    <w:p w:rsidR="00AD34C4" w:rsidRDefault="00AD34C4"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Búsqueda de reconocimiento social a través de la ejercer su sexualidad temprana, </w:t>
      </w:r>
      <w:r w:rsidR="001F4008">
        <w:rPr>
          <w:rFonts w:ascii="Times New Roman" w:hAnsi="Times New Roman" w:cs="Times New Roman"/>
          <w:sz w:val="24"/>
          <w:szCs w:val="24"/>
        </w:rPr>
        <w:t xml:space="preserve">de </w:t>
      </w:r>
      <w:r>
        <w:rPr>
          <w:rFonts w:ascii="Times New Roman" w:hAnsi="Times New Roman" w:cs="Times New Roman"/>
          <w:sz w:val="24"/>
          <w:szCs w:val="24"/>
        </w:rPr>
        <w:t>embarazo y la maternidad (paternidad).</w:t>
      </w:r>
    </w:p>
    <w:p w:rsidR="00AD34C4" w:rsidRDefault="00830DB4"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baja autoestima </w:t>
      </w:r>
      <w:r w:rsidR="00E0650B">
        <w:rPr>
          <w:rFonts w:ascii="Times New Roman" w:hAnsi="Times New Roman" w:cs="Times New Roman"/>
          <w:sz w:val="24"/>
          <w:szCs w:val="24"/>
        </w:rPr>
        <w:t xml:space="preserve">puede estar asociada con conductas de riesgo sexual. </w:t>
      </w:r>
    </w:p>
    <w:p w:rsidR="00E0650B" w:rsidRDefault="00E0650B"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Afán de compartir y de experimentar la sexualidad y el cuerpo, vinculados al reconocimiento por parte del otro. </w:t>
      </w:r>
      <w:sdt>
        <w:sdtPr>
          <w:rPr>
            <w:rFonts w:ascii="Times New Roman" w:hAnsi="Times New Roman" w:cs="Times New Roman"/>
            <w:sz w:val="24"/>
            <w:szCs w:val="24"/>
          </w:rPr>
          <w:id w:val="637079277"/>
          <w:citation/>
        </w:sdtPr>
        <w:sdtEndPr/>
        <w:sdtContent>
          <w:r w:rsidR="002E69C4">
            <w:rPr>
              <w:rFonts w:ascii="Times New Roman" w:hAnsi="Times New Roman" w:cs="Times New Roman"/>
              <w:sz w:val="24"/>
              <w:szCs w:val="24"/>
            </w:rPr>
            <w:fldChar w:fldCharType="begin"/>
          </w:r>
          <w:r w:rsidR="002E69C4">
            <w:rPr>
              <w:rFonts w:ascii="Times New Roman" w:hAnsi="Times New Roman" w:cs="Times New Roman"/>
              <w:sz w:val="24"/>
              <w:szCs w:val="24"/>
            </w:rPr>
            <w:instrText xml:space="preserve"> CITATION Rod08 \l 2058 </w:instrText>
          </w:r>
          <w:r w:rsidR="002E69C4">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(Ángeles, 2008)</w:t>
          </w:r>
          <w:r w:rsidR="002E69C4">
            <w:rPr>
              <w:rFonts w:ascii="Times New Roman" w:hAnsi="Times New Roman" w:cs="Times New Roman"/>
              <w:sz w:val="24"/>
              <w:szCs w:val="24"/>
            </w:rPr>
            <w:fldChar w:fldCharType="end"/>
          </w:r>
        </w:sdtContent>
      </w:sdt>
    </w:p>
    <w:p w:rsidR="00E0650B" w:rsidRDefault="00E0650B"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Falta de habilidades para la vida, habilidades para negociación y la de resistencia ante presión de los compañeros (asertividad).</w:t>
      </w:r>
    </w:p>
    <w:p w:rsidR="00E0650B" w:rsidRDefault="00E0650B"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Creer que la menarca temprana es indicativo </w:t>
      </w:r>
      <w:r w:rsidR="005121C7">
        <w:rPr>
          <w:rFonts w:ascii="Times New Roman" w:hAnsi="Times New Roman" w:cs="Times New Roman"/>
          <w:sz w:val="24"/>
          <w:szCs w:val="24"/>
        </w:rPr>
        <w:t xml:space="preserve">de </w:t>
      </w:r>
      <w:r>
        <w:rPr>
          <w:rFonts w:ascii="Times New Roman" w:hAnsi="Times New Roman" w:cs="Times New Roman"/>
          <w:sz w:val="24"/>
          <w:szCs w:val="24"/>
        </w:rPr>
        <w:t>madurez sexual, cuando aún no es capaz de manejar situaciones de riesgo.</w:t>
      </w:r>
    </w:p>
    <w:p w:rsidR="00E0650B" w:rsidRDefault="00E0650B"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Familia </w:t>
      </w:r>
      <w:r w:rsidR="0045261E">
        <w:rPr>
          <w:rFonts w:ascii="Times New Roman" w:hAnsi="Times New Roman" w:cs="Times New Roman"/>
          <w:sz w:val="24"/>
          <w:szCs w:val="24"/>
        </w:rPr>
        <w:t>disfuncional: uniparental</w:t>
      </w:r>
      <w:r>
        <w:rPr>
          <w:rFonts w:ascii="Times New Roman" w:hAnsi="Times New Roman" w:cs="Times New Roman"/>
          <w:sz w:val="24"/>
          <w:szCs w:val="24"/>
        </w:rPr>
        <w:t>, con conductas promiscuas y con consumo de dro</w:t>
      </w:r>
      <w:r w:rsidR="0045261E">
        <w:rPr>
          <w:rFonts w:ascii="Times New Roman" w:hAnsi="Times New Roman" w:cs="Times New Roman"/>
          <w:sz w:val="24"/>
          <w:szCs w:val="24"/>
        </w:rPr>
        <w:t>gas, violencia, etc, en la que no hay un adecuado dialogo entre padres-hijos.  Otro aspecto de la vida familiar que afecta las conductas reproductivas es la comunicación con los padres, cuando esta es pobre o incompleta, los adolescentes la buscan en los</w:t>
      </w:r>
      <w:r w:rsidR="005121C7">
        <w:rPr>
          <w:rFonts w:ascii="Times New Roman" w:hAnsi="Times New Roman" w:cs="Times New Roman"/>
          <w:sz w:val="24"/>
          <w:szCs w:val="24"/>
        </w:rPr>
        <w:t xml:space="preserve"> amigos y compañeros de colegio.</w:t>
      </w:r>
    </w:p>
    <w:p w:rsidR="002E69C4" w:rsidRPr="00C44913" w:rsidRDefault="0045261E"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Bajo nivel educativo: cuando hay un proyecto de vida que prioriza alcanzar un determinado nivel educativo y posponer la maternidad para la edad adulta, es </w:t>
      </w:r>
      <w:r w:rsidR="005121C7">
        <w:rPr>
          <w:rFonts w:ascii="Times New Roman" w:hAnsi="Times New Roman" w:cs="Times New Roman"/>
          <w:sz w:val="24"/>
          <w:szCs w:val="24"/>
        </w:rPr>
        <w:t>más</w:t>
      </w:r>
      <w:r>
        <w:rPr>
          <w:rFonts w:ascii="Times New Roman" w:hAnsi="Times New Roman" w:cs="Times New Roman"/>
          <w:sz w:val="24"/>
          <w:szCs w:val="24"/>
        </w:rPr>
        <w:t xml:space="preserve"> probable que los jóvenes aun teniendo relaciones sexuales, adopten una prevención efectiva del embarazo. </w:t>
      </w:r>
      <w:sdt>
        <w:sdtPr>
          <w:rPr>
            <w:rFonts w:ascii="Times New Roman" w:hAnsi="Times New Roman" w:cs="Times New Roman"/>
            <w:sz w:val="24"/>
            <w:szCs w:val="24"/>
          </w:rPr>
          <w:id w:val="-825051163"/>
          <w:citation/>
        </w:sdtPr>
        <w:sdtEndPr/>
        <w:sdtContent>
          <w:r w:rsidR="002E69C4">
            <w:rPr>
              <w:rFonts w:ascii="Times New Roman" w:hAnsi="Times New Roman" w:cs="Times New Roman"/>
              <w:sz w:val="24"/>
              <w:szCs w:val="24"/>
            </w:rPr>
            <w:fldChar w:fldCharType="begin"/>
          </w:r>
          <w:r w:rsidR="002E69C4">
            <w:rPr>
              <w:rFonts w:ascii="Times New Roman" w:hAnsi="Times New Roman" w:cs="Times New Roman"/>
              <w:sz w:val="24"/>
              <w:szCs w:val="24"/>
            </w:rPr>
            <w:instrText xml:space="preserve"> CITATION Rod08 \l 2058 </w:instrText>
          </w:r>
          <w:r w:rsidR="002E69C4">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(Ángeles, 2008)</w:t>
          </w:r>
          <w:r w:rsidR="002E69C4">
            <w:rPr>
              <w:rFonts w:ascii="Times New Roman" w:hAnsi="Times New Roman" w:cs="Times New Roman"/>
              <w:sz w:val="24"/>
              <w:szCs w:val="24"/>
            </w:rPr>
            <w:fldChar w:fldCharType="end"/>
          </w:r>
        </w:sdtContent>
      </w:sdt>
    </w:p>
    <w:p w:rsidR="0045261E" w:rsidRDefault="0045261E"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Controversias entre su sistema de valores y el de sus padres; cuando en la familia hay una severa censura hacia las relaciones sexuales entre adolesc</w:t>
      </w:r>
      <w:r w:rsidR="00583632">
        <w:rPr>
          <w:rFonts w:ascii="Times New Roman" w:hAnsi="Times New Roman" w:cs="Times New Roman"/>
          <w:sz w:val="24"/>
          <w:szCs w:val="24"/>
        </w:rPr>
        <w:t xml:space="preserve">entes, muchas veces los jóvenes las tienen por rebeldía y a la vez como una forma de negarse a sí mismo y tienen relaciones donde no implementan medidas anticonceptivas. </w:t>
      </w:r>
    </w:p>
    <w:p w:rsidR="000332B4" w:rsidRDefault="00583632" w:rsidP="00D573CB">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Menor temor de enfermedades de transmisión venérea, al conocer métodos de tratamiento eficaces. </w:t>
      </w:r>
    </w:p>
    <w:p w:rsidR="00BA783F" w:rsidRPr="002E69C4" w:rsidRDefault="00BA783F" w:rsidP="00D573CB">
      <w:pPr>
        <w:pStyle w:val="Prrafodelista"/>
        <w:numPr>
          <w:ilvl w:val="0"/>
          <w:numId w:val="9"/>
        </w:numPr>
        <w:spacing w:line="360" w:lineRule="auto"/>
        <w:jc w:val="both"/>
        <w:rPr>
          <w:rFonts w:ascii="Times New Roman" w:hAnsi="Times New Roman" w:cs="Times New Roman"/>
          <w:sz w:val="24"/>
          <w:szCs w:val="24"/>
        </w:rPr>
      </w:pPr>
      <w:r w:rsidRPr="000332B4">
        <w:rPr>
          <w:rFonts w:ascii="Times New Roman" w:hAnsi="Times New Roman" w:cs="Times New Roman"/>
          <w:sz w:val="24"/>
          <w:szCs w:val="24"/>
        </w:rPr>
        <w:t>Otros factores que se han asociado a embarazo adolescente son: el consumo de alcohol y otras drogas, incluyendo los productos de tabaco, deserción escolar, falta de sistema de apoyo o tener pocos amigos. La falta de participación en actividades escolares, familiares o comunitarias, la percepción baja o nula de oportunidades para el éxito personal y ser hija de un</w:t>
      </w:r>
      <w:r w:rsidR="00CB586C">
        <w:rPr>
          <w:rFonts w:ascii="Times New Roman" w:hAnsi="Times New Roman" w:cs="Times New Roman"/>
          <w:sz w:val="24"/>
          <w:szCs w:val="24"/>
        </w:rPr>
        <w:t>a madre que tuvo su primer parto</w:t>
      </w:r>
      <w:r w:rsidRPr="000332B4">
        <w:rPr>
          <w:rFonts w:ascii="Times New Roman" w:hAnsi="Times New Roman" w:cs="Times New Roman"/>
          <w:sz w:val="24"/>
          <w:szCs w:val="24"/>
        </w:rPr>
        <w:t xml:space="preserve"> a una edad de 19 años o siendo aún más joven. </w:t>
      </w:r>
      <w:r w:rsidR="000332B4" w:rsidRPr="000332B4">
        <w:rPr>
          <w:rFonts w:ascii="Times New Roman" w:hAnsi="Times New Roman" w:cs="Times New Roman"/>
          <w:sz w:val="24"/>
          <w:szCs w:val="24"/>
        </w:rPr>
        <w:t xml:space="preserve"> </w:t>
      </w:r>
      <w:sdt>
        <w:sdtPr>
          <w:rPr>
            <w:rFonts w:ascii="Times New Roman" w:hAnsi="Times New Roman" w:cs="Times New Roman"/>
            <w:sz w:val="24"/>
            <w:szCs w:val="24"/>
          </w:rPr>
          <w:id w:val="1316681040"/>
          <w:citation/>
        </w:sdtPr>
        <w:sdtEndPr/>
        <w:sdtContent>
          <w:r w:rsidR="002E69C4">
            <w:rPr>
              <w:rFonts w:ascii="Times New Roman" w:hAnsi="Times New Roman" w:cs="Times New Roman"/>
              <w:sz w:val="24"/>
              <w:szCs w:val="24"/>
            </w:rPr>
            <w:fldChar w:fldCharType="begin"/>
          </w:r>
          <w:r w:rsidR="002E69C4">
            <w:rPr>
              <w:rFonts w:ascii="Times New Roman" w:hAnsi="Times New Roman" w:cs="Times New Roman"/>
              <w:sz w:val="24"/>
              <w:szCs w:val="24"/>
            </w:rPr>
            <w:instrText xml:space="preserve"> CITATION Rod08 \l 2058 </w:instrText>
          </w:r>
          <w:r w:rsidR="002E69C4">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(Ángeles, 2008)</w:t>
          </w:r>
          <w:r w:rsidR="002E69C4">
            <w:rPr>
              <w:rFonts w:ascii="Times New Roman" w:hAnsi="Times New Roman" w:cs="Times New Roman"/>
              <w:sz w:val="24"/>
              <w:szCs w:val="24"/>
            </w:rPr>
            <w:fldChar w:fldCharType="end"/>
          </w:r>
        </w:sdtContent>
      </w:sdt>
    </w:p>
    <w:p w:rsidR="00BA783F" w:rsidRDefault="002E69C4" w:rsidP="00D573C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1.3 Factores institucionales</w:t>
      </w:r>
    </w:p>
    <w:p w:rsidR="00BA783F" w:rsidRDefault="00BA783F" w:rsidP="00D573CB">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Marginalidad femenina y masculina de los servicios de salud, la escuela o del colegio y otros servicios sociales. </w:t>
      </w:r>
    </w:p>
    <w:p w:rsidR="00BA783F" w:rsidRDefault="00BA783F" w:rsidP="00D573CB">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Horarios de prestación de servicios inadecuados para las personas jóvenes que estudian y/o trabajan. </w:t>
      </w:r>
    </w:p>
    <w:p w:rsidR="00D8426C" w:rsidRPr="009C45F8" w:rsidRDefault="00D8426C" w:rsidP="00D573CB">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Desconocimiento de los derechos en salud y bajo acceso a los recursos institucionales de justicia y protección. </w:t>
      </w:r>
      <w:sdt>
        <w:sdtPr>
          <w:rPr>
            <w:rFonts w:ascii="Times New Roman" w:hAnsi="Times New Roman" w:cs="Times New Roman"/>
            <w:sz w:val="24"/>
            <w:szCs w:val="24"/>
          </w:rPr>
          <w:id w:val="-167330663"/>
          <w:citation/>
        </w:sdtPr>
        <w:sdtEndPr/>
        <w:sdtContent>
          <w:r w:rsidR="002E69C4">
            <w:rPr>
              <w:rFonts w:ascii="Times New Roman" w:hAnsi="Times New Roman" w:cs="Times New Roman"/>
              <w:sz w:val="24"/>
              <w:szCs w:val="24"/>
            </w:rPr>
            <w:fldChar w:fldCharType="begin"/>
          </w:r>
          <w:r w:rsidR="002E69C4">
            <w:rPr>
              <w:rFonts w:ascii="Times New Roman" w:hAnsi="Times New Roman" w:cs="Times New Roman"/>
              <w:sz w:val="24"/>
              <w:szCs w:val="24"/>
            </w:rPr>
            <w:instrText xml:space="preserve"> CITATION Rod08 \l 2058 </w:instrText>
          </w:r>
          <w:r w:rsidR="002E69C4">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(Ángeles, 2008)</w:t>
          </w:r>
          <w:r w:rsidR="002E69C4">
            <w:rPr>
              <w:rFonts w:ascii="Times New Roman" w:hAnsi="Times New Roman" w:cs="Times New Roman"/>
              <w:sz w:val="24"/>
              <w:szCs w:val="24"/>
            </w:rPr>
            <w:fldChar w:fldCharType="end"/>
          </w:r>
        </w:sdtContent>
      </w:sdt>
    </w:p>
    <w:p w:rsidR="00403BC1" w:rsidRDefault="002E69C4"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Acabamos de mencionar que uno de los factores de riesgo es el contexto, a continuación presentamos una gráfica que nos permite visualizar como influyó el lugar de res</w:t>
      </w:r>
      <w:r w:rsidR="00D361DC">
        <w:rPr>
          <w:rFonts w:ascii="Times New Roman" w:hAnsi="Times New Roman" w:cs="Times New Roman"/>
          <w:sz w:val="24"/>
          <w:szCs w:val="24"/>
        </w:rPr>
        <w:t>idencia (zona rural / urbana) en</w:t>
      </w:r>
      <w:r>
        <w:rPr>
          <w:rFonts w:ascii="Times New Roman" w:hAnsi="Times New Roman" w:cs="Times New Roman"/>
          <w:sz w:val="24"/>
          <w:szCs w:val="24"/>
        </w:rPr>
        <w:t xml:space="preserve"> esas madres adolescentes.</w:t>
      </w:r>
      <w:r w:rsidR="00C44913">
        <w:rPr>
          <w:rFonts w:ascii="Times New Roman" w:hAnsi="Times New Roman" w:cs="Times New Roman"/>
          <w:sz w:val="24"/>
          <w:szCs w:val="24"/>
        </w:rPr>
        <w:t xml:space="preserve"> </w:t>
      </w:r>
    </w:p>
    <w:p w:rsidR="007F57C6" w:rsidRPr="000D1173" w:rsidRDefault="007F57C6" w:rsidP="00D573CB">
      <w:pPr>
        <w:spacing w:line="360" w:lineRule="auto"/>
        <w:jc w:val="both"/>
        <w:rPr>
          <w:rFonts w:ascii="Times New Roman" w:hAnsi="Times New Roman" w:cs="Times New Roman"/>
          <w:sz w:val="24"/>
          <w:szCs w:val="24"/>
        </w:rPr>
      </w:pPr>
      <w:r>
        <w:rPr>
          <w:noProof/>
          <w:lang w:eastAsia="es-MX"/>
        </w:rPr>
        <w:drawing>
          <wp:inline distT="0" distB="0" distL="0" distR="0" wp14:anchorId="534FA540" wp14:editId="31836FE1">
            <wp:extent cx="5876119" cy="254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76119" cy="2540000"/>
                    </a:xfrm>
                    <a:prstGeom prst="rect">
                      <a:avLst/>
                    </a:prstGeom>
                  </pic:spPr>
                </pic:pic>
              </a:graphicData>
            </a:graphic>
          </wp:inline>
        </w:drawing>
      </w:r>
    </w:p>
    <w:p w:rsidR="002E69C4" w:rsidRDefault="00D361DC" w:rsidP="00D573CB">
      <w:pPr>
        <w:spacing w:line="360" w:lineRule="auto"/>
        <w:jc w:val="center"/>
        <w:rPr>
          <w:rFonts w:ascii="Times New Roman" w:hAnsi="Times New Roman" w:cs="Times New Roman"/>
          <w:sz w:val="24"/>
          <w:szCs w:val="24"/>
        </w:rPr>
      </w:pPr>
      <w:r w:rsidRPr="00D361DC">
        <w:rPr>
          <w:rFonts w:ascii="Times New Roman" w:hAnsi="Times New Roman" w:cs="Times New Roman"/>
          <w:i/>
          <w:sz w:val="24"/>
          <w:szCs w:val="24"/>
        </w:rPr>
        <w:t>Gráfica 1</w:t>
      </w:r>
      <w:r>
        <w:rPr>
          <w:rFonts w:ascii="Times New Roman" w:hAnsi="Times New Roman" w:cs="Times New Roman"/>
          <w:sz w:val="24"/>
          <w:szCs w:val="24"/>
        </w:rPr>
        <w:t xml:space="preserve">. </w:t>
      </w:r>
      <w:r w:rsidRPr="00D361DC">
        <w:rPr>
          <w:rFonts w:ascii="Times New Roman" w:hAnsi="Times New Roman" w:cs="Times New Roman"/>
          <w:b/>
          <w:sz w:val="24"/>
          <w:szCs w:val="24"/>
        </w:rPr>
        <w:t>Porcentajes y razón de madres adolescentes según residencia (1976.2009).</w:t>
      </w:r>
      <w:r w:rsidRPr="00D361DC">
        <w:rPr>
          <w:rFonts w:ascii="Times New Roman" w:hAnsi="Times New Roman" w:cs="Times New Roman"/>
          <w:sz w:val="24"/>
          <w:szCs w:val="24"/>
        </w:rPr>
        <w:t xml:space="preserve"> </w:t>
      </w:r>
      <w:r w:rsidR="007F57C6">
        <w:rPr>
          <w:rFonts w:ascii="Times New Roman" w:hAnsi="Times New Roman" w:cs="Times New Roman"/>
          <w:sz w:val="24"/>
          <w:szCs w:val="24"/>
        </w:rPr>
        <w:t xml:space="preserve">Fuente. Estimaciones de CONAPO realizadas con base en la Encuesta Mexicana de Fecundidad 1970, Encuesta Nacional de Fecundidad y Salud (ENFES) 1987) y Encuesta Nacional de la Dinámica Demográfica (ENADID) 1992, 1997, 2009. </w:t>
      </w:r>
      <w:r w:rsidR="00A70496">
        <w:rPr>
          <w:rStyle w:val="Refdenotaalpie"/>
          <w:rFonts w:ascii="Times New Roman" w:hAnsi="Times New Roman" w:cs="Times New Roman"/>
          <w:sz w:val="24"/>
          <w:szCs w:val="24"/>
        </w:rPr>
        <w:footnoteReference w:id="1"/>
      </w:r>
      <w:sdt>
        <w:sdtPr>
          <w:rPr>
            <w:rFonts w:ascii="Times New Roman" w:hAnsi="Times New Roman" w:cs="Times New Roman"/>
            <w:sz w:val="24"/>
            <w:szCs w:val="24"/>
          </w:rPr>
          <w:id w:val="-432823077"/>
          <w:citation/>
        </w:sdtPr>
        <w:sdtEndPr/>
        <w:sdtContent>
          <w:r w:rsidR="002E69C4">
            <w:rPr>
              <w:rFonts w:ascii="Times New Roman" w:hAnsi="Times New Roman" w:cs="Times New Roman"/>
              <w:sz w:val="24"/>
              <w:szCs w:val="24"/>
            </w:rPr>
            <w:fldChar w:fldCharType="begin"/>
          </w:r>
          <w:r w:rsidR="002E69C4">
            <w:rPr>
              <w:rFonts w:ascii="Times New Roman" w:hAnsi="Times New Roman" w:cs="Times New Roman"/>
              <w:sz w:val="24"/>
              <w:szCs w:val="24"/>
            </w:rPr>
            <w:instrText xml:space="preserve"> CITATION Olv12 \l 2058 </w:instrText>
          </w:r>
          <w:r w:rsidR="002E69C4">
            <w:rPr>
              <w:rFonts w:ascii="Times New Roman" w:hAnsi="Times New Roman" w:cs="Times New Roman"/>
              <w:sz w:val="24"/>
              <w:szCs w:val="24"/>
            </w:rPr>
            <w:fldChar w:fldCharType="separate"/>
          </w:r>
          <w:r w:rsidR="00E34C2E">
            <w:rPr>
              <w:rFonts w:ascii="Times New Roman" w:hAnsi="Times New Roman" w:cs="Times New Roman"/>
              <w:noProof/>
              <w:sz w:val="24"/>
              <w:szCs w:val="24"/>
            </w:rPr>
            <w:t xml:space="preserve"> </w:t>
          </w:r>
          <w:r w:rsidR="00E34C2E" w:rsidRPr="00E34C2E">
            <w:rPr>
              <w:rFonts w:ascii="Times New Roman" w:hAnsi="Times New Roman" w:cs="Times New Roman"/>
              <w:noProof/>
              <w:sz w:val="24"/>
              <w:szCs w:val="24"/>
            </w:rPr>
            <w:t>(Xochitl, 2012)</w:t>
          </w:r>
          <w:r w:rsidR="002E69C4">
            <w:rPr>
              <w:rFonts w:ascii="Times New Roman" w:hAnsi="Times New Roman" w:cs="Times New Roman"/>
              <w:sz w:val="24"/>
              <w:szCs w:val="24"/>
            </w:rPr>
            <w:fldChar w:fldCharType="end"/>
          </w:r>
        </w:sdtContent>
      </w:sdt>
    </w:p>
    <w:p w:rsidR="002A5ED7" w:rsidRDefault="002A5ED7" w:rsidP="00D573CB">
      <w:pPr>
        <w:spacing w:line="360" w:lineRule="auto"/>
        <w:jc w:val="both"/>
        <w:rPr>
          <w:rFonts w:ascii="Times New Roman" w:hAnsi="Times New Roman" w:cs="Times New Roman"/>
          <w:sz w:val="24"/>
          <w:szCs w:val="24"/>
        </w:rPr>
      </w:pPr>
    </w:p>
    <w:p w:rsidR="009C45F8" w:rsidRPr="00AB2F16" w:rsidRDefault="009C45F8"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El porcentaje de madres adolescentes en la zona rural</w:t>
      </w:r>
      <w:r w:rsidR="000775FA">
        <w:rPr>
          <w:rFonts w:ascii="Times New Roman" w:hAnsi="Times New Roman" w:cs="Times New Roman"/>
          <w:sz w:val="24"/>
          <w:szCs w:val="24"/>
        </w:rPr>
        <w:t xml:space="preserve"> se ha</w:t>
      </w:r>
      <w:r w:rsidR="002A5ED7">
        <w:rPr>
          <w:rFonts w:ascii="Times New Roman" w:hAnsi="Times New Roman" w:cs="Times New Roman"/>
          <w:sz w:val="24"/>
          <w:szCs w:val="24"/>
        </w:rPr>
        <w:t xml:space="preserve"> estado </w:t>
      </w:r>
      <w:r w:rsidR="000775FA">
        <w:rPr>
          <w:rFonts w:ascii="Times New Roman" w:hAnsi="Times New Roman" w:cs="Times New Roman"/>
          <w:sz w:val="24"/>
          <w:szCs w:val="24"/>
        </w:rPr>
        <w:t xml:space="preserve"> incrementado, </w:t>
      </w:r>
      <w:r w:rsidR="002A5ED7">
        <w:rPr>
          <w:rFonts w:ascii="Times New Roman" w:hAnsi="Times New Roman" w:cs="Times New Roman"/>
          <w:sz w:val="24"/>
          <w:szCs w:val="24"/>
        </w:rPr>
        <w:t xml:space="preserve">posiblemente  o seguramente por </w:t>
      </w:r>
      <w:r w:rsidR="000775FA">
        <w:rPr>
          <w:rFonts w:ascii="Times New Roman" w:hAnsi="Times New Roman" w:cs="Times New Roman"/>
          <w:sz w:val="24"/>
          <w:szCs w:val="24"/>
        </w:rPr>
        <w:t xml:space="preserve">la falta de oportunidades, carencias económicas y falta de educación que presenta esta población. </w:t>
      </w:r>
    </w:p>
    <w:p w:rsidR="00BE7A15" w:rsidRDefault="000775FA"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el medio rural la joven</w:t>
      </w:r>
      <w:r w:rsidR="009C45F8">
        <w:rPr>
          <w:rFonts w:ascii="Times New Roman" w:hAnsi="Times New Roman" w:cs="Times New Roman"/>
          <w:sz w:val="24"/>
          <w:szCs w:val="24"/>
        </w:rPr>
        <w:t xml:space="preserve"> a través de ser madre se afirma como mujer, desde pequeña sus progenitores le enseñan con más hechos que con palabras que su rol principal en la vida es ser ma</w:t>
      </w:r>
      <w:r w:rsidR="00C165B7">
        <w:rPr>
          <w:rFonts w:ascii="Times New Roman" w:hAnsi="Times New Roman" w:cs="Times New Roman"/>
          <w:sz w:val="24"/>
          <w:szCs w:val="24"/>
        </w:rPr>
        <w:t xml:space="preserve">dre, con lo que </w:t>
      </w:r>
      <w:r w:rsidR="009C45F8">
        <w:rPr>
          <w:rFonts w:ascii="Times New Roman" w:hAnsi="Times New Roman" w:cs="Times New Roman"/>
          <w:sz w:val="24"/>
          <w:szCs w:val="24"/>
        </w:rPr>
        <w:t xml:space="preserve">la maternidad se convierte en un proyecto de vida. </w:t>
      </w:r>
      <w:sdt>
        <w:sdtPr>
          <w:rPr>
            <w:rFonts w:ascii="Times New Roman" w:hAnsi="Times New Roman" w:cs="Times New Roman"/>
            <w:sz w:val="24"/>
            <w:szCs w:val="24"/>
          </w:rPr>
          <w:id w:val="-839695508"/>
          <w:citation/>
        </w:sdtPr>
        <w:sdtEndPr/>
        <w:sdtContent>
          <w:r w:rsidR="004B683D">
            <w:rPr>
              <w:rFonts w:ascii="Times New Roman" w:hAnsi="Times New Roman" w:cs="Times New Roman"/>
              <w:sz w:val="24"/>
              <w:szCs w:val="24"/>
            </w:rPr>
            <w:fldChar w:fldCharType="begin"/>
          </w:r>
          <w:r w:rsidR="004B683D">
            <w:rPr>
              <w:rFonts w:ascii="Times New Roman" w:hAnsi="Times New Roman" w:cs="Times New Roman"/>
              <w:sz w:val="24"/>
              <w:szCs w:val="24"/>
            </w:rPr>
            <w:instrText xml:space="preserve"> CITATION Olv12 \l 2058 </w:instrText>
          </w:r>
          <w:r w:rsidR="004B683D">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(Xochitl, 2012)</w:t>
          </w:r>
          <w:r w:rsidR="004B683D">
            <w:rPr>
              <w:rFonts w:ascii="Times New Roman" w:hAnsi="Times New Roman" w:cs="Times New Roman"/>
              <w:sz w:val="24"/>
              <w:szCs w:val="24"/>
            </w:rPr>
            <w:fldChar w:fldCharType="end"/>
          </w:r>
        </w:sdtContent>
      </w:sdt>
    </w:p>
    <w:p w:rsidR="000A5CB5" w:rsidRDefault="0009753F"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Haciendo un análisis de estadísticas l</w:t>
      </w:r>
      <w:r w:rsidR="000A5CB5">
        <w:rPr>
          <w:rFonts w:ascii="Times New Roman" w:hAnsi="Times New Roman" w:cs="Times New Roman"/>
          <w:sz w:val="24"/>
          <w:szCs w:val="24"/>
        </w:rPr>
        <w:t xml:space="preserve">a tasa más baja de embarazo adolescente la tienen los países europeos, de los cuales el que presenta mayor incidencia es el Reino Unido, con 26 embarazos por cada mil habitantes y el de menor incidencia son los Países Bajos con 4 por cada mil habitantes, donde la educación sobre sexualidad se realiza desde la educación primaria. </w:t>
      </w:r>
      <w:sdt>
        <w:sdtPr>
          <w:rPr>
            <w:rFonts w:ascii="Times New Roman" w:hAnsi="Times New Roman" w:cs="Times New Roman"/>
            <w:sz w:val="24"/>
            <w:szCs w:val="24"/>
          </w:rPr>
          <w:id w:val="665141994"/>
          <w:citation/>
        </w:sdtPr>
        <w:sdtEndPr/>
        <w:sdtContent>
          <w:r w:rsidR="00E51DBB">
            <w:rPr>
              <w:rFonts w:ascii="Times New Roman" w:hAnsi="Times New Roman" w:cs="Times New Roman"/>
              <w:sz w:val="24"/>
              <w:szCs w:val="24"/>
            </w:rPr>
            <w:fldChar w:fldCharType="begin"/>
          </w:r>
          <w:r w:rsidR="00E51DBB">
            <w:rPr>
              <w:rFonts w:ascii="Times New Roman" w:hAnsi="Times New Roman" w:cs="Times New Roman"/>
              <w:sz w:val="24"/>
              <w:szCs w:val="24"/>
            </w:rPr>
            <w:instrText xml:space="preserve"> CITATION Mar111 \l 2058 </w:instrText>
          </w:r>
          <w:r w:rsidR="00E51DBB">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(Mariela Barrozo, 2011)</w:t>
          </w:r>
          <w:r w:rsidR="00E51DBB">
            <w:rPr>
              <w:rFonts w:ascii="Times New Roman" w:hAnsi="Times New Roman" w:cs="Times New Roman"/>
              <w:sz w:val="24"/>
              <w:szCs w:val="24"/>
            </w:rPr>
            <w:fldChar w:fldCharType="end"/>
          </w:r>
        </w:sdtContent>
      </w:sdt>
    </w:p>
    <w:p w:rsidR="000A5CB5" w:rsidRDefault="000A5CB5" w:rsidP="00D573CB">
      <w:pPr>
        <w:spacing w:line="360" w:lineRule="auto"/>
        <w:rPr>
          <w:rFonts w:ascii="Times New Roman" w:hAnsi="Times New Roman" w:cs="Times New Roman"/>
          <w:sz w:val="24"/>
          <w:szCs w:val="24"/>
        </w:rPr>
      </w:pPr>
      <w:r>
        <w:rPr>
          <w:rFonts w:ascii="Times New Roman" w:hAnsi="Times New Roman" w:cs="Times New Roman"/>
          <w:sz w:val="24"/>
          <w:szCs w:val="24"/>
        </w:rPr>
        <w:t xml:space="preserve">México presentó en el año 2009 una estadística de 69 embarazos por cada mil habitantes, mientras que EUA presentó 36 embarazos por cada mil habitantes. </w:t>
      </w:r>
      <w:sdt>
        <w:sdtPr>
          <w:rPr>
            <w:rFonts w:ascii="Times New Roman" w:hAnsi="Times New Roman" w:cs="Times New Roman"/>
            <w:sz w:val="24"/>
            <w:szCs w:val="24"/>
          </w:rPr>
          <w:id w:val="-1116595848"/>
          <w:citation/>
        </w:sdtPr>
        <w:sdtEndPr/>
        <w:sdtContent>
          <w:r w:rsidR="001F4008">
            <w:rPr>
              <w:rFonts w:ascii="Times New Roman" w:hAnsi="Times New Roman" w:cs="Times New Roman"/>
              <w:sz w:val="24"/>
              <w:szCs w:val="24"/>
            </w:rPr>
            <w:fldChar w:fldCharType="begin"/>
          </w:r>
          <w:r w:rsidR="001F4008">
            <w:rPr>
              <w:rFonts w:ascii="Times New Roman" w:hAnsi="Times New Roman" w:cs="Times New Roman"/>
              <w:sz w:val="24"/>
              <w:szCs w:val="24"/>
            </w:rPr>
            <w:instrText xml:space="preserve"> CITATION Mar111 \l 2058 </w:instrText>
          </w:r>
          <w:r w:rsidR="001F4008">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(Mariela Barrozo, 2011)</w:t>
          </w:r>
          <w:r w:rsidR="001F4008">
            <w:rPr>
              <w:rFonts w:ascii="Times New Roman" w:hAnsi="Times New Roman" w:cs="Times New Roman"/>
              <w:sz w:val="24"/>
              <w:szCs w:val="24"/>
            </w:rPr>
            <w:fldChar w:fldCharType="end"/>
          </w:r>
        </w:sdtContent>
      </w:sdt>
    </w:p>
    <w:p w:rsidR="00A70496" w:rsidRDefault="0009753F"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Hace un momento revisamos posibles causas o factores de riesgo del embara</w:t>
      </w:r>
      <w:r w:rsidR="004B683D">
        <w:rPr>
          <w:rFonts w:ascii="Times New Roman" w:hAnsi="Times New Roman" w:cs="Times New Roman"/>
          <w:sz w:val="24"/>
          <w:szCs w:val="24"/>
        </w:rPr>
        <w:t>zo en adolescentes, ahora demos un vistazo a las consecuencia</w:t>
      </w:r>
      <w:r w:rsidR="00A70496">
        <w:rPr>
          <w:rFonts w:ascii="Times New Roman" w:hAnsi="Times New Roman" w:cs="Times New Roman"/>
          <w:sz w:val="24"/>
          <w:szCs w:val="24"/>
        </w:rPr>
        <w:t>s</w:t>
      </w:r>
      <w:r w:rsidR="004B683D">
        <w:rPr>
          <w:rFonts w:ascii="Times New Roman" w:hAnsi="Times New Roman" w:cs="Times New Roman"/>
          <w:sz w:val="24"/>
          <w:szCs w:val="24"/>
        </w:rPr>
        <w:t xml:space="preserve"> del embarazo adolescente: </w:t>
      </w:r>
      <w:r>
        <w:rPr>
          <w:rFonts w:ascii="Times New Roman" w:hAnsi="Times New Roman" w:cs="Times New Roman"/>
          <w:sz w:val="24"/>
          <w:szCs w:val="24"/>
        </w:rPr>
        <w:t>una joven embarazada le vendrán varios efectos, l</w:t>
      </w:r>
      <w:r w:rsidR="000439CA">
        <w:rPr>
          <w:rFonts w:ascii="Times New Roman" w:hAnsi="Times New Roman" w:cs="Times New Roman"/>
          <w:sz w:val="24"/>
          <w:szCs w:val="24"/>
        </w:rPr>
        <w:t xml:space="preserve">as jóvenes de 15 – 19 años corren mayores riesgos durante el embarazo y la concepción de sus hijos y tienen mayores complicaciones y mortalidad. Por otro lado, la maternidad temprana limita las oportunidades de que las jóvenes </w:t>
      </w:r>
      <w:r w:rsidR="00AB2F16">
        <w:rPr>
          <w:rFonts w:ascii="Times New Roman" w:hAnsi="Times New Roman" w:cs="Times New Roman"/>
          <w:sz w:val="24"/>
          <w:szCs w:val="24"/>
        </w:rPr>
        <w:t>completen su educación</w:t>
      </w:r>
      <w:r w:rsidR="000439CA">
        <w:rPr>
          <w:rFonts w:ascii="Times New Roman" w:hAnsi="Times New Roman" w:cs="Times New Roman"/>
          <w:sz w:val="24"/>
          <w:szCs w:val="24"/>
        </w:rPr>
        <w:t xml:space="preserve">, lo que se traduce a mínimas oportunidades de acceder a puestos de trabajo e ingresos, pero también los hijos de madres adolescentes corren mayor riesgo de nacer prematuramente, con bajo peso, padecer malnutrición, discapacidad grave a largo plazo y muerte durante la infancia, en comparación con los hijos de madres de mayor edad. </w:t>
      </w:r>
      <w:sdt>
        <w:sdtPr>
          <w:rPr>
            <w:rFonts w:ascii="Times New Roman" w:hAnsi="Times New Roman" w:cs="Times New Roman"/>
            <w:sz w:val="24"/>
            <w:szCs w:val="24"/>
          </w:rPr>
          <w:id w:val="1321471929"/>
          <w:citation/>
        </w:sdtPr>
        <w:sdtEndPr/>
        <w:sdtContent>
          <w:r w:rsidR="004B683D">
            <w:rPr>
              <w:rFonts w:ascii="Times New Roman" w:hAnsi="Times New Roman" w:cs="Times New Roman"/>
              <w:sz w:val="24"/>
              <w:szCs w:val="24"/>
            </w:rPr>
            <w:fldChar w:fldCharType="begin"/>
          </w:r>
          <w:r w:rsidR="004B683D">
            <w:rPr>
              <w:rFonts w:ascii="Times New Roman" w:hAnsi="Times New Roman" w:cs="Times New Roman"/>
              <w:sz w:val="24"/>
              <w:szCs w:val="24"/>
            </w:rPr>
            <w:instrText xml:space="preserve"> CITATION Fue94 \l 2058 </w:instrText>
          </w:r>
          <w:r w:rsidR="004B683D">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(E, 1994)</w:t>
          </w:r>
          <w:r w:rsidR="004B683D">
            <w:rPr>
              <w:rFonts w:ascii="Times New Roman" w:hAnsi="Times New Roman" w:cs="Times New Roman"/>
              <w:sz w:val="24"/>
              <w:szCs w:val="24"/>
            </w:rPr>
            <w:fldChar w:fldCharType="end"/>
          </w:r>
        </w:sdtContent>
      </w:sdt>
    </w:p>
    <w:p w:rsidR="00952272" w:rsidRDefault="00A70496"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Enfocándonos al </w:t>
      </w:r>
      <w:r w:rsidR="009C45F8">
        <w:rPr>
          <w:rFonts w:ascii="Times New Roman" w:hAnsi="Times New Roman" w:cs="Times New Roman"/>
          <w:sz w:val="24"/>
          <w:szCs w:val="24"/>
        </w:rPr>
        <w:t>aspecto educativo, ¿que e</w:t>
      </w:r>
      <w:r w:rsidR="000439CA">
        <w:rPr>
          <w:rFonts w:ascii="Times New Roman" w:hAnsi="Times New Roman" w:cs="Times New Roman"/>
          <w:sz w:val="24"/>
          <w:szCs w:val="24"/>
        </w:rPr>
        <w:t>s lo que sucede después de que nace el hijo de la madre adolescente</w:t>
      </w:r>
      <w:r w:rsidR="009C45F8">
        <w:rPr>
          <w:rFonts w:ascii="Times New Roman" w:hAnsi="Times New Roman" w:cs="Times New Roman"/>
          <w:sz w:val="24"/>
          <w:szCs w:val="24"/>
        </w:rPr>
        <w:t>?</w:t>
      </w:r>
      <w:r w:rsidR="000439CA">
        <w:rPr>
          <w:rFonts w:ascii="Times New Roman" w:hAnsi="Times New Roman" w:cs="Times New Roman"/>
          <w:sz w:val="24"/>
          <w:szCs w:val="24"/>
        </w:rPr>
        <w:t>, a continuación presentamos una gráfica que los habla acerca de lo su</w:t>
      </w:r>
      <w:r w:rsidR="00AB2F16">
        <w:rPr>
          <w:rFonts w:ascii="Times New Roman" w:hAnsi="Times New Roman" w:cs="Times New Roman"/>
          <w:sz w:val="24"/>
          <w:szCs w:val="24"/>
        </w:rPr>
        <w:t xml:space="preserve">cedido en el aspecto educativo de la adolescente. </w:t>
      </w:r>
      <w:sdt>
        <w:sdtPr>
          <w:rPr>
            <w:rFonts w:ascii="Times New Roman" w:hAnsi="Times New Roman" w:cs="Times New Roman"/>
            <w:sz w:val="24"/>
            <w:szCs w:val="24"/>
          </w:rPr>
          <w:id w:val="-480307573"/>
          <w:citation/>
        </w:sdtPr>
        <w:sdtEndPr/>
        <w:sdtContent>
          <w:r w:rsidR="00952272">
            <w:rPr>
              <w:rFonts w:ascii="Times New Roman" w:hAnsi="Times New Roman" w:cs="Times New Roman"/>
              <w:sz w:val="24"/>
              <w:szCs w:val="24"/>
            </w:rPr>
            <w:fldChar w:fldCharType="begin"/>
          </w:r>
          <w:r w:rsidR="00952272">
            <w:rPr>
              <w:rFonts w:ascii="Times New Roman" w:hAnsi="Times New Roman" w:cs="Times New Roman"/>
              <w:sz w:val="24"/>
              <w:szCs w:val="24"/>
            </w:rPr>
            <w:instrText xml:space="preserve"> CITATION Fue94 \l 2058 </w:instrText>
          </w:r>
          <w:r w:rsidR="00952272">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(E, 1994)</w:t>
          </w:r>
          <w:r w:rsidR="00952272">
            <w:rPr>
              <w:rFonts w:ascii="Times New Roman" w:hAnsi="Times New Roman" w:cs="Times New Roman"/>
              <w:sz w:val="24"/>
              <w:szCs w:val="24"/>
            </w:rPr>
            <w:fldChar w:fldCharType="end"/>
          </w:r>
        </w:sdtContent>
      </w:sdt>
    </w:p>
    <w:p w:rsidR="00A70496" w:rsidRDefault="00A70496" w:rsidP="00D573CB">
      <w:pPr>
        <w:tabs>
          <w:tab w:val="left" w:pos="3255"/>
        </w:tabs>
        <w:spacing w:line="360" w:lineRule="auto"/>
        <w:jc w:val="center"/>
        <w:rPr>
          <w:rFonts w:ascii="Times New Roman" w:hAnsi="Times New Roman" w:cs="Times New Roman"/>
          <w:b/>
          <w:sz w:val="24"/>
          <w:szCs w:val="24"/>
        </w:rPr>
      </w:pPr>
    </w:p>
    <w:p w:rsidR="00A70496" w:rsidRDefault="00A70496" w:rsidP="00D573CB">
      <w:pPr>
        <w:tabs>
          <w:tab w:val="left" w:pos="3255"/>
        </w:tabs>
        <w:spacing w:line="360" w:lineRule="auto"/>
        <w:rPr>
          <w:rFonts w:ascii="Times New Roman" w:hAnsi="Times New Roman" w:cs="Times New Roman"/>
          <w:b/>
          <w:sz w:val="24"/>
          <w:szCs w:val="24"/>
        </w:rPr>
      </w:pPr>
    </w:p>
    <w:p w:rsidR="00D361DC" w:rsidRDefault="00D361DC" w:rsidP="00D573CB">
      <w:pPr>
        <w:tabs>
          <w:tab w:val="left" w:pos="3255"/>
        </w:tabs>
        <w:spacing w:line="360" w:lineRule="auto"/>
        <w:rPr>
          <w:rFonts w:ascii="Times New Roman" w:hAnsi="Times New Roman" w:cs="Times New Roman"/>
          <w:b/>
          <w:sz w:val="24"/>
          <w:szCs w:val="24"/>
        </w:rPr>
      </w:pPr>
    </w:p>
    <w:p w:rsidR="002A5ED7" w:rsidRDefault="002A5ED7" w:rsidP="00D573CB">
      <w:pPr>
        <w:tabs>
          <w:tab w:val="left" w:pos="3255"/>
        </w:tabs>
        <w:spacing w:line="360" w:lineRule="auto"/>
        <w:rPr>
          <w:rFonts w:ascii="Times New Roman" w:hAnsi="Times New Roman" w:cs="Times New Roman"/>
          <w:b/>
          <w:sz w:val="24"/>
          <w:szCs w:val="24"/>
        </w:rPr>
      </w:pPr>
    </w:p>
    <w:p w:rsidR="00952272" w:rsidRDefault="00952272" w:rsidP="00D573CB">
      <w:pPr>
        <w:tabs>
          <w:tab w:val="left" w:pos="3255"/>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inline distT="0" distB="0" distL="0" distR="0" wp14:anchorId="1A67C63C" wp14:editId="1A2CA7D1">
            <wp:extent cx="4562475" cy="219075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61DC" w:rsidRDefault="00D361DC" w:rsidP="00D573CB">
      <w:pPr>
        <w:spacing w:line="360" w:lineRule="auto"/>
        <w:jc w:val="center"/>
        <w:rPr>
          <w:rFonts w:ascii="Times New Roman" w:hAnsi="Times New Roman" w:cs="Times New Roman"/>
          <w:sz w:val="24"/>
          <w:szCs w:val="24"/>
        </w:rPr>
      </w:pPr>
      <w:r>
        <w:rPr>
          <w:rFonts w:ascii="Times New Roman" w:hAnsi="Times New Roman" w:cs="Times New Roman"/>
          <w:i/>
          <w:sz w:val="24"/>
          <w:szCs w:val="24"/>
        </w:rPr>
        <w:t>Gráfica 2</w:t>
      </w:r>
      <w:r>
        <w:rPr>
          <w:rFonts w:ascii="Times New Roman" w:hAnsi="Times New Roman" w:cs="Times New Roman"/>
          <w:sz w:val="24"/>
          <w:szCs w:val="24"/>
        </w:rPr>
        <w:t xml:space="preserve">. </w:t>
      </w:r>
      <w:r>
        <w:rPr>
          <w:rFonts w:ascii="Times New Roman" w:hAnsi="Times New Roman" w:cs="Times New Roman"/>
          <w:b/>
          <w:sz w:val="24"/>
          <w:szCs w:val="24"/>
        </w:rPr>
        <w:t xml:space="preserve">Condiciones educativas de madres jóvenes. </w:t>
      </w:r>
      <w:r w:rsidR="003C5A3A">
        <w:rPr>
          <w:rFonts w:ascii="Times New Roman" w:hAnsi="Times New Roman" w:cs="Times New Roman"/>
          <w:sz w:val="24"/>
          <w:szCs w:val="24"/>
        </w:rPr>
        <w:t xml:space="preserve">Fuente: Género, salud y Desarrollo en las Américas 2003, con datos de ORC, Macro, Encuestas Demográficas y de Salud (1996- 2001) </w:t>
      </w:r>
      <w:r>
        <w:rPr>
          <w:rStyle w:val="Refdenotaalpie"/>
          <w:rFonts w:ascii="Times New Roman" w:hAnsi="Times New Roman" w:cs="Times New Roman"/>
          <w:sz w:val="24"/>
          <w:szCs w:val="24"/>
        </w:rPr>
        <w:footnoteReference w:id="2"/>
      </w:r>
      <w:sdt>
        <w:sdtPr>
          <w:rPr>
            <w:rFonts w:ascii="Times New Roman" w:hAnsi="Times New Roman" w:cs="Times New Roman"/>
            <w:sz w:val="24"/>
            <w:szCs w:val="24"/>
          </w:rPr>
          <w:id w:val="76033266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Olv12 \l 2058 </w:instrText>
          </w:r>
          <w:r>
            <w:rPr>
              <w:rFonts w:ascii="Times New Roman" w:hAnsi="Times New Roman" w:cs="Times New Roman"/>
              <w:sz w:val="24"/>
              <w:szCs w:val="24"/>
            </w:rPr>
            <w:fldChar w:fldCharType="separate"/>
          </w:r>
          <w:r w:rsidR="00E34C2E">
            <w:rPr>
              <w:rFonts w:ascii="Times New Roman" w:hAnsi="Times New Roman" w:cs="Times New Roman"/>
              <w:noProof/>
              <w:sz w:val="24"/>
              <w:szCs w:val="24"/>
            </w:rPr>
            <w:t xml:space="preserve"> </w:t>
          </w:r>
          <w:r w:rsidR="00E34C2E" w:rsidRPr="00E34C2E">
            <w:rPr>
              <w:rFonts w:ascii="Times New Roman" w:hAnsi="Times New Roman" w:cs="Times New Roman"/>
              <w:noProof/>
              <w:sz w:val="24"/>
              <w:szCs w:val="24"/>
            </w:rPr>
            <w:t>(Xochitl, 2012)</w:t>
          </w:r>
          <w:r>
            <w:rPr>
              <w:rFonts w:ascii="Times New Roman" w:hAnsi="Times New Roman" w:cs="Times New Roman"/>
              <w:sz w:val="24"/>
              <w:szCs w:val="24"/>
            </w:rPr>
            <w:fldChar w:fldCharType="end"/>
          </w:r>
        </w:sdtContent>
      </w:sdt>
    </w:p>
    <w:p w:rsidR="00DD38AF" w:rsidRDefault="00DD38AF" w:rsidP="00D573CB">
      <w:pPr>
        <w:spacing w:line="360" w:lineRule="auto"/>
        <w:jc w:val="both"/>
        <w:rPr>
          <w:noProof/>
          <w:lang w:eastAsia="es-MX"/>
        </w:rPr>
      </w:pPr>
    </w:p>
    <w:p w:rsidR="000940B6" w:rsidRPr="00381CD8" w:rsidRDefault="000940B6" w:rsidP="00D573CB">
      <w:pPr>
        <w:spacing w:line="360" w:lineRule="auto"/>
        <w:jc w:val="both"/>
        <w:rPr>
          <w:rFonts w:ascii="Times New Roman" w:hAnsi="Times New Roman" w:cs="Times New Roman"/>
          <w:sz w:val="24"/>
          <w:szCs w:val="24"/>
        </w:rPr>
      </w:pPr>
      <w:r w:rsidRPr="00381CD8">
        <w:rPr>
          <w:rFonts w:ascii="Times New Roman" w:hAnsi="Times New Roman" w:cs="Times New Roman"/>
          <w:sz w:val="24"/>
          <w:szCs w:val="24"/>
        </w:rPr>
        <w:t xml:space="preserve">Es importante mencionar lo que se entiende por </w:t>
      </w:r>
      <w:r w:rsidRPr="00381CD8">
        <w:rPr>
          <w:rFonts w:ascii="Times New Roman" w:hAnsi="Times New Roman" w:cs="Times New Roman"/>
          <w:b/>
          <w:sz w:val="24"/>
          <w:szCs w:val="24"/>
        </w:rPr>
        <w:t xml:space="preserve">deserción escolar: </w:t>
      </w:r>
      <w:r w:rsidRPr="00381CD8">
        <w:rPr>
          <w:rFonts w:ascii="Times New Roman" w:hAnsi="Times New Roman" w:cs="Times New Roman"/>
          <w:sz w:val="24"/>
          <w:szCs w:val="24"/>
        </w:rPr>
        <w:t xml:space="preserve">González define la deserción en la educación </w:t>
      </w:r>
      <w:r w:rsidR="00E34C2E" w:rsidRPr="00381CD8">
        <w:rPr>
          <w:rFonts w:ascii="Times New Roman" w:hAnsi="Times New Roman" w:cs="Times New Roman"/>
          <w:sz w:val="24"/>
          <w:szCs w:val="24"/>
        </w:rPr>
        <w:t xml:space="preserve">media </w:t>
      </w:r>
      <w:r w:rsidRPr="00381CD8">
        <w:rPr>
          <w:rFonts w:ascii="Times New Roman" w:hAnsi="Times New Roman" w:cs="Times New Roman"/>
          <w:sz w:val="24"/>
          <w:szCs w:val="24"/>
        </w:rPr>
        <w:t xml:space="preserve">superior como “la cantidad de estudiantes que abandona </w:t>
      </w:r>
      <w:r w:rsidR="00E34C2E" w:rsidRPr="00381CD8">
        <w:rPr>
          <w:rFonts w:ascii="Times New Roman" w:hAnsi="Times New Roman" w:cs="Times New Roman"/>
          <w:sz w:val="24"/>
          <w:szCs w:val="24"/>
        </w:rPr>
        <w:t xml:space="preserve">el sistema de educación </w:t>
      </w:r>
      <w:r w:rsidRPr="00381CD8">
        <w:rPr>
          <w:rFonts w:ascii="Times New Roman" w:hAnsi="Times New Roman" w:cs="Times New Roman"/>
          <w:sz w:val="24"/>
          <w:szCs w:val="24"/>
        </w:rPr>
        <w:t xml:space="preserve"> entre uno y otro período académico (semestre o año)</w:t>
      </w:r>
      <w:r w:rsidR="00E34C2E" w:rsidRPr="00381CD8">
        <w:rPr>
          <w:rFonts w:ascii="Times New Roman" w:hAnsi="Times New Roman" w:cs="Times New Roman"/>
          <w:sz w:val="24"/>
          <w:szCs w:val="24"/>
        </w:rPr>
        <w:t xml:space="preserve">. </w:t>
      </w:r>
      <w:sdt>
        <w:sdtPr>
          <w:rPr>
            <w:rFonts w:ascii="Times New Roman" w:hAnsi="Times New Roman" w:cs="Times New Roman"/>
            <w:sz w:val="24"/>
            <w:szCs w:val="24"/>
          </w:rPr>
          <w:id w:val="2000530928"/>
          <w:citation/>
        </w:sdtPr>
        <w:sdtEndPr/>
        <w:sdtContent>
          <w:r w:rsidR="00E34C2E" w:rsidRPr="00381CD8">
            <w:rPr>
              <w:rFonts w:ascii="Times New Roman" w:hAnsi="Times New Roman" w:cs="Times New Roman"/>
              <w:sz w:val="24"/>
              <w:szCs w:val="24"/>
            </w:rPr>
            <w:fldChar w:fldCharType="begin"/>
          </w:r>
          <w:r w:rsidR="00E34C2E" w:rsidRPr="00381CD8">
            <w:rPr>
              <w:rFonts w:ascii="Times New Roman" w:hAnsi="Times New Roman" w:cs="Times New Roman"/>
              <w:sz w:val="24"/>
              <w:szCs w:val="24"/>
            </w:rPr>
            <w:instrText xml:space="preserve"> CITATION Osc12 \l 2058 </w:instrText>
          </w:r>
          <w:r w:rsidR="00E34C2E" w:rsidRPr="00381CD8">
            <w:rPr>
              <w:rFonts w:ascii="Times New Roman" w:hAnsi="Times New Roman" w:cs="Times New Roman"/>
              <w:sz w:val="24"/>
              <w:szCs w:val="24"/>
            </w:rPr>
            <w:fldChar w:fldCharType="separate"/>
          </w:r>
          <w:r w:rsidR="00E34C2E" w:rsidRPr="00381CD8">
            <w:rPr>
              <w:rFonts w:ascii="Times New Roman" w:hAnsi="Times New Roman" w:cs="Times New Roman"/>
              <w:noProof/>
              <w:sz w:val="24"/>
              <w:szCs w:val="24"/>
            </w:rPr>
            <w:t>(Trejo, 2012)</w:t>
          </w:r>
          <w:r w:rsidR="00E34C2E" w:rsidRPr="00381CD8">
            <w:rPr>
              <w:rFonts w:ascii="Times New Roman" w:hAnsi="Times New Roman" w:cs="Times New Roman"/>
              <w:sz w:val="24"/>
              <w:szCs w:val="24"/>
            </w:rPr>
            <w:fldChar w:fldCharType="end"/>
          </w:r>
        </w:sdtContent>
      </w:sdt>
    </w:p>
    <w:p w:rsidR="00E75E10" w:rsidRDefault="00E75E10" w:rsidP="00D573CB">
      <w:pPr>
        <w:spacing w:line="360" w:lineRule="auto"/>
        <w:jc w:val="both"/>
        <w:rPr>
          <w:rFonts w:ascii="Times New Roman" w:hAnsi="Times New Roman" w:cs="Times New Roman"/>
          <w:sz w:val="24"/>
          <w:szCs w:val="24"/>
        </w:rPr>
      </w:pPr>
      <w:r w:rsidRPr="00381CD8">
        <w:rPr>
          <w:rFonts w:ascii="Times New Roman" w:hAnsi="Times New Roman" w:cs="Times New Roman"/>
          <w:sz w:val="24"/>
          <w:szCs w:val="24"/>
        </w:rPr>
        <w:t xml:space="preserve">Spady (1971), menciona dos definiciones acerca de la deserción escolar: a) Incluye a cualquier persona que abandona la institución de educación  donde se encuentra registrado y b) Se refiere a aquellas personas que no reciben un título </w:t>
      </w:r>
      <w:r w:rsidR="00381CD8" w:rsidRPr="00381CD8">
        <w:rPr>
          <w:rFonts w:ascii="Times New Roman" w:hAnsi="Times New Roman" w:cs="Times New Roman"/>
          <w:sz w:val="24"/>
          <w:szCs w:val="24"/>
        </w:rPr>
        <w:t>o grado de cualquier bachillerato.</w:t>
      </w:r>
      <w:sdt>
        <w:sdtPr>
          <w:rPr>
            <w:rFonts w:ascii="Times New Roman" w:hAnsi="Times New Roman" w:cs="Times New Roman"/>
            <w:sz w:val="24"/>
            <w:szCs w:val="24"/>
          </w:rPr>
          <w:id w:val="1371184424"/>
          <w:citation/>
        </w:sdtPr>
        <w:sdtEndPr/>
        <w:sdtContent>
          <w:r w:rsidR="00381CD8">
            <w:rPr>
              <w:rFonts w:ascii="Times New Roman" w:hAnsi="Times New Roman" w:cs="Times New Roman"/>
              <w:sz w:val="24"/>
              <w:szCs w:val="24"/>
            </w:rPr>
            <w:fldChar w:fldCharType="begin"/>
          </w:r>
          <w:r w:rsidR="00381CD8">
            <w:rPr>
              <w:rFonts w:ascii="Times New Roman" w:hAnsi="Times New Roman" w:cs="Times New Roman"/>
              <w:sz w:val="24"/>
              <w:szCs w:val="24"/>
            </w:rPr>
            <w:instrText xml:space="preserve"> CITATION Osc12 \l 2058 </w:instrText>
          </w:r>
          <w:r w:rsidR="00381CD8">
            <w:rPr>
              <w:rFonts w:ascii="Times New Roman" w:hAnsi="Times New Roman" w:cs="Times New Roman"/>
              <w:sz w:val="24"/>
              <w:szCs w:val="24"/>
            </w:rPr>
            <w:fldChar w:fldCharType="separate"/>
          </w:r>
          <w:r w:rsidR="00381CD8">
            <w:rPr>
              <w:rFonts w:ascii="Times New Roman" w:hAnsi="Times New Roman" w:cs="Times New Roman"/>
              <w:noProof/>
              <w:sz w:val="24"/>
              <w:szCs w:val="24"/>
            </w:rPr>
            <w:t xml:space="preserve"> </w:t>
          </w:r>
          <w:r w:rsidR="00381CD8" w:rsidRPr="00381CD8">
            <w:rPr>
              <w:rFonts w:ascii="Times New Roman" w:hAnsi="Times New Roman" w:cs="Times New Roman"/>
              <w:noProof/>
              <w:sz w:val="24"/>
              <w:szCs w:val="24"/>
            </w:rPr>
            <w:t>(Trejo, 2012)</w:t>
          </w:r>
          <w:r w:rsidR="00381CD8">
            <w:rPr>
              <w:rFonts w:ascii="Times New Roman" w:hAnsi="Times New Roman" w:cs="Times New Roman"/>
              <w:sz w:val="24"/>
              <w:szCs w:val="24"/>
            </w:rPr>
            <w:fldChar w:fldCharType="end"/>
          </w:r>
        </w:sdtContent>
      </w:sdt>
      <w:r w:rsidR="00381CD8">
        <w:rPr>
          <w:rFonts w:ascii="Times New Roman" w:hAnsi="Times New Roman" w:cs="Times New Roman"/>
          <w:sz w:val="24"/>
          <w:szCs w:val="24"/>
        </w:rPr>
        <w:t xml:space="preserve"> </w:t>
      </w:r>
    </w:p>
    <w:p w:rsidR="00381CD8" w:rsidRPr="00381CD8" w:rsidRDefault="00381CD8" w:rsidP="00D573C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Cabe mencionar que en CECyTED los estudiantes que desertan por embarazo, presenta lo que se llama “baja temporal” dejando la posibilidad de reingresar para concluir sus estudios, en este estudio se incluye a estudiantes con baja temporal y baja definitiva con el motivo de embarazo </w:t>
      </w:r>
    </w:p>
    <w:p w:rsidR="000439CA" w:rsidRDefault="00C67F94"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Hasta aquí, hemos hab</w:t>
      </w:r>
      <w:r w:rsidR="00381CD8">
        <w:rPr>
          <w:rFonts w:ascii="Times New Roman" w:hAnsi="Times New Roman" w:cs="Times New Roman"/>
          <w:sz w:val="24"/>
          <w:szCs w:val="24"/>
        </w:rPr>
        <w:t>lado precisamente de factores de riesgo</w:t>
      </w:r>
      <w:r>
        <w:rPr>
          <w:rFonts w:ascii="Times New Roman" w:hAnsi="Times New Roman" w:cs="Times New Roman"/>
          <w:sz w:val="24"/>
          <w:szCs w:val="24"/>
        </w:rPr>
        <w:t xml:space="preserve"> de contexto, lo que rodea a la adolescente (familia, sociedad) será preciso hablar de la parte psicológica</w:t>
      </w:r>
      <w:r w:rsidR="00E77937">
        <w:rPr>
          <w:rFonts w:ascii="Times New Roman" w:hAnsi="Times New Roman" w:cs="Times New Roman"/>
          <w:sz w:val="24"/>
          <w:szCs w:val="24"/>
        </w:rPr>
        <w:t xml:space="preserve"> (individual)</w:t>
      </w:r>
      <w:r>
        <w:rPr>
          <w:rFonts w:ascii="Times New Roman" w:hAnsi="Times New Roman" w:cs="Times New Roman"/>
          <w:sz w:val="24"/>
          <w:szCs w:val="24"/>
        </w:rPr>
        <w:t xml:space="preserve"> d</w:t>
      </w:r>
      <w:r w:rsidR="00381CD8">
        <w:rPr>
          <w:rFonts w:ascii="Times New Roman" w:hAnsi="Times New Roman" w:cs="Times New Roman"/>
          <w:sz w:val="24"/>
          <w:szCs w:val="24"/>
        </w:rPr>
        <w:t>e los jóvenes</w:t>
      </w:r>
      <w:r>
        <w:rPr>
          <w:rFonts w:ascii="Times New Roman" w:hAnsi="Times New Roman" w:cs="Times New Roman"/>
          <w:sz w:val="24"/>
          <w:szCs w:val="24"/>
        </w:rPr>
        <w:t xml:space="preserve">. </w:t>
      </w:r>
    </w:p>
    <w:p w:rsidR="00C67F94" w:rsidRDefault="00C67F94"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Como se ha manifestado anteriormente, es claro que la familia es el núcleo primario para promover la satisfacción de las necesidades humanas básicas, pero relevante aún </w:t>
      </w:r>
      <w:r w:rsidR="0043338C">
        <w:rPr>
          <w:rFonts w:ascii="Times New Roman" w:hAnsi="Times New Roman" w:cs="Times New Roman"/>
          <w:sz w:val="24"/>
          <w:szCs w:val="24"/>
        </w:rPr>
        <w:t>más</w:t>
      </w:r>
      <w:r>
        <w:rPr>
          <w:rFonts w:ascii="Times New Roman" w:hAnsi="Times New Roman" w:cs="Times New Roman"/>
          <w:sz w:val="24"/>
          <w:szCs w:val="24"/>
        </w:rPr>
        <w:t xml:space="preserve">, es el papel de madres y padres ante las exigencias de un adolescente, donde el ejemplo, los principios y la autoridad en casa se vuelven aspectos de gran importancia para evitar el embarazo a temprana edad. </w:t>
      </w:r>
      <w:sdt>
        <w:sdtPr>
          <w:rPr>
            <w:rFonts w:ascii="Times New Roman" w:hAnsi="Times New Roman" w:cs="Times New Roman"/>
            <w:sz w:val="24"/>
            <w:szCs w:val="24"/>
          </w:rPr>
          <w:id w:val="-1933273439"/>
          <w:citation/>
        </w:sdtPr>
        <w:sdtEndPr/>
        <w:sdtContent>
          <w:r w:rsidR="00E77937">
            <w:rPr>
              <w:rFonts w:ascii="Times New Roman" w:hAnsi="Times New Roman" w:cs="Times New Roman"/>
              <w:sz w:val="24"/>
              <w:szCs w:val="24"/>
            </w:rPr>
            <w:fldChar w:fldCharType="begin"/>
          </w:r>
          <w:r w:rsidR="00E77937">
            <w:rPr>
              <w:rFonts w:ascii="Times New Roman" w:hAnsi="Times New Roman" w:cs="Times New Roman"/>
              <w:sz w:val="24"/>
              <w:szCs w:val="24"/>
            </w:rPr>
            <w:instrText xml:space="preserve"> CITATION Olv12 \l 2058 </w:instrText>
          </w:r>
          <w:r w:rsidR="00E77937">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(Xochitl, 2012)</w:t>
          </w:r>
          <w:r w:rsidR="00E77937">
            <w:rPr>
              <w:rFonts w:ascii="Times New Roman" w:hAnsi="Times New Roman" w:cs="Times New Roman"/>
              <w:sz w:val="24"/>
              <w:szCs w:val="24"/>
            </w:rPr>
            <w:fldChar w:fldCharType="end"/>
          </w:r>
        </w:sdtContent>
      </w:sdt>
    </w:p>
    <w:p w:rsidR="000775FA" w:rsidRPr="00381CD8"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Haciendo un análisis del adolescente como ser psicosocial, vamos  enf</w:t>
      </w:r>
      <w:r w:rsidR="00C44913">
        <w:rPr>
          <w:rFonts w:ascii="Times New Roman" w:hAnsi="Times New Roman" w:cs="Times New Roman"/>
          <w:sz w:val="24"/>
          <w:szCs w:val="24"/>
        </w:rPr>
        <w:t>ocarnos a la parte ps</w:t>
      </w:r>
      <w:r w:rsidR="00381CD8">
        <w:rPr>
          <w:rFonts w:ascii="Times New Roman" w:hAnsi="Times New Roman" w:cs="Times New Roman"/>
          <w:sz w:val="24"/>
          <w:szCs w:val="24"/>
        </w:rPr>
        <w:t xml:space="preserve">icológica </w:t>
      </w:r>
      <w:r w:rsidR="000775FA">
        <w:rPr>
          <w:rFonts w:ascii="Times New Roman" w:hAnsi="Times New Roman" w:cs="Times New Roman"/>
          <w:sz w:val="24"/>
          <w:szCs w:val="24"/>
        </w:rPr>
        <w:t xml:space="preserve">de éste </w:t>
      </w:r>
      <w:r w:rsidR="00BE7A15">
        <w:rPr>
          <w:rFonts w:ascii="Times New Roman" w:hAnsi="Times New Roman" w:cs="Times New Roman"/>
          <w:sz w:val="24"/>
          <w:szCs w:val="24"/>
        </w:rPr>
        <w:t>en la siguiente tabla</w:t>
      </w:r>
    </w:p>
    <w:tbl>
      <w:tblPr>
        <w:tblStyle w:val="Tablaconcuadrcula"/>
        <w:tblW w:w="0" w:type="auto"/>
        <w:tblLook w:val="04A0" w:firstRow="1" w:lastRow="0" w:firstColumn="1" w:lastColumn="0" w:noHBand="0" w:noVBand="1"/>
      </w:tblPr>
      <w:tblGrid>
        <w:gridCol w:w="2992"/>
        <w:gridCol w:w="2993"/>
        <w:gridCol w:w="2993"/>
      </w:tblGrid>
      <w:tr w:rsidR="00E77937" w:rsidTr="00E77937">
        <w:tc>
          <w:tcPr>
            <w:tcW w:w="2992" w:type="dxa"/>
          </w:tcPr>
          <w:p w:rsidR="00E77937" w:rsidRPr="00E77937" w:rsidRDefault="00DA3E82" w:rsidP="00D573CB">
            <w:pPr>
              <w:spacing w:line="360" w:lineRule="auto"/>
              <w:jc w:val="both"/>
              <w:rPr>
                <w:rFonts w:ascii="Times New Roman" w:hAnsi="Times New Roman" w:cs="Times New Roman"/>
                <w:b/>
                <w:sz w:val="24"/>
                <w:szCs w:val="24"/>
              </w:rPr>
            </w:pPr>
            <w:r>
              <w:rPr>
                <w:rFonts w:ascii="Times New Roman" w:hAnsi="Times New Roman" w:cs="Times New Roman"/>
                <w:b/>
                <w:sz w:val="24"/>
                <w:szCs w:val="24"/>
              </w:rPr>
              <w:t>As</w:t>
            </w:r>
            <w:r w:rsidRPr="00E77937">
              <w:rPr>
                <w:rFonts w:ascii="Times New Roman" w:hAnsi="Times New Roman" w:cs="Times New Roman"/>
                <w:b/>
                <w:sz w:val="24"/>
                <w:szCs w:val="24"/>
              </w:rPr>
              <w:t>pectos psicológicos de  consideración en el adolescente</w:t>
            </w:r>
          </w:p>
        </w:tc>
        <w:tc>
          <w:tcPr>
            <w:tcW w:w="2993" w:type="dxa"/>
          </w:tcPr>
          <w:p w:rsidR="00E77937" w:rsidRPr="00E77937" w:rsidRDefault="00DA3E82" w:rsidP="00D573CB">
            <w:p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E77937">
              <w:rPr>
                <w:rFonts w:ascii="Times New Roman" w:hAnsi="Times New Roman" w:cs="Times New Roman"/>
                <w:b/>
                <w:sz w:val="24"/>
                <w:szCs w:val="24"/>
              </w:rPr>
              <w:t>roblemática emocional</w:t>
            </w:r>
          </w:p>
        </w:tc>
        <w:tc>
          <w:tcPr>
            <w:tcW w:w="2993" w:type="dxa"/>
          </w:tcPr>
          <w:p w:rsidR="00E77937" w:rsidRPr="00E77937" w:rsidRDefault="00DA3E82" w:rsidP="00D573CB">
            <w:pPr>
              <w:spacing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E77937">
              <w:rPr>
                <w:rFonts w:ascii="Times New Roman" w:hAnsi="Times New Roman" w:cs="Times New Roman"/>
                <w:b/>
                <w:sz w:val="24"/>
                <w:szCs w:val="24"/>
              </w:rPr>
              <w:t xml:space="preserve">roblemática cognitiva en el campo académico </w:t>
            </w:r>
          </w:p>
        </w:tc>
      </w:tr>
      <w:tr w:rsidR="00E77937" w:rsidTr="00E77937">
        <w:tc>
          <w:tcPr>
            <w:tcW w:w="2992"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Pensamiento omnipotente y fantasioso</w:t>
            </w:r>
          </w:p>
        </w:tc>
        <w:tc>
          <w:tcPr>
            <w:tcW w:w="2993"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Sentimiento de soledad y baja autoestima </w:t>
            </w:r>
          </w:p>
        </w:tc>
        <w:tc>
          <w:tcPr>
            <w:tcW w:w="2993"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Bajo rendimiento escolar </w:t>
            </w:r>
          </w:p>
        </w:tc>
      </w:tr>
      <w:tr w:rsidR="00E77937" w:rsidTr="00E77937">
        <w:tc>
          <w:tcPr>
            <w:tcW w:w="2992"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Falta de experiencia y conocimiento para medir consecuencias de sus actos</w:t>
            </w:r>
          </w:p>
        </w:tc>
        <w:tc>
          <w:tcPr>
            <w:tcW w:w="2993"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Alejamiento, invasión de tristeza</w:t>
            </w:r>
          </w:p>
        </w:tc>
        <w:tc>
          <w:tcPr>
            <w:tcW w:w="2993"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Dificultad para hacer amigos </w:t>
            </w:r>
          </w:p>
        </w:tc>
      </w:tr>
      <w:tr w:rsidR="00E77937" w:rsidTr="00E77937">
        <w:tc>
          <w:tcPr>
            <w:tcW w:w="2992"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Ver con facilidad cualquier cosa</w:t>
            </w:r>
          </w:p>
        </w:tc>
        <w:tc>
          <w:tcPr>
            <w:tcW w:w="2993"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Depresión </w:t>
            </w:r>
          </w:p>
        </w:tc>
        <w:tc>
          <w:tcPr>
            <w:tcW w:w="2993" w:type="dxa"/>
          </w:tcPr>
          <w:p w:rsidR="00E77937" w:rsidRDefault="00C76EBE"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Rechazo al colegio, dificultad para respetar reglas. </w:t>
            </w:r>
          </w:p>
        </w:tc>
      </w:tr>
      <w:tr w:rsidR="00E77937" w:rsidTr="00E77937">
        <w:tc>
          <w:tcPr>
            <w:tcW w:w="2992"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Relaciones fantasiosas</w:t>
            </w:r>
          </w:p>
        </w:tc>
        <w:tc>
          <w:tcPr>
            <w:tcW w:w="2993"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Relaciones sexuales precoces</w:t>
            </w:r>
          </w:p>
        </w:tc>
        <w:tc>
          <w:tcPr>
            <w:tcW w:w="2993" w:type="dxa"/>
          </w:tcPr>
          <w:p w:rsidR="00E77937" w:rsidRDefault="00C76EBE"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Desmotivación por aprender</w:t>
            </w:r>
          </w:p>
        </w:tc>
      </w:tr>
      <w:tr w:rsidR="00E77937" w:rsidTr="00E77937">
        <w:tc>
          <w:tcPr>
            <w:tcW w:w="2992"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Necesidad de reconocimiento y amor </w:t>
            </w:r>
          </w:p>
        </w:tc>
        <w:tc>
          <w:tcPr>
            <w:tcW w:w="2993"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Enfrentamiento constante con adultos y figuras de autoridad</w:t>
            </w:r>
          </w:p>
        </w:tc>
        <w:tc>
          <w:tcPr>
            <w:tcW w:w="2993" w:type="dxa"/>
          </w:tcPr>
          <w:p w:rsidR="00E77937" w:rsidRDefault="00C76EBE"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Evasión </w:t>
            </w:r>
          </w:p>
        </w:tc>
      </w:tr>
      <w:tr w:rsidR="00E77937" w:rsidTr="00E77937">
        <w:tc>
          <w:tcPr>
            <w:tcW w:w="2992"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Sentimiento de soledad</w:t>
            </w:r>
          </w:p>
        </w:tc>
        <w:tc>
          <w:tcPr>
            <w:tcW w:w="2993" w:type="dxa"/>
          </w:tcPr>
          <w:p w:rsidR="00E77937" w:rsidRDefault="00E77937"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Ansiedad</w:t>
            </w:r>
          </w:p>
        </w:tc>
        <w:tc>
          <w:tcPr>
            <w:tcW w:w="2993" w:type="dxa"/>
          </w:tcPr>
          <w:p w:rsidR="00E77937" w:rsidRDefault="00C76EBE"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Romances juveniles </w:t>
            </w:r>
          </w:p>
        </w:tc>
      </w:tr>
    </w:tbl>
    <w:p w:rsidR="00D361DC" w:rsidRDefault="00D361DC" w:rsidP="00D573CB">
      <w:pPr>
        <w:spacing w:line="360" w:lineRule="auto"/>
        <w:jc w:val="center"/>
        <w:rPr>
          <w:rFonts w:ascii="Times New Roman" w:hAnsi="Times New Roman" w:cs="Times New Roman"/>
          <w:sz w:val="24"/>
          <w:szCs w:val="24"/>
        </w:rPr>
      </w:pPr>
    </w:p>
    <w:p w:rsidR="00D361DC" w:rsidRDefault="00D361DC" w:rsidP="00D573C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Tabla 1. </w:t>
      </w:r>
      <w:r w:rsidRPr="00D361DC">
        <w:rPr>
          <w:rFonts w:ascii="Times New Roman" w:hAnsi="Times New Roman" w:cs="Times New Roman"/>
          <w:b/>
          <w:sz w:val="24"/>
          <w:szCs w:val="24"/>
        </w:rPr>
        <w:t>Aspectos psicológicos y problemáticas de los adolescentes.</w:t>
      </w:r>
      <w:r w:rsidRPr="00D361DC">
        <w:rPr>
          <w:rStyle w:val="Refdenotaalpie"/>
          <w:rFonts w:ascii="Times New Roman" w:hAnsi="Times New Roman" w:cs="Times New Roman"/>
          <w:sz w:val="24"/>
          <w:szCs w:val="24"/>
        </w:rPr>
        <w:t xml:space="preserve"> </w:t>
      </w:r>
      <w:r>
        <w:rPr>
          <w:rStyle w:val="Refdenotaalpie"/>
          <w:rFonts w:ascii="Times New Roman" w:hAnsi="Times New Roman" w:cs="Times New Roman"/>
          <w:sz w:val="24"/>
          <w:szCs w:val="24"/>
        </w:rPr>
        <w:t xml:space="preserve"> </w:t>
      </w:r>
      <w:r>
        <w:rPr>
          <w:rFonts w:ascii="Times New Roman" w:hAnsi="Times New Roman" w:cs="Times New Roman"/>
          <w:sz w:val="24"/>
          <w:szCs w:val="24"/>
        </w:rPr>
        <w:t xml:space="preserve">  </w:t>
      </w:r>
      <w:r w:rsidR="00AA6AB2">
        <w:rPr>
          <w:rFonts w:ascii="Times New Roman" w:hAnsi="Times New Roman" w:cs="Times New Roman"/>
          <w:sz w:val="24"/>
          <w:szCs w:val="24"/>
        </w:rPr>
        <w:t>Características</w:t>
      </w:r>
      <w:r>
        <w:rPr>
          <w:rFonts w:ascii="Times New Roman" w:hAnsi="Times New Roman" w:cs="Times New Roman"/>
          <w:sz w:val="24"/>
          <w:szCs w:val="24"/>
        </w:rPr>
        <w:t xml:space="preserve"> psicológicas de los adolescentes y las problemáticas que se pueden derivar de éstas. </w:t>
      </w:r>
      <w:sdt>
        <w:sdtPr>
          <w:rPr>
            <w:rFonts w:ascii="Times New Roman" w:hAnsi="Times New Roman" w:cs="Times New Roman"/>
            <w:sz w:val="24"/>
            <w:szCs w:val="24"/>
          </w:rPr>
          <w:id w:val="55774943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Olv12 \l 2058 </w:instrText>
          </w:r>
          <w:r>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(Xochitl,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3"/>
      </w:r>
    </w:p>
    <w:p w:rsidR="00BE7A15" w:rsidRDefault="00BE7A15" w:rsidP="00D573CB">
      <w:pPr>
        <w:spacing w:line="360" w:lineRule="auto"/>
        <w:jc w:val="both"/>
        <w:rPr>
          <w:rFonts w:ascii="Times New Roman" w:hAnsi="Times New Roman" w:cs="Times New Roman"/>
          <w:sz w:val="24"/>
          <w:szCs w:val="24"/>
        </w:rPr>
      </w:pPr>
    </w:p>
    <w:p w:rsidR="00020942" w:rsidRDefault="00C44913" w:rsidP="00D573CB">
      <w:pPr>
        <w:spacing w:line="360" w:lineRule="auto"/>
        <w:jc w:val="both"/>
        <w:rPr>
          <w:rFonts w:ascii="Times New Roman" w:hAnsi="Times New Roman" w:cs="Times New Roman"/>
          <w:b/>
          <w:sz w:val="24"/>
          <w:szCs w:val="24"/>
        </w:rPr>
      </w:pPr>
      <w:r>
        <w:rPr>
          <w:rFonts w:ascii="Times New Roman" w:hAnsi="Times New Roman" w:cs="Times New Roman"/>
          <w:sz w:val="24"/>
          <w:szCs w:val="24"/>
        </w:rPr>
        <w:t>Lo que se puede v</w:t>
      </w:r>
      <w:r w:rsidR="00822EBE">
        <w:rPr>
          <w:rFonts w:ascii="Times New Roman" w:hAnsi="Times New Roman" w:cs="Times New Roman"/>
          <w:sz w:val="24"/>
          <w:szCs w:val="24"/>
        </w:rPr>
        <w:t>er es esta tabla son problemáticas que presentan los adolescentes</w:t>
      </w:r>
      <w:r w:rsidR="00257AA6">
        <w:rPr>
          <w:rFonts w:ascii="Times New Roman" w:hAnsi="Times New Roman" w:cs="Times New Roman"/>
          <w:sz w:val="24"/>
          <w:szCs w:val="24"/>
        </w:rPr>
        <w:t xml:space="preserve">, </w:t>
      </w:r>
      <w:r>
        <w:rPr>
          <w:rFonts w:ascii="Times New Roman" w:hAnsi="Times New Roman" w:cs="Times New Roman"/>
          <w:sz w:val="24"/>
          <w:szCs w:val="24"/>
        </w:rPr>
        <w:t xml:space="preserve"> c</w:t>
      </w:r>
      <w:r w:rsidR="00DF1A50" w:rsidRPr="009C45F8">
        <w:rPr>
          <w:rFonts w:ascii="Times New Roman" w:hAnsi="Times New Roman" w:cs="Times New Roman"/>
          <w:sz w:val="24"/>
          <w:szCs w:val="24"/>
        </w:rPr>
        <w:t>uando los padres de familia y las instituciones educativas no están preparados</w:t>
      </w:r>
      <w:r w:rsidR="00257AA6">
        <w:rPr>
          <w:rFonts w:ascii="Times New Roman" w:hAnsi="Times New Roman" w:cs="Times New Roman"/>
          <w:sz w:val="24"/>
          <w:szCs w:val="24"/>
        </w:rPr>
        <w:t xml:space="preserve"> para atender</w:t>
      </w:r>
      <w:r w:rsidR="00DA3E82">
        <w:rPr>
          <w:rFonts w:ascii="Times New Roman" w:hAnsi="Times New Roman" w:cs="Times New Roman"/>
          <w:sz w:val="24"/>
          <w:szCs w:val="24"/>
        </w:rPr>
        <w:t xml:space="preserve"> estas situaciones,</w:t>
      </w:r>
      <w:r w:rsidR="00020942">
        <w:rPr>
          <w:rFonts w:ascii="Times New Roman" w:hAnsi="Times New Roman" w:cs="Times New Roman"/>
          <w:sz w:val="24"/>
          <w:szCs w:val="24"/>
        </w:rPr>
        <w:t xml:space="preserve"> se originarán complicaciones mayores. </w:t>
      </w:r>
      <w:sdt>
        <w:sdtPr>
          <w:rPr>
            <w:rFonts w:ascii="Times New Roman" w:hAnsi="Times New Roman" w:cs="Times New Roman"/>
            <w:sz w:val="24"/>
            <w:szCs w:val="24"/>
          </w:rPr>
          <w:id w:val="1995835057"/>
          <w:citation/>
        </w:sdtPr>
        <w:sdtEndPr/>
        <w:sdtContent>
          <w:r w:rsidR="00C76EBE">
            <w:rPr>
              <w:rFonts w:ascii="Times New Roman" w:hAnsi="Times New Roman" w:cs="Times New Roman"/>
              <w:sz w:val="24"/>
              <w:szCs w:val="24"/>
            </w:rPr>
            <w:fldChar w:fldCharType="begin"/>
          </w:r>
          <w:r w:rsidR="00C76EBE">
            <w:rPr>
              <w:rFonts w:ascii="Times New Roman" w:hAnsi="Times New Roman" w:cs="Times New Roman"/>
              <w:sz w:val="24"/>
              <w:szCs w:val="24"/>
            </w:rPr>
            <w:instrText xml:space="preserve"> CITATION Cas92 \l 2058 </w:instrText>
          </w:r>
          <w:r w:rsidR="00C76EBE">
            <w:rPr>
              <w:rFonts w:ascii="Times New Roman" w:hAnsi="Times New Roman" w:cs="Times New Roman"/>
              <w:sz w:val="24"/>
              <w:szCs w:val="24"/>
            </w:rPr>
            <w:fldChar w:fldCharType="separate"/>
          </w:r>
          <w:r w:rsidR="00E34C2E" w:rsidRPr="00E34C2E">
            <w:rPr>
              <w:rFonts w:ascii="Times New Roman" w:hAnsi="Times New Roman" w:cs="Times New Roman"/>
              <w:noProof/>
              <w:sz w:val="24"/>
              <w:szCs w:val="24"/>
            </w:rPr>
            <w:t>(Castillo C., 1992)</w:t>
          </w:r>
          <w:r w:rsidR="00C76EBE">
            <w:rPr>
              <w:rFonts w:ascii="Times New Roman" w:hAnsi="Times New Roman" w:cs="Times New Roman"/>
              <w:sz w:val="24"/>
              <w:szCs w:val="24"/>
            </w:rPr>
            <w:fldChar w:fldCharType="end"/>
          </w:r>
        </w:sdtContent>
      </w:sdt>
      <w:r w:rsidR="00454B28" w:rsidRPr="00454B28">
        <w:rPr>
          <w:rFonts w:ascii="Times New Roman" w:hAnsi="Times New Roman" w:cs="Times New Roman"/>
          <w:b/>
          <w:sz w:val="24"/>
          <w:szCs w:val="24"/>
        </w:rPr>
        <w:tab/>
      </w:r>
    </w:p>
    <w:p w:rsidR="000775FA" w:rsidRPr="00454B28" w:rsidRDefault="000775FA" w:rsidP="00D573CB">
      <w:pPr>
        <w:spacing w:line="360" w:lineRule="auto"/>
        <w:jc w:val="both"/>
        <w:rPr>
          <w:rFonts w:ascii="Times New Roman" w:hAnsi="Times New Roman" w:cs="Times New Roman"/>
          <w:sz w:val="24"/>
          <w:szCs w:val="24"/>
        </w:rPr>
      </w:pPr>
    </w:p>
    <w:p w:rsidR="000A519C" w:rsidRPr="00A70496" w:rsidRDefault="000A519C" w:rsidP="00D573CB">
      <w:pPr>
        <w:pStyle w:val="Prrafodelista"/>
        <w:numPr>
          <w:ilvl w:val="0"/>
          <w:numId w:val="3"/>
        </w:numPr>
        <w:spacing w:line="360" w:lineRule="auto"/>
        <w:jc w:val="both"/>
        <w:rPr>
          <w:rFonts w:ascii="Times New Roman" w:hAnsi="Times New Roman" w:cs="Times New Roman"/>
          <w:b/>
          <w:sz w:val="24"/>
          <w:szCs w:val="24"/>
        </w:rPr>
      </w:pPr>
      <w:r w:rsidRPr="00A70496">
        <w:rPr>
          <w:rFonts w:ascii="Times New Roman" w:hAnsi="Times New Roman" w:cs="Times New Roman"/>
          <w:b/>
          <w:sz w:val="24"/>
          <w:szCs w:val="24"/>
        </w:rPr>
        <w:t>METODOLOGÍA</w:t>
      </w:r>
    </w:p>
    <w:p w:rsidR="00F1639C" w:rsidRPr="00715C49" w:rsidRDefault="00906470" w:rsidP="00D573CB">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En CECyTED (Colegio de Estudios Científicos y Tecnológicos del Estado de Durango) que es una institución educativa a nivel medio superior (bachillerato) hemos estado</w:t>
      </w:r>
      <w:r w:rsidR="00F1639C">
        <w:rPr>
          <w:rFonts w:ascii="Times New Roman" w:hAnsi="Times New Roman" w:cs="Times New Roman"/>
          <w:color w:val="000000"/>
          <w:sz w:val="24"/>
          <w:szCs w:val="24"/>
        </w:rPr>
        <w:t xml:space="preserve"> utiliza</w:t>
      </w:r>
      <w:r>
        <w:rPr>
          <w:rFonts w:ascii="Times New Roman" w:hAnsi="Times New Roman" w:cs="Times New Roman"/>
          <w:color w:val="000000"/>
          <w:sz w:val="24"/>
          <w:szCs w:val="24"/>
        </w:rPr>
        <w:t>ndo</w:t>
      </w:r>
      <w:r w:rsidR="00F1639C">
        <w:rPr>
          <w:rFonts w:ascii="Times New Roman" w:hAnsi="Times New Roman" w:cs="Times New Roman"/>
          <w:color w:val="000000"/>
          <w:sz w:val="24"/>
          <w:szCs w:val="24"/>
        </w:rPr>
        <w:t xml:space="preserve"> un instrumento estandarizado, </w:t>
      </w:r>
      <w:r w:rsidR="00F1639C" w:rsidRPr="000332B4">
        <w:rPr>
          <w:rFonts w:ascii="Times New Roman" w:hAnsi="Times New Roman" w:cs="Times New Roman"/>
          <w:color w:val="000000"/>
          <w:sz w:val="24"/>
          <w:szCs w:val="24"/>
        </w:rPr>
        <w:t xml:space="preserve">POSIT </w:t>
      </w:r>
      <w:r w:rsidR="00F1639C" w:rsidRPr="000332B4">
        <w:rPr>
          <w:rFonts w:ascii="Times New Roman" w:hAnsi="Times New Roman" w:cs="Times New Roman"/>
          <w:sz w:val="24"/>
          <w:szCs w:val="24"/>
        </w:rPr>
        <w:t>(PROBLEM ORIENT SCREENIN</w:t>
      </w:r>
      <w:r w:rsidR="00F1639C">
        <w:rPr>
          <w:rFonts w:ascii="Times New Roman" w:hAnsi="Times New Roman" w:cs="Times New Roman"/>
          <w:sz w:val="24"/>
          <w:szCs w:val="24"/>
        </w:rPr>
        <w:t xml:space="preserve">G INSTRUMENTAL FOR TEENAGERS), que </w:t>
      </w:r>
      <w:r w:rsidR="00F1639C" w:rsidRPr="000332B4">
        <w:rPr>
          <w:rFonts w:ascii="Times New Roman" w:hAnsi="Times New Roman" w:cs="Times New Roman"/>
          <w:color w:val="000000"/>
          <w:sz w:val="24"/>
          <w:szCs w:val="24"/>
        </w:rPr>
        <w:t xml:space="preserve">nos permite medir factores o situaciones de riesgo en los jóvenes, </w:t>
      </w:r>
      <w:r w:rsidR="00F1639C">
        <w:rPr>
          <w:rFonts w:ascii="Times New Roman" w:hAnsi="Times New Roman" w:cs="Times New Roman"/>
          <w:color w:val="000000"/>
          <w:sz w:val="24"/>
          <w:szCs w:val="24"/>
        </w:rPr>
        <w:t xml:space="preserve">y </w:t>
      </w:r>
      <w:r w:rsidR="00F1639C" w:rsidRPr="000332B4">
        <w:rPr>
          <w:rFonts w:ascii="Times New Roman" w:hAnsi="Times New Roman" w:cs="Times New Roman"/>
          <w:color w:val="000000"/>
          <w:sz w:val="24"/>
          <w:szCs w:val="24"/>
        </w:rPr>
        <w:t>analiza siete áreas</w:t>
      </w:r>
      <w:r w:rsidR="00F1639C">
        <w:rPr>
          <w:rFonts w:ascii="Times New Roman" w:hAnsi="Times New Roman" w:cs="Times New Roman"/>
          <w:color w:val="000000"/>
          <w:sz w:val="24"/>
          <w:szCs w:val="24"/>
        </w:rPr>
        <w:t>:</w:t>
      </w:r>
    </w:p>
    <w:p w:rsidR="00A479D9" w:rsidRDefault="00F1639C" w:rsidP="00D573CB">
      <w:pPr>
        <w:pStyle w:val="Prrafodelista"/>
        <w:numPr>
          <w:ilvl w:val="0"/>
          <w:numId w:val="1"/>
        </w:numPr>
        <w:spacing w:line="360" w:lineRule="auto"/>
        <w:jc w:val="both"/>
        <w:rPr>
          <w:rFonts w:ascii="Times New Roman" w:hAnsi="Times New Roman" w:cs="Times New Roman"/>
          <w:sz w:val="24"/>
          <w:szCs w:val="24"/>
        </w:rPr>
      </w:pPr>
      <w:r w:rsidRPr="00A479D9">
        <w:rPr>
          <w:rFonts w:ascii="Times New Roman" w:hAnsi="Times New Roman" w:cs="Times New Roman"/>
          <w:sz w:val="24"/>
          <w:szCs w:val="24"/>
        </w:rPr>
        <w:t>Riesgo en abuso</w:t>
      </w:r>
      <w:r w:rsidR="00A479D9">
        <w:rPr>
          <w:rFonts w:ascii="Times New Roman" w:hAnsi="Times New Roman" w:cs="Times New Roman"/>
          <w:sz w:val="24"/>
          <w:szCs w:val="24"/>
        </w:rPr>
        <w:t xml:space="preserve"> de sustancias: implica el uso y/o</w:t>
      </w:r>
      <w:r w:rsidRPr="00A479D9">
        <w:rPr>
          <w:rFonts w:ascii="Times New Roman" w:hAnsi="Times New Roman" w:cs="Times New Roman"/>
          <w:sz w:val="24"/>
          <w:szCs w:val="24"/>
        </w:rPr>
        <w:t xml:space="preserve"> a</w:t>
      </w:r>
      <w:r w:rsidR="00A479D9" w:rsidRPr="00A479D9">
        <w:rPr>
          <w:rFonts w:ascii="Times New Roman" w:hAnsi="Times New Roman" w:cs="Times New Roman"/>
          <w:sz w:val="24"/>
          <w:szCs w:val="24"/>
        </w:rPr>
        <w:t>buso de sustancias</w:t>
      </w:r>
    </w:p>
    <w:p w:rsidR="00F1639C" w:rsidRPr="00A479D9" w:rsidRDefault="00F1639C" w:rsidP="00D573CB">
      <w:pPr>
        <w:pStyle w:val="Prrafodelista"/>
        <w:numPr>
          <w:ilvl w:val="0"/>
          <w:numId w:val="1"/>
        </w:numPr>
        <w:spacing w:line="360" w:lineRule="auto"/>
        <w:jc w:val="both"/>
        <w:rPr>
          <w:rFonts w:ascii="Times New Roman" w:hAnsi="Times New Roman" w:cs="Times New Roman"/>
          <w:sz w:val="24"/>
          <w:szCs w:val="24"/>
        </w:rPr>
      </w:pPr>
      <w:r w:rsidRPr="00A479D9">
        <w:rPr>
          <w:rFonts w:ascii="Times New Roman" w:hAnsi="Times New Roman" w:cs="Times New Roman"/>
          <w:sz w:val="24"/>
          <w:szCs w:val="24"/>
        </w:rPr>
        <w:t>Riesgo en salud mental: significa la dificultad en el manejo de relaciones interpersonales con compañeros, superiores, etc.  (Depresión, ansiedad, etc.)</w:t>
      </w:r>
    </w:p>
    <w:p w:rsidR="00F1639C" w:rsidRPr="00705F16" w:rsidRDefault="00F1639C" w:rsidP="00D573CB">
      <w:pPr>
        <w:pStyle w:val="Prrafodelista"/>
        <w:numPr>
          <w:ilvl w:val="0"/>
          <w:numId w:val="1"/>
        </w:numPr>
        <w:spacing w:line="360" w:lineRule="auto"/>
        <w:jc w:val="both"/>
        <w:rPr>
          <w:rFonts w:ascii="Times New Roman" w:hAnsi="Times New Roman" w:cs="Times New Roman"/>
          <w:sz w:val="24"/>
          <w:szCs w:val="24"/>
        </w:rPr>
      </w:pPr>
      <w:r w:rsidRPr="000332B4">
        <w:rPr>
          <w:rFonts w:ascii="Times New Roman" w:hAnsi="Times New Roman" w:cs="Times New Roman"/>
          <w:sz w:val="24"/>
          <w:szCs w:val="24"/>
        </w:rPr>
        <w:t xml:space="preserve">Riesgo en la familia: nos indicaría la falta de apoyo por parte de padres </w:t>
      </w:r>
      <w:r w:rsidR="00A479D9">
        <w:rPr>
          <w:rFonts w:ascii="Times New Roman" w:hAnsi="Times New Roman" w:cs="Times New Roman"/>
          <w:sz w:val="24"/>
          <w:szCs w:val="24"/>
        </w:rPr>
        <w:t>y/o familiares encargados del</w:t>
      </w:r>
      <w:r w:rsidRPr="000332B4">
        <w:rPr>
          <w:rFonts w:ascii="Times New Roman" w:hAnsi="Times New Roman" w:cs="Times New Roman"/>
          <w:sz w:val="24"/>
          <w:szCs w:val="24"/>
        </w:rPr>
        <w:t xml:space="preserve"> alumno</w:t>
      </w:r>
      <w:r w:rsidR="00A479D9">
        <w:rPr>
          <w:rFonts w:ascii="Times New Roman" w:hAnsi="Times New Roman" w:cs="Times New Roman"/>
          <w:sz w:val="24"/>
          <w:szCs w:val="24"/>
        </w:rPr>
        <w:t xml:space="preserve"> (Falta de comunicación, falta de límites, etc.)</w:t>
      </w:r>
    </w:p>
    <w:p w:rsidR="00F1639C" w:rsidRPr="00705F16" w:rsidRDefault="00F1639C" w:rsidP="00D573CB">
      <w:pPr>
        <w:pStyle w:val="Prrafodelista"/>
        <w:numPr>
          <w:ilvl w:val="0"/>
          <w:numId w:val="1"/>
        </w:numPr>
        <w:spacing w:line="360" w:lineRule="auto"/>
        <w:jc w:val="both"/>
        <w:rPr>
          <w:rFonts w:ascii="Times New Roman" w:hAnsi="Times New Roman" w:cs="Times New Roman"/>
          <w:sz w:val="24"/>
          <w:szCs w:val="24"/>
        </w:rPr>
      </w:pPr>
      <w:r w:rsidRPr="000332B4">
        <w:rPr>
          <w:rFonts w:ascii="Times New Roman" w:hAnsi="Times New Roman" w:cs="Times New Roman"/>
          <w:sz w:val="24"/>
          <w:szCs w:val="24"/>
        </w:rPr>
        <w:t>Riesgo en los amigos: representa un no adecuado trato de relaciones interpersonales entre sus amistades</w:t>
      </w:r>
      <w:r>
        <w:rPr>
          <w:rFonts w:ascii="Times New Roman" w:hAnsi="Times New Roman" w:cs="Times New Roman"/>
          <w:sz w:val="24"/>
          <w:szCs w:val="24"/>
        </w:rPr>
        <w:t xml:space="preserve">, influencia de pares, falta de asertividad, empatía. </w:t>
      </w:r>
    </w:p>
    <w:p w:rsidR="00F1639C" w:rsidRPr="00705F16" w:rsidRDefault="00F1639C" w:rsidP="00D573CB">
      <w:pPr>
        <w:pStyle w:val="Prrafodelista"/>
        <w:numPr>
          <w:ilvl w:val="0"/>
          <w:numId w:val="1"/>
        </w:numPr>
        <w:spacing w:line="360" w:lineRule="auto"/>
        <w:jc w:val="both"/>
        <w:rPr>
          <w:rFonts w:ascii="Times New Roman" w:hAnsi="Times New Roman" w:cs="Times New Roman"/>
          <w:sz w:val="24"/>
          <w:szCs w:val="24"/>
        </w:rPr>
      </w:pPr>
      <w:r w:rsidRPr="000332B4">
        <w:rPr>
          <w:rFonts w:ascii="Times New Roman" w:hAnsi="Times New Roman" w:cs="Times New Roman"/>
          <w:sz w:val="24"/>
          <w:szCs w:val="24"/>
        </w:rPr>
        <w:t>Riesgo en el área educativa: Una deficiente actitud adversa hacia el interés de continuar en</w:t>
      </w:r>
      <w:r>
        <w:rPr>
          <w:rFonts w:ascii="Times New Roman" w:hAnsi="Times New Roman" w:cs="Times New Roman"/>
          <w:sz w:val="24"/>
          <w:szCs w:val="24"/>
        </w:rPr>
        <w:t xml:space="preserve"> la escuela o seguir estudiando.</w:t>
      </w:r>
    </w:p>
    <w:p w:rsidR="00F1639C" w:rsidRPr="00705F16" w:rsidRDefault="00F1639C" w:rsidP="00D573CB">
      <w:pPr>
        <w:pStyle w:val="Prrafodelista"/>
        <w:numPr>
          <w:ilvl w:val="0"/>
          <w:numId w:val="1"/>
        </w:numPr>
        <w:spacing w:line="360" w:lineRule="auto"/>
        <w:jc w:val="both"/>
        <w:rPr>
          <w:rFonts w:ascii="Times New Roman" w:hAnsi="Times New Roman" w:cs="Times New Roman"/>
          <w:sz w:val="24"/>
          <w:szCs w:val="24"/>
        </w:rPr>
      </w:pPr>
      <w:r w:rsidRPr="000332B4">
        <w:rPr>
          <w:rFonts w:ascii="Times New Roman" w:hAnsi="Times New Roman" w:cs="Times New Roman"/>
          <w:sz w:val="24"/>
          <w:szCs w:val="24"/>
        </w:rPr>
        <w:t>Riesgo en el área laboral: un marcado deseo por preferir actividades laborales y de remuneración económica por sobre el interés en los estudios</w:t>
      </w:r>
    </w:p>
    <w:p w:rsidR="00F1639C" w:rsidRPr="000332B4" w:rsidRDefault="00F1639C" w:rsidP="00D573CB">
      <w:pPr>
        <w:pStyle w:val="Prrafodelista"/>
        <w:numPr>
          <w:ilvl w:val="0"/>
          <w:numId w:val="1"/>
        </w:numPr>
        <w:spacing w:line="360" w:lineRule="auto"/>
        <w:jc w:val="both"/>
        <w:rPr>
          <w:rFonts w:ascii="Times New Roman" w:hAnsi="Times New Roman" w:cs="Times New Roman"/>
          <w:sz w:val="24"/>
          <w:szCs w:val="24"/>
        </w:rPr>
      </w:pPr>
      <w:r w:rsidRPr="000332B4">
        <w:rPr>
          <w:rFonts w:ascii="Times New Roman" w:hAnsi="Times New Roman" w:cs="Times New Roman"/>
          <w:sz w:val="24"/>
          <w:szCs w:val="24"/>
        </w:rPr>
        <w:t>Riesgo de conducta: se refiere a la evaluación de aparición de comportamiento di-social o antisocial, agresividad.</w:t>
      </w:r>
    </w:p>
    <w:p w:rsidR="008E1151" w:rsidRDefault="00DF1A50"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El POSIT e</w:t>
      </w:r>
      <w:r w:rsidR="00E575A3" w:rsidRPr="006D30D0">
        <w:rPr>
          <w:rFonts w:ascii="Times New Roman" w:hAnsi="Times New Roman" w:cs="Times New Roman"/>
          <w:sz w:val="24"/>
          <w:szCs w:val="24"/>
        </w:rPr>
        <w:t xml:space="preserve">s un cuestionario que consta de 126  preguntas, abarcando los distintos factores de riesgo, teniendo como opciones de respuesta; </w:t>
      </w:r>
      <w:r w:rsidR="001B412C">
        <w:rPr>
          <w:rFonts w:ascii="Times New Roman" w:hAnsi="Times New Roman" w:cs="Times New Roman"/>
          <w:sz w:val="24"/>
          <w:szCs w:val="24"/>
        </w:rPr>
        <w:t>SI – NO,</w:t>
      </w:r>
      <w:r w:rsidR="00454B28">
        <w:rPr>
          <w:rFonts w:ascii="Times New Roman" w:hAnsi="Times New Roman" w:cs="Times New Roman"/>
          <w:sz w:val="24"/>
          <w:szCs w:val="24"/>
        </w:rPr>
        <w:t xml:space="preserve"> se lleva </w:t>
      </w:r>
      <w:r w:rsidR="001B412C">
        <w:rPr>
          <w:rFonts w:ascii="Times New Roman" w:hAnsi="Times New Roman" w:cs="Times New Roman"/>
          <w:sz w:val="24"/>
          <w:szCs w:val="24"/>
        </w:rPr>
        <w:t>un tiempo aproximado de 30</w:t>
      </w:r>
      <w:r w:rsidR="00013888">
        <w:rPr>
          <w:rFonts w:ascii="Times New Roman" w:hAnsi="Times New Roman" w:cs="Times New Roman"/>
          <w:sz w:val="24"/>
          <w:szCs w:val="24"/>
        </w:rPr>
        <w:t xml:space="preserve"> minutos, lo responde el 100% </w:t>
      </w:r>
      <w:r w:rsidR="008E1151">
        <w:rPr>
          <w:rFonts w:ascii="Times New Roman" w:hAnsi="Times New Roman" w:cs="Times New Roman"/>
          <w:sz w:val="24"/>
          <w:szCs w:val="24"/>
        </w:rPr>
        <w:t>de los estudiantes en CECyTED, y nos arroja resultados</w:t>
      </w:r>
      <w:r w:rsidR="00EE5EC2">
        <w:rPr>
          <w:rFonts w:ascii="Times New Roman" w:hAnsi="Times New Roman" w:cs="Times New Roman"/>
          <w:sz w:val="24"/>
          <w:szCs w:val="24"/>
        </w:rPr>
        <w:t xml:space="preserve"> tanto individuales como </w:t>
      </w:r>
      <w:r w:rsidR="008E1151">
        <w:rPr>
          <w:rFonts w:ascii="Times New Roman" w:hAnsi="Times New Roman" w:cs="Times New Roman"/>
          <w:sz w:val="24"/>
          <w:szCs w:val="24"/>
        </w:rPr>
        <w:t xml:space="preserve">grupales y en basé a estos resultados tomar medidas </w:t>
      </w:r>
      <w:r w:rsidR="008E1151">
        <w:rPr>
          <w:rFonts w:ascii="Times New Roman" w:hAnsi="Times New Roman" w:cs="Times New Roman"/>
          <w:sz w:val="24"/>
          <w:szCs w:val="24"/>
        </w:rPr>
        <w:lastRenderedPageBreak/>
        <w:t xml:space="preserve">pertinentes.  </w:t>
      </w:r>
      <w:r w:rsidR="006D30D0" w:rsidRPr="006D30D0">
        <w:rPr>
          <w:rFonts w:ascii="Times New Roman" w:hAnsi="Times New Roman" w:cs="Times New Roman"/>
          <w:sz w:val="24"/>
          <w:szCs w:val="24"/>
        </w:rPr>
        <w:t>Cabe mencionar que d</w:t>
      </w:r>
      <w:r w:rsidR="00C63730" w:rsidRPr="006D30D0">
        <w:rPr>
          <w:rFonts w:ascii="Times New Roman" w:hAnsi="Times New Roman" w:cs="Times New Roman"/>
          <w:sz w:val="24"/>
          <w:szCs w:val="24"/>
        </w:rPr>
        <w:t xml:space="preserve">icho instrumento </w:t>
      </w:r>
      <w:r w:rsidR="000A519C" w:rsidRPr="006D30D0">
        <w:rPr>
          <w:rFonts w:ascii="Times New Roman" w:hAnsi="Times New Roman" w:cs="Times New Roman"/>
          <w:sz w:val="24"/>
          <w:szCs w:val="24"/>
        </w:rPr>
        <w:t>se apl</w:t>
      </w:r>
      <w:r w:rsidR="00BE7A15">
        <w:rPr>
          <w:rFonts w:ascii="Times New Roman" w:hAnsi="Times New Roman" w:cs="Times New Roman"/>
          <w:sz w:val="24"/>
          <w:szCs w:val="24"/>
        </w:rPr>
        <w:t xml:space="preserve">ica de manera anual; </w:t>
      </w:r>
      <w:r w:rsidR="00FF7F30">
        <w:rPr>
          <w:rFonts w:ascii="Times New Roman" w:hAnsi="Times New Roman" w:cs="Times New Roman"/>
          <w:sz w:val="24"/>
          <w:szCs w:val="24"/>
        </w:rPr>
        <w:t xml:space="preserve"> en el ciclo 2015 – 2016 a un total de 5327 alumnos, mientras que en el ciclo </w:t>
      </w:r>
      <w:r w:rsidR="005E4624">
        <w:rPr>
          <w:rFonts w:ascii="Times New Roman" w:hAnsi="Times New Roman" w:cs="Times New Roman"/>
          <w:sz w:val="24"/>
          <w:szCs w:val="24"/>
        </w:rPr>
        <w:t xml:space="preserve">2016 – junio 2017 se aplicó a 5540 estudiantes. </w:t>
      </w:r>
    </w:p>
    <w:p w:rsidR="005E4624" w:rsidRDefault="005E4624" w:rsidP="00D573CB">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Al revisar los motivos de </w:t>
      </w:r>
      <w:r w:rsidRPr="004C035F">
        <w:rPr>
          <w:rFonts w:ascii="Times New Roman" w:hAnsi="Times New Roman" w:cs="Times New Roman"/>
          <w:i/>
          <w:color w:val="000000"/>
          <w:sz w:val="24"/>
          <w:szCs w:val="24"/>
        </w:rPr>
        <w:t>deserción</w:t>
      </w:r>
      <w:r>
        <w:rPr>
          <w:rFonts w:ascii="Times New Roman" w:hAnsi="Times New Roman" w:cs="Times New Roman"/>
          <w:color w:val="000000"/>
          <w:sz w:val="24"/>
          <w:szCs w:val="24"/>
        </w:rPr>
        <w:t xml:space="preserve"> encontramos que una de las causas de abandono escolar es el embarazo en los jóvenes, y se equipar</w:t>
      </w:r>
      <w:r w:rsidR="00717137">
        <w:rPr>
          <w:rFonts w:ascii="Times New Roman" w:hAnsi="Times New Roman" w:cs="Times New Roman"/>
          <w:color w:val="000000"/>
          <w:sz w:val="24"/>
          <w:szCs w:val="24"/>
        </w:rPr>
        <w:t>an estos casos con sus resultados</w:t>
      </w:r>
      <w:r>
        <w:rPr>
          <w:rFonts w:ascii="Times New Roman" w:hAnsi="Times New Roman" w:cs="Times New Roman"/>
          <w:color w:val="000000"/>
          <w:sz w:val="24"/>
          <w:szCs w:val="24"/>
        </w:rPr>
        <w:t xml:space="preserve"> en el POSIT. </w:t>
      </w:r>
    </w:p>
    <w:p w:rsidR="004C035F" w:rsidRDefault="005E4624"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Básicamente la metodología es cuantitativa (estadísticas) se presentan dos variables: </w:t>
      </w:r>
    </w:p>
    <w:p w:rsidR="005E4624" w:rsidRPr="004C035F" w:rsidRDefault="005E4624" w:rsidP="00D573CB">
      <w:pPr>
        <w:spacing w:line="360" w:lineRule="auto"/>
        <w:jc w:val="both"/>
        <w:rPr>
          <w:rFonts w:ascii="Times New Roman" w:hAnsi="Times New Roman" w:cs="Times New Roman"/>
          <w:b/>
          <w:sz w:val="24"/>
          <w:szCs w:val="24"/>
        </w:rPr>
      </w:pPr>
      <w:r w:rsidRPr="004C035F">
        <w:rPr>
          <w:rFonts w:ascii="Times New Roman" w:hAnsi="Times New Roman" w:cs="Times New Roman"/>
          <w:i/>
          <w:sz w:val="24"/>
          <w:szCs w:val="24"/>
        </w:rPr>
        <w:t xml:space="preserve">Variable dependiente: embarazo adolescente </w:t>
      </w:r>
      <w:r w:rsidR="004C035F">
        <w:rPr>
          <w:rFonts w:ascii="Times New Roman" w:hAnsi="Times New Roman" w:cs="Times New Roman"/>
          <w:i/>
          <w:sz w:val="24"/>
          <w:szCs w:val="24"/>
        </w:rPr>
        <w:t xml:space="preserve"> </w:t>
      </w:r>
      <w:r w:rsidR="004C035F">
        <w:rPr>
          <w:rFonts w:ascii="Times New Roman" w:hAnsi="Times New Roman" w:cs="Times New Roman"/>
          <w:b/>
          <w:i/>
          <w:sz w:val="24"/>
          <w:szCs w:val="24"/>
        </w:rPr>
        <w:t xml:space="preserve">Y  </w:t>
      </w:r>
      <w:r w:rsidR="004C035F" w:rsidRPr="004C035F">
        <w:rPr>
          <w:rFonts w:ascii="Times New Roman" w:hAnsi="Times New Roman" w:cs="Times New Roman"/>
          <w:i/>
          <w:sz w:val="24"/>
          <w:szCs w:val="24"/>
        </w:rPr>
        <w:t>Variable independiente: factores de riesgo</w:t>
      </w:r>
    </w:p>
    <w:p w:rsidR="0078137B" w:rsidRDefault="005E4624" w:rsidP="00D573CB">
      <w:pPr>
        <w:spacing w:line="360" w:lineRule="auto"/>
        <w:jc w:val="both"/>
        <w:rPr>
          <w:rFonts w:ascii="Times New Roman" w:hAnsi="Times New Roman" w:cs="Times New Roman"/>
          <w:sz w:val="24"/>
          <w:szCs w:val="24"/>
        </w:rPr>
      </w:pPr>
      <w:r w:rsidRPr="0066070C">
        <w:rPr>
          <w:rFonts w:ascii="Times New Roman" w:hAnsi="Times New Roman" w:cs="Times New Roman"/>
          <w:sz w:val="24"/>
          <w:szCs w:val="24"/>
        </w:rPr>
        <w:t>Estableceremos una predicción incipiente entre estas dos variables, sin poder establecer una correlación establecida ya que influyen muchos factores como lo p</w:t>
      </w:r>
      <w:r>
        <w:rPr>
          <w:rFonts w:ascii="Times New Roman" w:hAnsi="Times New Roman" w:cs="Times New Roman"/>
          <w:sz w:val="24"/>
          <w:szCs w:val="24"/>
        </w:rPr>
        <w:t xml:space="preserve">udimos ver en el marco teórico y requeriríamos hacer un estudio durante varios ciclos escolares para poder establecer una correlación perfectamente justificada con una investigación horizontal; </w:t>
      </w:r>
      <w:r w:rsidR="00F1639C">
        <w:rPr>
          <w:rFonts w:ascii="Times New Roman" w:hAnsi="Times New Roman" w:cs="Times New Roman"/>
          <w:color w:val="000000"/>
          <w:sz w:val="24"/>
          <w:szCs w:val="24"/>
        </w:rPr>
        <w:t xml:space="preserve">los resultados obtenidos </w:t>
      </w:r>
      <w:r w:rsidR="00454B28">
        <w:rPr>
          <w:rFonts w:ascii="Times New Roman" w:hAnsi="Times New Roman" w:cs="Times New Roman"/>
          <w:color w:val="000000"/>
          <w:sz w:val="24"/>
          <w:szCs w:val="24"/>
        </w:rPr>
        <w:t xml:space="preserve">se describen en el siguiente capítulo, </w:t>
      </w:r>
    </w:p>
    <w:p w:rsidR="00A479D9" w:rsidRPr="0078137B" w:rsidRDefault="00A479D9" w:rsidP="00D573CB">
      <w:pPr>
        <w:spacing w:line="360" w:lineRule="auto"/>
        <w:jc w:val="both"/>
        <w:rPr>
          <w:rFonts w:ascii="Times New Roman" w:hAnsi="Times New Roman" w:cs="Times New Roman"/>
          <w:sz w:val="24"/>
          <w:szCs w:val="24"/>
        </w:rPr>
      </w:pPr>
    </w:p>
    <w:p w:rsidR="006D30D0" w:rsidRPr="006D30D0" w:rsidRDefault="006D30D0" w:rsidP="00D573CB">
      <w:pPr>
        <w:pStyle w:val="Prrafodelista"/>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RESULTADOS </w:t>
      </w:r>
    </w:p>
    <w:p w:rsidR="001505D2" w:rsidRPr="001505D2" w:rsidRDefault="00C63730" w:rsidP="00D573CB">
      <w:pPr>
        <w:spacing w:line="360" w:lineRule="auto"/>
        <w:jc w:val="both"/>
        <w:rPr>
          <w:rFonts w:ascii="Times New Roman" w:hAnsi="Times New Roman" w:cs="Times New Roman"/>
          <w:sz w:val="24"/>
          <w:szCs w:val="24"/>
        </w:rPr>
      </w:pPr>
      <w:r w:rsidRPr="006D30D0">
        <w:rPr>
          <w:rFonts w:ascii="Times New Roman" w:hAnsi="Times New Roman" w:cs="Times New Roman"/>
          <w:sz w:val="24"/>
          <w:szCs w:val="24"/>
        </w:rPr>
        <w:t>Encontramos que los factores de mayor afectación para</w:t>
      </w:r>
      <w:r w:rsidR="006D30D0">
        <w:rPr>
          <w:rFonts w:ascii="Times New Roman" w:hAnsi="Times New Roman" w:cs="Times New Roman"/>
          <w:sz w:val="24"/>
          <w:szCs w:val="24"/>
        </w:rPr>
        <w:t xml:space="preserve">  la</w:t>
      </w:r>
      <w:r w:rsidR="001505D2">
        <w:rPr>
          <w:rFonts w:ascii="Times New Roman" w:hAnsi="Times New Roman" w:cs="Times New Roman"/>
          <w:sz w:val="24"/>
          <w:szCs w:val="24"/>
        </w:rPr>
        <w:t xml:space="preserve"> deserción </w:t>
      </w:r>
      <w:r w:rsidR="00822EBE">
        <w:rPr>
          <w:rFonts w:ascii="Times New Roman" w:hAnsi="Times New Roman" w:cs="Times New Roman"/>
          <w:sz w:val="24"/>
          <w:szCs w:val="24"/>
        </w:rPr>
        <w:t xml:space="preserve"> escolar en CECyTED </w:t>
      </w:r>
      <w:r w:rsidR="001505D2">
        <w:rPr>
          <w:rFonts w:ascii="Times New Roman" w:hAnsi="Times New Roman" w:cs="Times New Roman"/>
          <w:sz w:val="24"/>
          <w:szCs w:val="24"/>
        </w:rPr>
        <w:t>son:</w:t>
      </w:r>
    </w:p>
    <w:p w:rsidR="00C63730" w:rsidRDefault="001E38DC" w:rsidP="00D573CB">
      <w:pPr>
        <w:pStyle w:val="Prrafodelista"/>
        <w:numPr>
          <w:ilvl w:val="0"/>
          <w:numId w:val="18"/>
        </w:numPr>
        <w:spacing w:line="360" w:lineRule="auto"/>
        <w:jc w:val="both"/>
        <w:rPr>
          <w:rFonts w:ascii="Times New Roman" w:hAnsi="Times New Roman" w:cs="Times New Roman"/>
          <w:sz w:val="24"/>
          <w:szCs w:val="24"/>
        </w:rPr>
      </w:pPr>
      <w:r w:rsidRPr="001505D2">
        <w:rPr>
          <w:rFonts w:ascii="Times New Roman" w:hAnsi="Times New Roman" w:cs="Times New Roman"/>
          <w:sz w:val="24"/>
          <w:szCs w:val="24"/>
        </w:rPr>
        <w:t>Cambio de domicilio</w:t>
      </w:r>
    </w:p>
    <w:p w:rsidR="001505D2" w:rsidRDefault="001505D2" w:rsidP="00D573CB">
      <w:pPr>
        <w:pStyle w:val="Prrafode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Situación económica</w:t>
      </w:r>
    </w:p>
    <w:p w:rsidR="001505D2" w:rsidRPr="001505D2" w:rsidRDefault="001505D2"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El mo</w:t>
      </w:r>
      <w:r w:rsidR="00C165B7">
        <w:rPr>
          <w:rFonts w:ascii="Times New Roman" w:hAnsi="Times New Roman" w:cs="Times New Roman"/>
          <w:sz w:val="24"/>
          <w:szCs w:val="24"/>
        </w:rPr>
        <w:t xml:space="preserve">tivo de embarazo </w:t>
      </w:r>
      <w:r>
        <w:rPr>
          <w:rFonts w:ascii="Times New Roman" w:hAnsi="Times New Roman" w:cs="Times New Roman"/>
          <w:sz w:val="24"/>
          <w:szCs w:val="24"/>
        </w:rPr>
        <w:t>es causa de baja temporal, siendo varios casos en los que las alumnas regresan después del nacimiento de su bebé o simplemente se ausentan unas</w:t>
      </w:r>
      <w:r w:rsidR="003C0FC1">
        <w:rPr>
          <w:rFonts w:ascii="Times New Roman" w:hAnsi="Times New Roman" w:cs="Times New Roman"/>
          <w:sz w:val="24"/>
          <w:szCs w:val="24"/>
        </w:rPr>
        <w:t xml:space="preserve"> semanas del plantel educativo, no podemos decir que es un</w:t>
      </w:r>
      <w:r w:rsidR="0066070C">
        <w:rPr>
          <w:rFonts w:ascii="Times New Roman" w:hAnsi="Times New Roman" w:cs="Times New Roman"/>
          <w:sz w:val="24"/>
          <w:szCs w:val="24"/>
        </w:rPr>
        <w:t>o</w:t>
      </w:r>
      <w:r w:rsidR="003C0FC1">
        <w:rPr>
          <w:rFonts w:ascii="Times New Roman" w:hAnsi="Times New Roman" w:cs="Times New Roman"/>
          <w:sz w:val="24"/>
          <w:szCs w:val="24"/>
        </w:rPr>
        <w:t xml:space="preserve"> de los principales motivos de deserción. </w:t>
      </w:r>
    </w:p>
    <w:p w:rsidR="00D71CFF" w:rsidRPr="001E489E" w:rsidRDefault="00D71CFF" w:rsidP="00D573CB">
      <w:pPr>
        <w:pStyle w:val="Prrafodelista"/>
        <w:numPr>
          <w:ilvl w:val="0"/>
          <w:numId w:val="21"/>
        </w:numPr>
        <w:spacing w:line="360" w:lineRule="auto"/>
        <w:ind w:left="426" w:hanging="426"/>
        <w:jc w:val="both"/>
        <w:rPr>
          <w:rFonts w:ascii="Times New Roman" w:hAnsi="Times New Roman" w:cs="Times New Roman"/>
          <w:sz w:val="24"/>
          <w:szCs w:val="24"/>
        </w:rPr>
      </w:pPr>
      <w:r w:rsidRPr="001E489E">
        <w:rPr>
          <w:rFonts w:ascii="Times New Roman" w:hAnsi="Times New Roman" w:cs="Times New Roman"/>
          <w:sz w:val="24"/>
          <w:szCs w:val="24"/>
        </w:rPr>
        <w:t>En el periodo 2015 – 2016 existieron 20 casos de deserci</w:t>
      </w:r>
      <w:r w:rsidR="003B0ADA" w:rsidRPr="001E489E">
        <w:rPr>
          <w:rFonts w:ascii="Times New Roman" w:hAnsi="Times New Roman" w:cs="Times New Roman"/>
          <w:sz w:val="24"/>
          <w:szCs w:val="24"/>
        </w:rPr>
        <w:t>ón por embarazo</w:t>
      </w:r>
      <w:r w:rsidR="001E489E">
        <w:rPr>
          <w:rFonts w:ascii="Times New Roman" w:hAnsi="Times New Roman" w:cs="Times New Roman"/>
          <w:sz w:val="24"/>
          <w:szCs w:val="24"/>
        </w:rPr>
        <w:t xml:space="preserve">, de esos 20 </w:t>
      </w:r>
      <w:r w:rsidRPr="001E489E">
        <w:rPr>
          <w:rFonts w:ascii="Times New Roman" w:hAnsi="Times New Roman" w:cs="Times New Roman"/>
          <w:sz w:val="24"/>
          <w:szCs w:val="24"/>
        </w:rPr>
        <w:t>estudiantes, 11 presentaban en el POSIT el factor de riesgo “familia”  y 12 presentaban factor de riesgo “amigos</w:t>
      </w:r>
      <w:r w:rsidR="00931BD3" w:rsidRPr="001E489E">
        <w:rPr>
          <w:rFonts w:ascii="Times New Roman" w:hAnsi="Times New Roman" w:cs="Times New Roman"/>
          <w:sz w:val="24"/>
          <w:szCs w:val="24"/>
        </w:rPr>
        <w:t xml:space="preserve">”. Un 55% de los alumnos con deserción por </w:t>
      </w:r>
      <w:r w:rsidR="00373E44" w:rsidRPr="001E489E">
        <w:rPr>
          <w:rFonts w:ascii="Times New Roman" w:hAnsi="Times New Roman" w:cs="Times New Roman"/>
          <w:sz w:val="24"/>
          <w:szCs w:val="24"/>
        </w:rPr>
        <w:t>embarazo</w:t>
      </w:r>
      <w:r w:rsidR="00931BD3" w:rsidRPr="001E489E">
        <w:rPr>
          <w:rFonts w:ascii="Times New Roman" w:hAnsi="Times New Roman" w:cs="Times New Roman"/>
          <w:sz w:val="24"/>
          <w:szCs w:val="24"/>
        </w:rPr>
        <w:t xml:space="preserve"> prese</w:t>
      </w:r>
      <w:r w:rsidR="00E40593" w:rsidRPr="001E489E">
        <w:rPr>
          <w:rFonts w:ascii="Times New Roman" w:hAnsi="Times New Roman" w:cs="Times New Roman"/>
          <w:sz w:val="24"/>
          <w:szCs w:val="24"/>
        </w:rPr>
        <w:t xml:space="preserve">ntaba factor de riesgo familia y fue un 60% el factor de riesgo “amigos”. </w:t>
      </w:r>
    </w:p>
    <w:p w:rsidR="00D71CFF" w:rsidRDefault="001E489E"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71CFF">
        <w:rPr>
          <w:rFonts w:ascii="Times New Roman" w:hAnsi="Times New Roman" w:cs="Times New Roman"/>
          <w:sz w:val="24"/>
          <w:szCs w:val="24"/>
        </w:rPr>
        <w:t>De esos 20 casos, solo 5 son hombres, y 15 son mujeres, lo</w:t>
      </w:r>
      <w:r w:rsidR="003B0ADA">
        <w:rPr>
          <w:rFonts w:ascii="Times New Roman" w:hAnsi="Times New Roman" w:cs="Times New Roman"/>
          <w:sz w:val="24"/>
          <w:szCs w:val="24"/>
        </w:rPr>
        <w:t xml:space="preserve"> que refleja como un embarazo </w:t>
      </w:r>
      <w:r w:rsidR="00D71CFF">
        <w:rPr>
          <w:rFonts w:ascii="Times New Roman" w:hAnsi="Times New Roman" w:cs="Times New Roman"/>
          <w:sz w:val="24"/>
          <w:szCs w:val="24"/>
        </w:rPr>
        <w:t>afecta en mayor medida en las mujeres a continuar sus estudios, como lo vimos en el marco teórico, la mayoría de las estudiantes embarazadas dejan sus estudios inconclusos, (solo un 17% de las jóvenes emb</w:t>
      </w:r>
      <w:r w:rsidR="001E38DC">
        <w:rPr>
          <w:rFonts w:ascii="Times New Roman" w:hAnsi="Times New Roman" w:cs="Times New Roman"/>
          <w:sz w:val="24"/>
          <w:szCs w:val="24"/>
        </w:rPr>
        <w:t>arazadas concluyó sus estudios, un 41% no continuó sus estudios).</w:t>
      </w:r>
    </w:p>
    <w:p w:rsidR="003B0ADA" w:rsidRPr="001E489E" w:rsidRDefault="002340AD" w:rsidP="00D573CB">
      <w:pPr>
        <w:pStyle w:val="Prrafodelista"/>
        <w:numPr>
          <w:ilvl w:val="0"/>
          <w:numId w:val="21"/>
        </w:numPr>
        <w:spacing w:line="360" w:lineRule="auto"/>
        <w:jc w:val="both"/>
        <w:rPr>
          <w:rFonts w:ascii="Times New Roman" w:hAnsi="Times New Roman" w:cs="Times New Roman"/>
          <w:sz w:val="24"/>
          <w:szCs w:val="24"/>
        </w:rPr>
      </w:pPr>
      <w:r w:rsidRPr="001E489E">
        <w:rPr>
          <w:rFonts w:ascii="Times New Roman" w:hAnsi="Times New Roman" w:cs="Times New Roman"/>
          <w:sz w:val="24"/>
          <w:szCs w:val="24"/>
        </w:rPr>
        <w:t xml:space="preserve">En el periodo 2016 – 2017 </w:t>
      </w:r>
      <w:r w:rsidR="00931BD3" w:rsidRPr="001E489E">
        <w:rPr>
          <w:rFonts w:ascii="Times New Roman" w:hAnsi="Times New Roman" w:cs="Times New Roman"/>
          <w:sz w:val="24"/>
          <w:szCs w:val="24"/>
        </w:rPr>
        <w:t>se fueron 59 alumnos por motiv</w:t>
      </w:r>
      <w:r w:rsidR="003B0ADA" w:rsidRPr="001E489E">
        <w:rPr>
          <w:rFonts w:ascii="Times New Roman" w:hAnsi="Times New Roman" w:cs="Times New Roman"/>
          <w:sz w:val="24"/>
          <w:szCs w:val="24"/>
        </w:rPr>
        <w:t>os de embarazo</w:t>
      </w:r>
      <w:r w:rsidR="00931BD3" w:rsidRPr="001E489E">
        <w:rPr>
          <w:rFonts w:ascii="Times New Roman" w:hAnsi="Times New Roman" w:cs="Times New Roman"/>
          <w:sz w:val="24"/>
          <w:szCs w:val="24"/>
        </w:rPr>
        <w:t xml:space="preserve">, de los cuales 33 presentaban factor de riesgo </w:t>
      </w:r>
      <w:r w:rsidR="00E40593" w:rsidRPr="001E489E">
        <w:rPr>
          <w:rFonts w:ascii="Times New Roman" w:hAnsi="Times New Roman" w:cs="Times New Roman"/>
          <w:sz w:val="24"/>
          <w:szCs w:val="24"/>
        </w:rPr>
        <w:t>“</w:t>
      </w:r>
      <w:r w:rsidR="00931BD3" w:rsidRPr="001E489E">
        <w:rPr>
          <w:rFonts w:ascii="Times New Roman" w:hAnsi="Times New Roman" w:cs="Times New Roman"/>
          <w:sz w:val="24"/>
          <w:szCs w:val="24"/>
        </w:rPr>
        <w:t>familia</w:t>
      </w:r>
      <w:r w:rsidR="00E40593" w:rsidRPr="001E489E">
        <w:rPr>
          <w:rFonts w:ascii="Times New Roman" w:hAnsi="Times New Roman" w:cs="Times New Roman"/>
          <w:sz w:val="24"/>
          <w:szCs w:val="24"/>
        </w:rPr>
        <w:t>”</w:t>
      </w:r>
      <w:r w:rsidR="003B0ADA" w:rsidRPr="001E489E">
        <w:rPr>
          <w:rFonts w:ascii="Times New Roman" w:hAnsi="Times New Roman" w:cs="Times New Roman"/>
          <w:sz w:val="24"/>
          <w:szCs w:val="24"/>
        </w:rPr>
        <w:t xml:space="preserve">, siendo un 55% de correlación. </w:t>
      </w:r>
    </w:p>
    <w:p w:rsidR="00E40593" w:rsidRDefault="00E40593"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De esos 59</w:t>
      </w:r>
      <w:r w:rsidR="003B0ADA">
        <w:rPr>
          <w:rFonts w:ascii="Times New Roman" w:hAnsi="Times New Roman" w:cs="Times New Roman"/>
          <w:sz w:val="24"/>
          <w:szCs w:val="24"/>
        </w:rPr>
        <w:t xml:space="preserve"> que desertaron por embarazo,  fueron 3</w:t>
      </w:r>
      <w:r>
        <w:rPr>
          <w:rFonts w:ascii="Times New Roman" w:hAnsi="Times New Roman" w:cs="Times New Roman"/>
          <w:sz w:val="24"/>
          <w:szCs w:val="24"/>
        </w:rPr>
        <w:t xml:space="preserve">7 </w:t>
      </w:r>
      <w:r w:rsidR="003B0ADA">
        <w:rPr>
          <w:rFonts w:ascii="Times New Roman" w:hAnsi="Times New Roman" w:cs="Times New Roman"/>
          <w:sz w:val="24"/>
          <w:szCs w:val="24"/>
        </w:rPr>
        <w:t xml:space="preserve"> que </w:t>
      </w:r>
      <w:r>
        <w:rPr>
          <w:rFonts w:ascii="Times New Roman" w:hAnsi="Times New Roman" w:cs="Times New Roman"/>
          <w:sz w:val="24"/>
          <w:szCs w:val="24"/>
        </w:rPr>
        <w:t xml:space="preserve">presentaban factor de riesgo “amigos” siendo un 62% </w:t>
      </w:r>
      <w:r w:rsidR="003C0FC1">
        <w:rPr>
          <w:rFonts w:ascii="Times New Roman" w:hAnsi="Times New Roman" w:cs="Times New Roman"/>
          <w:sz w:val="24"/>
          <w:szCs w:val="24"/>
        </w:rPr>
        <w:t xml:space="preserve"> de frecuencia de</w:t>
      </w:r>
      <w:r>
        <w:rPr>
          <w:rFonts w:ascii="Times New Roman" w:hAnsi="Times New Roman" w:cs="Times New Roman"/>
          <w:sz w:val="24"/>
          <w:szCs w:val="24"/>
        </w:rPr>
        <w:t xml:space="preserve"> dicho factor de riesgo. </w:t>
      </w:r>
    </w:p>
    <w:p w:rsidR="00C2126B" w:rsidRDefault="009E4729"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En el periodo 2016-2017  fueron 12 alumnos hombres los que abandonaron sus estudios por “</w:t>
      </w:r>
      <w:r w:rsidR="00C2126B">
        <w:rPr>
          <w:rFonts w:ascii="Times New Roman" w:hAnsi="Times New Roman" w:cs="Times New Roman"/>
          <w:sz w:val="24"/>
          <w:szCs w:val="24"/>
        </w:rPr>
        <w:t>embarazo</w:t>
      </w:r>
      <w:r>
        <w:rPr>
          <w:rFonts w:ascii="Times New Roman" w:hAnsi="Times New Roman" w:cs="Times New Roman"/>
          <w:sz w:val="24"/>
          <w:szCs w:val="24"/>
        </w:rPr>
        <w:t xml:space="preserve">” </w:t>
      </w:r>
      <w:r w:rsidR="00C2126B">
        <w:rPr>
          <w:rFonts w:ascii="Times New Roman" w:hAnsi="Times New Roman" w:cs="Times New Roman"/>
          <w:sz w:val="24"/>
          <w:szCs w:val="24"/>
        </w:rPr>
        <w:t xml:space="preserve"> con su pareja.</w:t>
      </w:r>
    </w:p>
    <w:p w:rsidR="001E489E" w:rsidRDefault="001E489E"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periodo 2015-2016 existieron 94 alumnas embarazadas, y únicamente 20 fueron las que abandonaron sus estudios. </w:t>
      </w:r>
    </w:p>
    <w:p w:rsidR="001E489E" w:rsidRDefault="001E489E"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periodo 2016-2017 se presentaron 150 casos de alumnas embarazadas en el CECyTED, y fueron 59 alumnas las que abandonaron sus estudios por esta causa, esperando que algunas de éstas, regresen el próximo ciclo escolar o próximamente se incorporen nuevamente a sus estudios. </w:t>
      </w:r>
    </w:p>
    <w:p w:rsidR="001E489E" w:rsidRDefault="001E489E" w:rsidP="00D573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estos dos ciclos consecutivos, se presentó una correlación alta principalmente en el factor de riesgo amigos </w:t>
      </w:r>
      <w:r w:rsidR="00BE7A15">
        <w:rPr>
          <w:rFonts w:ascii="Times New Roman" w:hAnsi="Times New Roman" w:cs="Times New Roman"/>
          <w:sz w:val="24"/>
          <w:szCs w:val="24"/>
        </w:rPr>
        <w:t>(60%) y el embarazo adolescente</w:t>
      </w:r>
      <w:r>
        <w:rPr>
          <w:rFonts w:ascii="Times New Roman" w:hAnsi="Times New Roman" w:cs="Times New Roman"/>
          <w:sz w:val="24"/>
          <w:szCs w:val="24"/>
        </w:rPr>
        <w:t xml:space="preserve">, mientras que el factor familia se presenta en una probabilidad de 55% de los casos de deserción por embarazo.  A continuación presentamos la influencia los otros factores de riesgo en el embarazo juvenil. </w:t>
      </w:r>
    </w:p>
    <w:p w:rsidR="00CB20AB" w:rsidRDefault="00CB20AB" w:rsidP="00D573CB">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inline distT="0" distB="0" distL="0" distR="0" wp14:anchorId="3E2EC35C" wp14:editId="2309705F">
            <wp:extent cx="6276975" cy="32289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3888" w:rsidRDefault="00437F8D" w:rsidP="00426256">
      <w:pPr>
        <w:spacing w:line="360" w:lineRule="auto"/>
        <w:jc w:val="center"/>
        <w:rPr>
          <w:rFonts w:ascii="Times New Roman" w:hAnsi="Times New Roman" w:cs="Times New Roman"/>
          <w:sz w:val="24"/>
          <w:szCs w:val="24"/>
        </w:rPr>
      </w:pPr>
      <w:r>
        <w:rPr>
          <w:rFonts w:ascii="Times New Roman" w:hAnsi="Times New Roman" w:cs="Times New Roman"/>
          <w:b/>
          <w:i/>
          <w:sz w:val="24"/>
          <w:szCs w:val="24"/>
        </w:rPr>
        <w:t>Grá</w:t>
      </w:r>
      <w:r w:rsidRPr="00437F8D">
        <w:rPr>
          <w:rFonts w:ascii="Times New Roman" w:hAnsi="Times New Roman" w:cs="Times New Roman"/>
          <w:b/>
          <w:i/>
          <w:sz w:val="24"/>
          <w:szCs w:val="24"/>
        </w:rPr>
        <w:t>fica 3</w:t>
      </w:r>
      <w:r>
        <w:rPr>
          <w:rFonts w:ascii="Times New Roman" w:hAnsi="Times New Roman" w:cs="Times New Roman"/>
          <w:b/>
          <w:i/>
          <w:sz w:val="24"/>
          <w:szCs w:val="24"/>
        </w:rPr>
        <w:t xml:space="preserve">. </w:t>
      </w:r>
      <w:r>
        <w:rPr>
          <w:rFonts w:ascii="Times New Roman" w:hAnsi="Times New Roman" w:cs="Times New Roman"/>
          <w:b/>
          <w:sz w:val="24"/>
          <w:szCs w:val="24"/>
        </w:rPr>
        <w:t xml:space="preserve"> Deserción escolar por embarazo  y factores de riesgo. </w:t>
      </w:r>
      <w:r w:rsidR="003C3433">
        <w:rPr>
          <w:rFonts w:ascii="Times New Roman" w:hAnsi="Times New Roman" w:cs="Times New Roman"/>
          <w:sz w:val="24"/>
          <w:szCs w:val="24"/>
        </w:rPr>
        <w:t>Fuente alumnos desertores por motivo de embarazo</w:t>
      </w:r>
      <w:r w:rsidR="002B4EB8">
        <w:rPr>
          <w:rFonts w:ascii="Times New Roman" w:hAnsi="Times New Roman" w:cs="Times New Roman"/>
          <w:sz w:val="24"/>
          <w:szCs w:val="24"/>
        </w:rPr>
        <w:t xml:space="preserve"> en 20 planteles CECyTED</w:t>
      </w:r>
      <w:r w:rsidR="003C3433">
        <w:rPr>
          <w:rFonts w:ascii="Times New Roman" w:hAnsi="Times New Roman" w:cs="Times New Roman"/>
          <w:sz w:val="24"/>
          <w:szCs w:val="24"/>
        </w:rPr>
        <w:t xml:space="preserve"> y su correlación con sus resultados POSIT, </w:t>
      </w:r>
      <w:r>
        <w:rPr>
          <w:rFonts w:ascii="Times New Roman" w:hAnsi="Times New Roman" w:cs="Times New Roman"/>
          <w:sz w:val="24"/>
          <w:szCs w:val="24"/>
        </w:rPr>
        <w:t>periodos 2015 – 2016 y 2016 –</w:t>
      </w:r>
      <w:r w:rsidR="00A479D9">
        <w:rPr>
          <w:rFonts w:ascii="Times New Roman" w:hAnsi="Times New Roman" w:cs="Times New Roman"/>
          <w:sz w:val="24"/>
          <w:szCs w:val="24"/>
        </w:rPr>
        <w:t xml:space="preserve"> junio 2017</w:t>
      </w:r>
    </w:p>
    <w:p w:rsidR="00426256" w:rsidRPr="00426256" w:rsidRDefault="00426256" w:rsidP="00426256">
      <w:pPr>
        <w:spacing w:line="360" w:lineRule="auto"/>
        <w:jc w:val="center"/>
        <w:rPr>
          <w:rFonts w:ascii="Times New Roman" w:hAnsi="Times New Roman" w:cs="Times New Roman"/>
          <w:sz w:val="24"/>
          <w:szCs w:val="24"/>
        </w:rPr>
      </w:pPr>
    </w:p>
    <w:p w:rsidR="00D71CFF" w:rsidRDefault="002340AD" w:rsidP="00D573CB">
      <w:pPr>
        <w:spacing w:line="360" w:lineRule="auto"/>
        <w:jc w:val="both"/>
        <w:rPr>
          <w:rFonts w:ascii="Times New Roman" w:hAnsi="Times New Roman" w:cs="Times New Roman"/>
          <w:b/>
          <w:sz w:val="24"/>
          <w:szCs w:val="24"/>
        </w:rPr>
      </w:pPr>
      <w:r>
        <w:rPr>
          <w:rFonts w:ascii="Times New Roman" w:hAnsi="Times New Roman" w:cs="Times New Roman"/>
          <w:b/>
          <w:sz w:val="24"/>
          <w:szCs w:val="24"/>
        </w:rPr>
        <w:t>IV CONCLUSIONES</w:t>
      </w:r>
    </w:p>
    <w:p w:rsidR="00822EBE" w:rsidRDefault="00D74025" w:rsidP="00D573CB">
      <w:pPr>
        <w:pStyle w:val="Prrafodelista"/>
        <w:numPr>
          <w:ilvl w:val="0"/>
          <w:numId w:val="19"/>
        </w:numPr>
        <w:spacing w:after="0" w:line="360" w:lineRule="auto"/>
        <w:ind w:left="426" w:hanging="426"/>
        <w:jc w:val="both"/>
        <w:rPr>
          <w:rFonts w:ascii="Times New Roman" w:hAnsi="Times New Roman" w:cs="Times New Roman"/>
          <w:sz w:val="24"/>
          <w:szCs w:val="24"/>
        </w:rPr>
      </w:pPr>
      <w:r w:rsidRPr="00822EBE">
        <w:rPr>
          <w:rFonts w:ascii="Times New Roman" w:hAnsi="Times New Roman" w:cs="Times New Roman"/>
          <w:sz w:val="24"/>
          <w:szCs w:val="24"/>
        </w:rPr>
        <w:t xml:space="preserve">Después de analizar los casos de deserción escolar por embarazo y sus factores de riesgo en el POSIT, podemos concluir que de los alumnos </w:t>
      </w:r>
      <w:r w:rsidR="00CB20AB" w:rsidRPr="00822EBE">
        <w:rPr>
          <w:rFonts w:ascii="Times New Roman" w:hAnsi="Times New Roman" w:cs="Times New Roman"/>
          <w:sz w:val="24"/>
          <w:szCs w:val="24"/>
        </w:rPr>
        <w:t xml:space="preserve">tienen </w:t>
      </w:r>
      <w:r w:rsidR="00822EBE">
        <w:rPr>
          <w:rFonts w:ascii="Times New Roman" w:hAnsi="Times New Roman" w:cs="Times New Roman"/>
          <w:sz w:val="24"/>
          <w:szCs w:val="24"/>
        </w:rPr>
        <w:t xml:space="preserve">mayor </w:t>
      </w:r>
      <w:r w:rsidR="00C1212D">
        <w:rPr>
          <w:rFonts w:ascii="Times New Roman" w:hAnsi="Times New Roman" w:cs="Times New Roman"/>
          <w:sz w:val="24"/>
          <w:szCs w:val="24"/>
        </w:rPr>
        <w:t xml:space="preserve">influencia de sus </w:t>
      </w:r>
      <w:r w:rsidR="00822EBE">
        <w:rPr>
          <w:rFonts w:ascii="Times New Roman" w:hAnsi="Times New Roman" w:cs="Times New Roman"/>
          <w:sz w:val="24"/>
          <w:szCs w:val="24"/>
        </w:rPr>
        <w:t>am</w:t>
      </w:r>
      <w:r w:rsidR="00C1212D">
        <w:rPr>
          <w:rFonts w:ascii="Times New Roman" w:hAnsi="Times New Roman" w:cs="Times New Roman"/>
          <w:sz w:val="24"/>
          <w:szCs w:val="24"/>
        </w:rPr>
        <w:t>igos</w:t>
      </w:r>
      <w:r w:rsidR="006F0C5E">
        <w:rPr>
          <w:rFonts w:ascii="Times New Roman" w:hAnsi="Times New Roman" w:cs="Times New Roman"/>
          <w:sz w:val="24"/>
          <w:szCs w:val="24"/>
        </w:rPr>
        <w:t xml:space="preserve"> que del contexto familiar, esto se confirma con las investigaciones que se revisaron previamente donde argumentaban de los enfrentamientos del adolescente con sus padres y figuras de autoridad</w:t>
      </w:r>
      <w:r w:rsidR="00C1212D">
        <w:rPr>
          <w:rFonts w:ascii="Times New Roman" w:hAnsi="Times New Roman" w:cs="Times New Roman"/>
          <w:sz w:val="24"/>
          <w:szCs w:val="24"/>
        </w:rPr>
        <w:t xml:space="preserve"> al mismo tiempo que busca la aceptación de sus pares, </w:t>
      </w:r>
      <w:r w:rsidR="006F0C5E">
        <w:rPr>
          <w:rFonts w:ascii="Times New Roman" w:hAnsi="Times New Roman" w:cs="Times New Roman"/>
          <w:sz w:val="24"/>
          <w:szCs w:val="24"/>
        </w:rPr>
        <w:t>en un afán de confirmarse como persona y</w:t>
      </w:r>
      <w:r w:rsidR="00C1212D">
        <w:rPr>
          <w:rFonts w:ascii="Times New Roman" w:hAnsi="Times New Roman" w:cs="Times New Roman"/>
          <w:sz w:val="24"/>
          <w:szCs w:val="24"/>
        </w:rPr>
        <w:t xml:space="preserve"> tomar sus propias decisiones </w:t>
      </w:r>
    </w:p>
    <w:p w:rsidR="00822EBE" w:rsidRDefault="00822EBE" w:rsidP="00D573CB">
      <w:pPr>
        <w:pStyle w:val="Prrafodelista"/>
        <w:spacing w:after="0" w:line="360" w:lineRule="auto"/>
        <w:ind w:left="426" w:hanging="426"/>
        <w:jc w:val="both"/>
        <w:rPr>
          <w:rFonts w:ascii="Times New Roman" w:hAnsi="Times New Roman" w:cs="Times New Roman"/>
          <w:sz w:val="24"/>
          <w:szCs w:val="24"/>
        </w:rPr>
      </w:pPr>
    </w:p>
    <w:p w:rsidR="00C1212D" w:rsidRDefault="00F80595" w:rsidP="00D573CB">
      <w:pPr>
        <w:pStyle w:val="Prrafodelista"/>
        <w:numPr>
          <w:ilvl w:val="0"/>
          <w:numId w:val="19"/>
        </w:numPr>
        <w:spacing w:after="0" w:line="360" w:lineRule="auto"/>
        <w:ind w:left="426" w:hanging="426"/>
        <w:jc w:val="both"/>
        <w:rPr>
          <w:rFonts w:ascii="Times New Roman" w:hAnsi="Times New Roman" w:cs="Times New Roman"/>
          <w:sz w:val="24"/>
          <w:szCs w:val="24"/>
        </w:rPr>
      </w:pPr>
      <w:r w:rsidRPr="006F0C5E">
        <w:rPr>
          <w:rFonts w:ascii="Times New Roman" w:hAnsi="Times New Roman" w:cs="Times New Roman"/>
          <w:sz w:val="24"/>
          <w:szCs w:val="24"/>
        </w:rPr>
        <w:t xml:space="preserve">Los porcentajes de factor de riesgo “familia” y “amigos” están muy </w:t>
      </w:r>
      <w:r w:rsidR="000D1173" w:rsidRPr="006F0C5E">
        <w:rPr>
          <w:rFonts w:ascii="Times New Roman" w:hAnsi="Times New Roman" w:cs="Times New Roman"/>
          <w:sz w:val="24"/>
          <w:szCs w:val="24"/>
        </w:rPr>
        <w:t>proporcionados,</w:t>
      </w:r>
      <w:r w:rsidRPr="006F0C5E">
        <w:rPr>
          <w:rFonts w:ascii="Times New Roman" w:hAnsi="Times New Roman" w:cs="Times New Roman"/>
          <w:sz w:val="24"/>
          <w:szCs w:val="24"/>
        </w:rPr>
        <w:t xml:space="preserve"> lo que nos </w:t>
      </w:r>
      <w:r w:rsidR="006F0C5E" w:rsidRPr="006F0C5E">
        <w:rPr>
          <w:rFonts w:ascii="Times New Roman" w:hAnsi="Times New Roman" w:cs="Times New Roman"/>
          <w:sz w:val="24"/>
          <w:szCs w:val="24"/>
        </w:rPr>
        <w:t xml:space="preserve">puede </w:t>
      </w:r>
      <w:r w:rsidRPr="006F0C5E">
        <w:rPr>
          <w:rFonts w:ascii="Times New Roman" w:hAnsi="Times New Roman" w:cs="Times New Roman"/>
          <w:sz w:val="24"/>
          <w:szCs w:val="24"/>
        </w:rPr>
        <w:t>indica</w:t>
      </w:r>
      <w:r w:rsidR="00C1212D">
        <w:rPr>
          <w:rFonts w:ascii="Times New Roman" w:hAnsi="Times New Roman" w:cs="Times New Roman"/>
          <w:sz w:val="24"/>
          <w:szCs w:val="24"/>
        </w:rPr>
        <w:t>r que los chicos cuando</w:t>
      </w:r>
      <w:r w:rsidR="006F0C5E" w:rsidRPr="006F0C5E">
        <w:rPr>
          <w:rFonts w:ascii="Times New Roman" w:hAnsi="Times New Roman" w:cs="Times New Roman"/>
          <w:sz w:val="24"/>
          <w:szCs w:val="24"/>
        </w:rPr>
        <w:t xml:space="preserve"> se  sienten alejados de su familia</w:t>
      </w:r>
      <w:r w:rsidR="00C1212D">
        <w:rPr>
          <w:rFonts w:ascii="Times New Roman" w:hAnsi="Times New Roman" w:cs="Times New Roman"/>
          <w:sz w:val="24"/>
          <w:szCs w:val="24"/>
        </w:rPr>
        <w:t xml:space="preserve"> (falta de apoyo</w:t>
      </w:r>
      <w:r w:rsidR="006F0C5E" w:rsidRPr="006F0C5E">
        <w:rPr>
          <w:rFonts w:ascii="Times New Roman" w:hAnsi="Times New Roman" w:cs="Times New Roman"/>
          <w:sz w:val="24"/>
          <w:szCs w:val="24"/>
        </w:rPr>
        <w:t>,</w:t>
      </w:r>
      <w:r w:rsidR="00C1212D">
        <w:rPr>
          <w:rFonts w:ascii="Times New Roman" w:hAnsi="Times New Roman" w:cs="Times New Roman"/>
          <w:sz w:val="24"/>
          <w:szCs w:val="24"/>
        </w:rPr>
        <w:t xml:space="preserve"> de comunicación, etc.) se acercarán</w:t>
      </w:r>
      <w:r w:rsidR="006F0C5E" w:rsidRPr="006F0C5E">
        <w:rPr>
          <w:rFonts w:ascii="Times New Roman" w:hAnsi="Times New Roman" w:cs="Times New Roman"/>
          <w:sz w:val="24"/>
          <w:szCs w:val="24"/>
        </w:rPr>
        <w:t xml:space="preserve"> más a su grupo de amigos y buscarán la aceptación de éstos, lo que puede significar iniciar su vida sexual y/o prácticas sexuales sin pro</w:t>
      </w:r>
      <w:r w:rsidR="00C1212D">
        <w:rPr>
          <w:rFonts w:ascii="Times New Roman" w:hAnsi="Times New Roman" w:cs="Times New Roman"/>
          <w:sz w:val="24"/>
          <w:szCs w:val="24"/>
        </w:rPr>
        <w:t xml:space="preserve">tección. </w:t>
      </w:r>
    </w:p>
    <w:p w:rsidR="00C1212D" w:rsidRPr="00C1212D" w:rsidRDefault="00C1212D" w:rsidP="00D573CB">
      <w:pPr>
        <w:pStyle w:val="Prrafodelista"/>
        <w:spacing w:after="0" w:line="360" w:lineRule="auto"/>
        <w:rPr>
          <w:rFonts w:ascii="Times New Roman" w:hAnsi="Times New Roman" w:cs="Times New Roman"/>
          <w:sz w:val="24"/>
          <w:szCs w:val="24"/>
        </w:rPr>
      </w:pPr>
    </w:p>
    <w:p w:rsidR="00C1212D" w:rsidRPr="00C1212D" w:rsidRDefault="00C1212D" w:rsidP="00D573CB">
      <w:pPr>
        <w:pStyle w:val="Prrafodelista"/>
        <w:spacing w:after="0" w:line="360" w:lineRule="auto"/>
        <w:ind w:left="426"/>
        <w:jc w:val="both"/>
        <w:rPr>
          <w:rFonts w:ascii="Times New Roman" w:hAnsi="Times New Roman" w:cs="Times New Roman"/>
          <w:sz w:val="24"/>
          <w:szCs w:val="24"/>
        </w:rPr>
      </w:pPr>
    </w:p>
    <w:p w:rsidR="004F67F4" w:rsidRDefault="006F0C5E" w:rsidP="00D573CB">
      <w:pPr>
        <w:pStyle w:val="Prrafodelista"/>
        <w:numPr>
          <w:ilvl w:val="0"/>
          <w:numId w:val="1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w:t>
      </w:r>
      <w:r w:rsidR="004F67F4">
        <w:rPr>
          <w:rFonts w:ascii="Times New Roman" w:hAnsi="Times New Roman" w:cs="Times New Roman"/>
          <w:sz w:val="24"/>
          <w:szCs w:val="24"/>
        </w:rPr>
        <w:t>os adolescent</w:t>
      </w:r>
      <w:r w:rsidR="00C1212D">
        <w:rPr>
          <w:rFonts w:ascii="Times New Roman" w:hAnsi="Times New Roman" w:cs="Times New Roman"/>
          <w:sz w:val="24"/>
          <w:szCs w:val="24"/>
        </w:rPr>
        <w:t>es que se encuentran bajo</w:t>
      </w:r>
      <w:r w:rsidR="004F67F4">
        <w:rPr>
          <w:rFonts w:ascii="Times New Roman" w:hAnsi="Times New Roman" w:cs="Times New Roman"/>
          <w:sz w:val="24"/>
          <w:szCs w:val="24"/>
        </w:rPr>
        <w:t xml:space="preserve"> presión de iniciar su vida sexual,</w:t>
      </w:r>
      <w:r w:rsidR="00C1212D">
        <w:rPr>
          <w:rFonts w:ascii="Times New Roman" w:hAnsi="Times New Roman" w:cs="Times New Roman"/>
          <w:sz w:val="24"/>
          <w:szCs w:val="24"/>
        </w:rPr>
        <w:t xml:space="preserve"> y que al mismo tiempo buscan la</w:t>
      </w:r>
      <w:r w:rsidR="004F67F4">
        <w:rPr>
          <w:rFonts w:ascii="Times New Roman" w:hAnsi="Times New Roman" w:cs="Times New Roman"/>
          <w:sz w:val="24"/>
          <w:szCs w:val="24"/>
        </w:rPr>
        <w:t xml:space="preserve"> aceptación de sus pares, </w:t>
      </w:r>
      <w:r w:rsidR="00C1212D">
        <w:rPr>
          <w:rFonts w:ascii="Times New Roman" w:hAnsi="Times New Roman" w:cs="Times New Roman"/>
          <w:sz w:val="24"/>
          <w:szCs w:val="24"/>
        </w:rPr>
        <w:t xml:space="preserve">tienen baja autoestima y </w:t>
      </w:r>
      <w:r w:rsidR="004F67F4">
        <w:rPr>
          <w:rFonts w:ascii="Times New Roman" w:hAnsi="Times New Roman" w:cs="Times New Roman"/>
          <w:sz w:val="24"/>
          <w:szCs w:val="24"/>
        </w:rPr>
        <w:t xml:space="preserve">falta de habilidades sociales como: asertividad, toma de decisiones; tendrán un 60% de probabilidad de presentar embarazo a temprana edad. </w:t>
      </w:r>
    </w:p>
    <w:p w:rsidR="00822EBE" w:rsidRDefault="00822EBE" w:rsidP="00D573CB">
      <w:pPr>
        <w:pStyle w:val="Prrafodelista"/>
        <w:spacing w:after="0" w:line="360" w:lineRule="auto"/>
        <w:ind w:left="426" w:hanging="426"/>
        <w:jc w:val="both"/>
        <w:rPr>
          <w:rFonts w:ascii="Times New Roman" w:hAnsi="Times New Roman" w:cs="Times New Roman"/>
          <w:sz w:val="24"/>
          <w:szCs w:val="24"/>
        </w:rPr>
      </w:pPr>
    </w:p>
    <w:p w:rsidR="00F80595" w:rsidRDefault="00822EBE" w:rsidP="00D573CB">
      <w:pPr>
        <w:pStyle w:val="Prrafodelista"/>
        <w:numPr>
          <w:ilvl w:val="0"/>
          <w:numId w:val="1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En los casos de embarazo adolescente, existe un 55% de probabilidad que estén viviendo situaciones de familia disfuncional </w:t>
      </w:r>
      <w:r w:rsidR="00D74025" w:rsidRPr="00822EBE">
        <w:rPr>
          <w:rFonts w:ascii="Times New Roman" w:hAnsi="Times New Roman" w:cs="Times New Roman"/>
          <w:sz w:val="24"/>
          <w:szCs w:val="24"/>
        </w:rPr>
        <w:t>violencia intrafamiliar, falta de comunicación, familia uniparental</w:t>
      </w:r>
      <w:r>
        <w:rPr>
          <w:rFonts w:ascii="Times New Roman" w:hAnsi="Times New Roman" w:cs="Times New Roman"/>
          <w:sz w:val="24"/>
          <w:szCs w:val="24"/>
        </w:rPr>
        <w:t>.</w:t>
      </w:r>
    </w:p>
    <w:p w:rsidR="00A37B6E" w:rsidRPr="00A37B6E" w:rsidRDefault="00A37B6E" w:rsidP="00D573CB">
      <w:pPr>
        <w:pStyle w:val="Prrafodelista"/>
        <w:spacing w:after="0" w:line="360" w:lineRule="auto"/>
        <w:ind w:left="426" w:hanging="426"/>
        <w:rPr>
          <w:rFonts w:ascii="Times New Roman" w:hAnsi="Times New Roman" w:cs="Times New Roman"/>
          <w:sz w:val="24"/>
          <w:szCs w:val="24"/>
        </w:rPr>
      </w:pPr>
    </w:p>
    <w:p w:rsidR="00A37B6E" w:rsidRDefault="00A37B6E" w:rsidP="00D573CB">
      <w:pPr>
        <w:pStyle w:val="Prrafodelista"/>
        <w:numPr>
          <w:ilvl w:val="0"/>
          <w:numId w:val="1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Podemos hacer la hipótesis de que el embarazo juvenil es un mecanismo de defensa (desplazamiento, proflexión) ante situaciones familiares conflictivas; mientras que pueden existes adolescente que vivan la misma situación familiar y no presentarán gestación</w:t>
      </w:r>
      <w:r w:rsidR="007B4702">
        <w:rPr>
          <w:rFonts w:ascii="Times New Roman" w:hAnsi="Times New Roman" w:cs="Times New Roman"/>
          <w:sz w:val="24"/>
          <w:szCs w:val="24"/>
        </w:rPr>
        <w:t xml:space="preserve"> prematura debido a que utilizaron otros mecanismos de defensa. </w:t>
      </w:r>
    </w:p>
    <w:p w:rsidR="007B4702" w:rsidRPr="007B4702" w:rsidRDefault="007B4702" w:rsidP="00D573CB">
      <w:pPr>
        <w:pStyle w:val="Prrafodelista"/>
        <w:spacing w:after="0" w:line="360" w:lineRule="auto"/>
        <w:ind w:left="426" w:hanging="426"/>
        <w:rPr>
          <w:rFonts w:ascii="Times New Roman" w:hAnsi="Times New Roman" w:cs="Times New Roman"/>
          <w:sz w:val="24"/>
          <w:szCs w:val="24"/>
        </w:rPr>
      </w:pPr>
    </w:p>
    <w:p w:rsidR="007B4702" w:rsidRDefault="00CD661B" w:rsidP="00D573CB">
      <w:pPr>
        <w:pStyle w:val="Prrafodelista"/>
        <w:numPr>
          <w:ilvl w:val="0"/>
          <w:numId w:val="1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Finalmente, existe</w:t>
      </w:r>
      <w:r w:rsidR="004F67F4">
        <w:rPr>
          <w:rFonts w:ascii="Times New Roman" w:hAnsi="Times New Roman" w:cs="Times New Roman"/>
          <w:sz w:val="24"/>
          <w:szCs w:val="24"/>
        </w:rPr>
        <w:t xml:space="preserve"> el supuesto</w:t>
      </w:r>
      <w:r w:rsidR="007B4702">
        <w:rPr>
          <w:rFonts w:ascii="Times New Roman" w:hAnsi="Times New Roman" w:cs="Times New Roman"/>
          <w:sz w:val="24"/>
          <w:szCs w:val="24"/>
        </w:rPr>
        <w:t xml:space="preserve"> que cuando se presentan los tr</w:t>
      </w:r>
      <w:r w:rsidR="004F67F4">
        <w:rPr>
          <w:rFonts w:ascii="Times New Roman" w:hAnsi="Times New Roman" w:cs="Times New Roman"/>
          <w:sz w:val="24"/>
          <w:szCs w:val="24"/>
        </w:rPr>
        <w:t xml:space="preserve">es factores de riesgo </w:t>
      </w:r>
      <w:r w:rsidR="007B4702">
        <w:rPr>
          <w:rFonts w:ascii="Times New Roman" w:hAnsi="Times New Roman" w:cs="Times New Roman"/>
          <w:sz w:val="24"/>
          <w:szCs w:val="24"/>
        </w:rPr>
        <w:t>“amigos”</w:t>
      </w:r>
      <w:r w:rsidR="004F67F4">
        <w:rPr>
          <w:rFonts w:ascii="Times New Roman" w:hAnsi="Times New Roman" w:cs="Times New Roman"/>
          <w:sz w:val="24"/>
          <w:szCs w:val="24"/>
        </w:rPr>
        <w:t>, “familia”</w:t>
      </w:r>
      <w:r w:rsidR="007B4702">
        <w:rPr>
          <w:rFonts w:ascii="Times New Roman" w:hAnsi="Times New Roman" w:cs="Times New Roman"/>
          <w:sz w:val="24"/>
          <w:szCs w:val="24"/>
        </w:rPr>
        <w:t xml:space="preserve"> y “abuso de sustancias” existe mayor probabilidad de embarazo adolescente. </w:t>
      </w:r>
    </w:p>
    <w:p w:rsidR="00E12C1F" w:rsidRPr="00E12C1F" w:rsidRDefault="00E12C1F" w:rsidP="00D573CB">
      <w:pPr>
        <w:pStyle w:val="Prrafodelista"/>
        <w:spacing w:after="0" w:line="360" w:lineRule="auto"/>
        <w:ind w:left="426" w:hanging="426"/>
        <w:rPr>
          <w:rFonts w:ascii="Times New Roman" w:hAnsi="Times New Roman" w:cs="Times New Roman"/>
          <w:sz w:val="24"/>
          <w:szCs w:val="24"/>
        </w:rPr>
      </w:pPr>
    </w:p>
    <w:p w:rsidR="00E34C2E" w:rsidRPr="006F0C5E" w:rsidRDefault="00E12C1F" w:rsidP="00D573CB">
      <w:pPr>
        <w:pStyle w:val="Prrafodelista"/>
        <w:numPr>
          <w:ilvl w:val="0"/>
          <w:numId w:val="19"/>
        </w:numPr>
        <w:spacing w:after="0" w:line="360" w:lineRule="auto"/>
        <w:ind w:left="426" w:hanging="426"/>
        <w:jc w:val="both"/>
        <w:rPr>
          <w:rFonts w:ascii="Times New Roman" w:hAnsi="Times New Roman" w:cs="Times New Roman"/>
          <w:sz w:val="24"/>
          <w:szCs w:val="24"/>
        </w:rPr>
      </w:pPr>
      <w:r w:rsidRPr="006F0C5E">
        <w:rPr>
          <w:rFonts w:ascii="Times New Roman" w:hAnsi="Times New Roman" w:cs="Times New Roman"/>
          <w:sz w:val="24"/>
          <w:szCs w:val="24"/>
        </w:rPr>
        <w:t>El factor de riesgo de menor influencia  en el embarazo juvenil sería “riesg</w:t>
      </w:r>
      <w:r w:rsidR="006F0C5E" w:rsidRPr="006F0C5E">
        <w:rPr>
          <w:rFonts w:ascii="Times New Roman" w:hAnsi="Times New Roman" w:cs="Times New Roman"/>
          <w:sz w:val="24"/>
          <w:szCs w:val="24"/>
        </w:rPr>
        <w:t>o conducta”</w:t>
      </w:r>
      <w:r w:rsidR="006F0C5E">
        <w:rPr>
          <w:rFonts w:ascii="Times New Roman" w:hAnsi="Times New Roman" w:cs="Times New Roman"/>
          <w:sz w:val="24"/>
          <w:szCs w:val="24"/>
        </w:rPr>
        <w:t>, no presenta</w:t>
      </w:r>
      <w:r w:rsidR="00CD661B">
        <w:rPr>
          <w:rFonts w:ascii="Times New Roman" w:hAnsi="Times New Roman" w:cs="Times New Roman"/>
          <w:sz w:val="24"/>
          <w:szCs w:val="24"/>
        </w:rPr>
        <w:t>n</w:t>
      </w:r>
      <w:r w:rsidR="006F0C5E">
        <w:rPr>
          <w:rFonts w:ascii="Times New Roman" w:hAnsi="Times New Roman" w:cs="Times New Roman"/>
          <w:sz w:val="24"/>
          <w:szCs w:val="24"/>
        </w:rPr>
        <w:t xml:space="preserve"> rasgos de sociopatía y/o agresividad. </w:t>
      </w:r>
    </w:p>
    <w:p w:rsidR="00E34C2E" w:rsidRPr="00E34C2E" w:rsidRDefault="00E34C2E" w:rsidP="00D573CB">
      <w:pPr>
        <w:spacing w:after="0" w:line="360" w:lineRule="auto"/>
        <w:jc w:val="both"/>
        <w:rPr>
          <w:rFonts w:ascii="Times New Roman" w:hAnsi="Times New Roman" w:cs="Times New Roman"/>
          <w:sz w:val="24"/>
          <w:szCs w:val="24"/>
        </w:rPr>
      </w:pPr>
    </w:p>
    <w:p w:rsidR="00E34C2E" w:rsidRPr="00E34C2E" w:rsidRDefault="00E34C2E" w:rsidP="00D573CB">
      <w:pPr>
        <w:pStyle w:val="Prrafodelista"/>
        <w:spacing w:line="360" w:lineRule="auto"/>
        <w:rPr>
          <w:rFonts w:ascii="Times New Roman" w:hAnsi="Times New Roman" w:cs="Times New Roman"/>
          <w:sz w:val="24"/>
          <w:szCs w:val="24"/>
        </w:rPr>
      </w:pPr>
    </w:p>
    <w:p w:rsidR="00C1212D" w:rsidRDefault="00C1212D" w:rsidP="00D573CB">
      <w:pPr>
        <w:spacing w:line="360" w:lineRule="auto"/>
        <w:ind w:left="708" w:hanging="708"/>
        <w:jc w:val="center"/>
        <w:rPr>
          <w:rFonts w:ascii="Times New Roman" w:hAnsi="Times New Roman" w:cs="Times New Roman"/>
          <w:b/>
          <w:sz w:val="24"/>
          <w:szCs w:val="24"/>
        </w:rPr>
      </w:pPr>
    </w:p>
    <w:p w:rsidR="00C1212D" w:rsidRDefault="00C1212D" w:rsidP="00D573CB">
      <w:pPr>
        <w:spacing w:line="360" w:lineRule="auto"/>
        <w:ind w:left="708" w:hanging="708"/>
        <w:jc w:val="center"/>
        <w:rPr>
          <w:rFonts w:ascii="Times New Roman" w:hAnsi="Times New Roman" w:cs="Times New Roman"/>
          <w:b/>
          <w:sz w:val="24"/>
          <w:szCs w:val="24"/>
        </w:rPr>
      </w:pPr>
    </w:p>
    <w:p w:rsidR="00D573CB" w:rsidRDefault="00D573CB" w:rsidP="00D573CB">
      <w:pPr>
        <w:spacing w:line="360" w:lineRule="auto"/>
        <w:ind w:left="708" w:hanging="708"/>
        <w:jc w:val="center"/>
        <w:rPr>
          <w:rFonts w:ascii="Times New Roman" w:hAnsi="Times New Roman" w:cs="Times New Roman"/>
          <w:b/>
          <w:sz w:val="24"/>
          <w:szCs w:val="24"/>
        </w:rPr>
      </w:pPr>
    </w:p>
    <w:p w:rsidR="00D573CB" w:rsidRDefault="00D573CB" w:rsidP="00D573CB">
      <w:pPr>
        <w:spacing w:line="360" w:lineRule="auto"/>
        <w:ind w:left="708" w:hanging="708"/>
        <w:jc w:val="center"/>
        <w:rPr>
          <w:rFonts w:ascii="Times New Roman" w:hAnsi="Times New Roman" w:cs="Times New Roman"/>
          <w:b/>
          <w:sz w:val="24"/>
          <w:szCs w:val="24"/>
        </w:rPr>
      </w:pPr>
    </w:p>
    <w:p w:rsidR="00426256" w:rsidRDefault="00426256" w:rsidP="00D573CB">
      <w:pPr>
        <w:spacing w:line="360" w:lineRule="auto"/>
        <w:ind w:left="708" w:hanging="708"/>
        <w:jc w:val="center"/>
        <w:rPr>
          <w:rFonts w:ascii="Times New Roman" w:hAnsi="Times New Roman" w:cs="Times New Roman"/>
          <w:b/>
          <w:sz w:val="24"/>
          <w:szCs w:val="24"/>
        </w:rPr>
      </w:pPr>
    </w:p>
    <w:p w:rsidR="006B2691" w:rsidRDefault="006B2691" w:rsidP="00D573CB">
      <w:pPr>
        <w:spacing w:line="360" w:lineRule="auto"/>
        <w:ind w:left="708" w:hanging="708"/>
        <w:jc w:val="center"/>
        <w:rPr>
          <w:rFonts w:ascii="Times New Roman" w:hAnsi="Times New Roman" w:cs="Times New Roman"/>
          <w:b/>
          <w:sz w:val="24"/>
          <w:szCs w:val="24"/>
        </w:rPr>
      </w:pPr>
    </w:p>
    <w:p w:rsidR="006B2691" w:rsidRDefault="006B2691" w:rsidP="00D573CB">
      <w:pPr>
        <w:spacing w:line="360" w:lineRule="auto"/>
        <w:ind w:left="708" w:hanging="708"/>
        <w:jc w:val="center"/>
        <w:rPr>
          <w:rFonts w:ascii="Times New Roman" w:hAnsi="Times New Roman" w:cs="Times New Roman"/>
          <w:b/>
          <w:sz w:val="24"/>
          <w:szCs w:val="24"/>
        </w:rPr>
      </w:pPr>
    </w:p>
    <w:p w:rsidR="00E34C2E" w:rsidRPr="00E34C2E" w:rsidRDefault="00E34C2E" w:rsidP="00D573CB">
      <w:pPr>
        <w:spacing w:line="360" w:lineRule="auto"/>
        <w:ind w:left="708" w:hanging="708"/>
        <w:jc w:val="center"/>
        <w:rPr>
          <w:rFonts w:ascii="Times New Roman" w:hAnsi="Times New Roman" w:cs="Times New Roman"/>
          <w:b/>
          <w:sz w:val="24"/>
          <w:szCs w:val="24"/>
        </w:rPr>
      </w:pPr>
      <w:bookmarkStart w:id="0" w:name="_GoBack"/>
      <w:bookmarkEnd w:id="0"/>
      <w:r w:rsidRPr="00E34C2E">
        <w:rPr>
          <w:rFonts w:ascii="Times New Roman" w:hAnsi="Times New Roman" w:cs="Times New Roman"/>
          <w:b/>
          <w:sz w:val="24"/>
          <w:szCs w:val="24"/>
        </w:rPr>
        <w:t>BIBLIOGRAFIA</w:t>
      </w:r>
    </w:p>
    <w:tbl>
      <w:tblPr>
        <w:tblW w:w="7640" w:type="dxa"/>
        <w:tblInd w:w="55" w:type="dxa"/>
        <w:tblCellMar>
          <w:left w:w="70" w:type="dxa"/>
          <w:right w:w="70" w:type="dxa"/>
        </w:tblCellMar>
        <w:tblLook w:val="04A0" w:firstRow="1" w:lastRow="0" w:firstColumn="1" w:lastColumn="0" w:noHBand="0" w:noVBand="1"/>
      </w:tblPr>
      <w:tblGrid>
        <w:gridCol w:w="7640"/>
      </w:tblGrid>
      <w:tr w:rsidR="00E34C2E" w:rsidRPr="00E34C2E" w:rsidTr="00D71CFF">
        <w:trPr>
          <w:trHeight w:val="603"/>
        </w:trPr>
        <w:tc>
          <w:tcPr>
            <w:tcW w:w="7640" w:type="dxa"/>
            <w:vMerge w:val="restart"/>
            <w:tcBorders>
              <w:top w:val="nil"/>
              <w:left w:val="nil"/>
              <w:bottom w:val="nil"/>
              <w:right w:val="nil"/>
            </w:tcBorders>
            <w:vAlign w:val="center"/>
          </w:tcPr>
          <w:p w:rsidR="00D71CFF" w:rsidRPr="00E34C2E" w:rsidRDefault="00D71CFF" w:rsidP="00D573CB">
            <w:pPr>
              <w:spacing w:line="360" w:lineRule="auto"/>
              <w:rPr>
                <w:rFonts w:ascii="Calibri" w:eastAsia="Times New Roman" w:hAnsi="Calibri" w:cs="Times New Roman"/>
                <w:color w:val="000000" w:themeColor="text1"/>
                <w:lang w:eastAsia="es-MX"/>
              </w:rPr>
            </w:pPr>
          </w:p>
        </w:tc>
      </w:tr>
      <w:tr w:rsidR="00E34C2E" w:rsidRPr="00E34C2E" w:rsidTr="00D71CFF">
        <w:trPr>
          <w:trHeight w:val="403"/>
        </w:trPr>
        <w:tc>
          <w:tcPr>
            <w:tcW w:w="7640" w:type="dxa"/>
            <w:vMerge/>
            <w:tcBorders>
              <w:top w:val="nil"/>
              <w:left w:val="nil"/>
              <w:bottom w:val="nil"/>
              <w:right w:val="nil"/>
            </w:tcBorders>
            <w:vAlign w:val="center"/>
          </w:tcPr>
          <w:p w:rsidR="00D71CFF" w:rsidRPr="00E34C2E" w:rsidRDefault="00D71CFF" w:rsidP="00D573CB">
            <w:pPr>
              <w:spacing w:after="0" w:line="360" w:lineRule="auto"/>
              <w:rPr>
                <w:rFonts w:ascii="Calibri" w:eastAsia="Times New Roman" w:hAnsi="Calibri" w:cs="Times New Roman"/>
                <w:color w:val="000000" w:themeColor="text1"/>
                <w:lang w:eastAsia="es-MX"/>
              </w:rPr>
            </w:pPr>
          </w:p>
        </w:tc>
      </w:tr>
    </w:tbl>
    <w:p w:rsidR="00AD6D68" w:rsidRDefault="00F94F33" w:rsidP="00D573CB">
      <w:pPr>
        <w:pStyle w:val="Bibliografa"/>
        <w:spacing w:line="360" w:lineRule="auto"/>
        <w:ind w:left="720" w:hanging="720"/>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2058 </w:instrText>
      </w:r>
      <w:r>
        <w:rPr>
          <w:rFonts w:ascii="Times New Roman" w:hAnsi="Times New Roman" w:cs="Times New Roman"/>
          <w:sz w:val="24"/>
          <w:szCs w:val="24"/>
        </w:rPr>
        <w:fldChar w:fldCharType="separate"/>
      </w:r>
      <w:r w:rsidR="00AD6D68">
        <w:rPr>
          <w:noProof/>
        </w:rPr>
        <w:t xml:space="preserve">Ángeles, R. G. (2008). </w:t>
      </w:r>
      <w:r w:rsidR="00AD6D68">
        <w:rPr>
          <w:i/>
          <w:iCs/>
          <w:noProof/>
        </w:rPr>
        <w:t xml:space="preserve">Factores de riesgo para embarazo adolescente. </w:t>
      </w:r>
      <w:r w:rsidR="00AD6D68">
        <w:rPr>
          <w:noProof/>
        </w:rPr>
        <w:t>. Obtenido de http://www.redalyc.org/pdf/159013072007.pdf</w:t>
      </w:r>
    </w:p>
    <w:p w:rsidR="00AD6D68" w:rsidRDefault="00AD6D68" w:rsidP="00D573CB">
      <w:pPr>
        <w:pStyle w:val="Bibliografa"/>
        <w:spacing w:line="360" w:lineRule="auto"/>
        <w:ind w:left="720" w:hanging="720"/>
        <w:rPr>
          <w:noProof/>
        </w:rPr>
      </w:pPr>
      <w:r>
        <w:rPr>
          <w:noProof/>
        </w:rPr>
        <w:t xml:space="preserve">Castillo C., M. C. (1992). </w:t>
      </w:r>
      <w:r>
        <w:rPr>
          <w:i/>
          <w:iCs/>
          <w:noProof/>
        </w:rPr>
        <w:t>Una aproximación conflictiva de la adolescente embarazada.</w:t>
      </w:r>
      <w:r>
        <w:rPr>
          <w:noProof/>
        </w:rPr>
        <w:t xml:space="preserve"> </w:t>
      </w:r>
    </w:p>
    <w:p w:rsidR="00AD6D68" w:rsidRDefault="00AD6D68" w:rsidP="00D573CB">
      <w:pPr>
        <w:pStyle w:val="Bibliografa"/>
        <w:spacing w:after="0" w:line="360" w:lineRule="auto"/>
        <w:ind w:left="720" w:hanging="720"/>
        <w:rPr>
          <w:noProof/>
        </w:rPr>
      </w:pPr>
      <w:r>
        <w:rPr>
          <w:noProof/>
        </w:rPr>
        <w:t xml:space="preserve">E, F. M. (1994). </w:t>
      </w:r>
      <w:r>
        <w:rPr>
          <w:i/>
          <w:iCs/>
          <w:noProof/>
        </w:rPr>
        <w:t>Adolescente embarazada.</w:t>
      </w:r>
      <w:r>
        <w:rPr>
          <w:noProof/>
        </w:rPr>
        <w:t xml:space="preserve"> UNAM.</w:t>
      </w:r>
    </w:p>
    <w:p w:rsidR="00AD6D68" w:rsidRDefault="00AD6D68" w:rsidP="00D573CB">
      <w:pPr>
        <w:pStyle w:val="Bibliografa"/>
        <w:spacing w:line="360" w:lineRule="auto"/>
        <w:ind w:left="720" w:hanging="720"/>
        <w:rPr>
          <w:noProof/>
        </w:rPr>
      </w:pPr>
      <w:r>
        <w:rPr>
          <w:noProof/>
        </w:rPr>
        <w:t xml:space="preserve">Mariela Barrozo, G. P. (Octubre de 2011). </w:t>
      </w:r>
      <w:r>
        <w:rPr>
          <w:i/>
          <w:iCs/>
          <w:noProof/>
        </w:rPr>
        <w:t>Tesis final: Embarazo adolescente entre 12 y 19 años.</w:t>
      </w:r>
      <w:r>
        <w:rPr>
          <w:noProof/>
        </w:rPr>
        <w:t xml:space="preserve"> Obtenido de http://bdigital.uncu.edu.ar/objetos_digitales/5989/barrozo-mariela.pdf</w:t>
      </w:r>
    </w:p>
    <w:p w:rsidR="00AD6D68" w:rsidRDefault="00AD6D68" w:rsidP="00D573CB">
      <w:pPr>
        <w:pStyle w:val="Bibliografa"/>
        <w:spacing w:line="360" w:lineRule="auto"/>
        <w:ind w:left="720" w:hanging="720"/>
        <w:rPr>
          <w:noProof/>
        </w:rPr>
      </w:pPr>
      <w:r>
        <w:rPr>
          <w:noProof/>
        </w:rPr>
        <w:t xml:space="preserve">Roberto, H. S. (2003). </w:t>
      </w:r>
      <w:r>
        <w:rPr>
          <w:i/>
          <w:iCs/>
          <w:noProof/>
        </w:rPr>
        <w:t>Métodología de la Investigación .</w:t>
      </w:r>
      <w:r>
        <w:rPr>
          <w:noProof/>
        </w:rPr>
        <w:t xml:space="preserve"> McGrawHill.</w:t>
      </w:r>
    </w:p>
    <w:p w:rsidR="00AD6D68" w:rsidRDefault="00AD6D68" w:rsidP="00D573CB">
      <w:pPr>
        <w:pStyle w:val="Bibliografa"/>
        <w:spacing w:line="360" w:lineRule="auto"/>
        <w:ind w:left="720" w:hanging="720"/>
        <w:rPr>
          <w:noProof/>
        </w:rPr>
      </w:pPr>
      <w:r>
        <w:rPr>
          <w:noProof/>
        </w:rPr>
        <w:t xml:space="preserve">Silvia, A. (2017). </w:t>
      </w:r>
      <w:r>
        <w:rPr>
          <w:i/>
          <w:iCs/>
          <w:noProof/>
        </w:rPr>
        <w:t xml:space="preserve">México, pirmer lugar en embarazos adolescentes. </w:t>
      </w:r>
      <w:r>
        <w:rPr>
          <w:noProof/>
        </w:rPr>
        <w:t>. Obtenido de http://www.milenio.com/politica/mexico-embarazo-adolescenteode_matrimonio_infantil_pobreza_0_982701984.html</w:t>
      </w:r>
    </w:p>
    <w:p w:rsidR="00AD6D68" w:rsidRDefault="00AD6D68" w:rsidP="00D573CB">
      <w:pPr>
        <w:pStyle w:val="Bibliografa"/>
        <w:spacing w:line="360" w:lineRule="auto"/>
        <w:ind w:left="720" w:hanging="720"/>
        <w:rPr>
          <w:noProof/>
        </w:rPr>
      </w:pPr>
      <w:r>
        <w:rPr>
          <w:noProof/>
        </w:rPr>
        <w:t xml:space="preserve">Trejo, O. M. (Diciembre de 2012). </w:t>
      </w:r>
      <w:r>
        <w:rPr>
          <w:i/>
          <w:iCs/>
          <w:noProof/>
        </w:rPr>
        <w:t>La deserción escolar desde la perspectiva estudiantil.</w:t>
      </w:r>
      <w:r>
        <w:rPr>
          <w:noProof/>
        </w:rPr>
        <w:t xml:space="preserve"> Obtenido de https://www.uv.mx/personal/onarvaez/files/2013/02/La-desercion-escolar.pdf</w:t>
      </w:r>
    </w:p>
    <w:p w:rsidR="00AD6D68" w:rsidRDefault="00AD6D68" w:rsidP="00D573CB">
      <w:pPr>
        <w:pStyle w:val="Bibliografa"/>
        <w:spacing w:line="360" w:lineRule="auto"/>
        <w:ind w:left="720" w:hanging="720"/>
        <w:rPr>
          <w:noProof/>
        </w:rPr>
      </w:pPr>
      <w:r>
        <w:rPr>
          <w:noProof/>
        </w:rPr>
        <w:t xml:space="preserve">Xochitl, O. R. (2012). </w:t>
      </w:r>
      <w:r>
        <w:rPr>
          <w:i/>
          <w:iCs/>
          <w:noProof/>
        </w:rPr>
        <w:t>Embarazo adolescente y madres jóvenes en México. Una visión desde el Promajoven</w:t>
      </w:r>
      <w:r>
        <w:rPr>
          <w:noProof/>
        </w:rPr>
        <w:t>. Obtenido de http://www.promajoven.sep.gob.mx/files/materiales/Embarazo_Adolescente.pdf)</w:t>
      </w:r>
    </w:p>
    <w:p w:rsidR="00216A00" w:rsidRDefault="00F94F33" w:rsidP="00D573CB">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fldChar w:fldCharType="end"/>
      </w:r>
    </w:p>
    <w:sectPr w:rsidR="00216A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14" w:rsidRDefault="00E02314" w:rsidP="007E52B7">
      <w:pPr>
        <w:spacing w:after="0" w:line="240" w:lineRule="auto"/>
      </w:pPr>
      <w:r>
        <w:separator/>
      </w:r>
    </w:p>
  </w:endnote>
  <w:endnote w:type="continuationSeparator" w:id="0">
    <w:p w:rsidR="00E02314" w:rsidRDefault="00E02314" w:rsidP="007E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14" w:rsidRDefault="00E02314" w:rsidP="007E52B7">
      <w:pPr>
        <w:spacing w:after="0" w:line="240" w:lineRule="auto"/>
      </w:pPr>
      <w:r>
        <w:separator/>
      </w:r>
    </w:p>
  </w:footnote>
  <w:footnote w:type="continuationSeparator" w:id="0">
    <w:p w:rsidR="00E02314" w:rsidRDefault="00E02314" w:rsidP="007E52B7">
      <w:pPr>
        <w:spacing w:after="0" w:line="240" w:lineRule="auto"/>
      </w:pPr>
      <w:r>
        <w:continuationSeparator/>
      </w:r>
    </w:p>
  </w:footnote>
  <w:footnote w:id="1">
    <w:p w:rsidR="001D44D1" w:rsidRDefault="001D44D1">
      <w:pPr>
        <w:pStyle w:val="Textonotapie"/>
      </w:pPr>
      <w:r>
        <w:rPr>
          <w:rStyle w:val="Refdenotaalpie"/>
        </w:rPr>
        <w:footnoteRef/>
      </w:r>
      <w:r>
        <w:t xml:space="preserve"> Gráfica 1: Porcentaje y razón de madres adolescentes según residencia </w:t>
      </w:r>
    </w:p>
  </w:footnote>
  <w:footnote w:id="2">
    <w:p w:rsidR="001D44D1" w:rsidRDefault="001D44D1" w:rsidP="00D361DC">
      <w:pPr>
        <w:pStyle w:val="Textonotapie"/>
      </w:pPr>
      <w:r>
        <w:rPr>
          <w:rStyle w:val="Refdenotaalpie"/>
        </w:rPr>
        <w:footnoteRef/>
      </w:r>
      <w:r>
        <w:t xml:space="preserve"> Gráfica 2: Porcentaje y razón de madres adolescentes según residencia </w:t>
      </w:r>
    </w:p>
  </w:footnote>
  <w:footnote w:id="3">
    <w:p w:rsidR="001D44D1" w:rsidRDefault="001D44D1" w:rsidP="00D361DC">
      <w:pPr>
        <w:pStyle w:val="Textonotapie"/>
      </w:pPr>
      <w:r>
        <w:rPr>
          <w:rStyle w:val="Refdenotaalpie"/>
        </w:rPr>
        <w:footnoteRef/>
      </w:r>
      <w:r>
        <w:t xml:space="preserve"> Tabla 1: Aspectos psicológicos del adolescente.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pt;height:1pt;visibility:visible;mso-wrap-style:square" o:bullet="t">
        <v:imagedata r:id="rId1" o:title=""/>
      </v:shape>
    </w:pict>
  </w:numPicBullet>
  <w:abstractNum w:abstractNumId="0">
    <w:nsid w:val="06300548"/>
    <w:multiLevelType w:val="hybridMultilevel"/>
    <w:tmpl w:val="A78E7DA2"/>
    <w:lvl w:ilvl="0" w:tplc="4918AAEE">
      <w:start w:val="1"/>
      <w:numFmt w:val="bullet"/>
      <w:lvlText w:val=""/>
      <w:lvlPicBulletId w:val="0"/>
      <w:lvlJc w:val="left"/>
      <w:pPr>
        <w:tabs>
          <w:tab w:val="num" w:pos="720"/>
        </w:tabs>
        <w:ind w:left="720" w:hanging="360"/>
      </w:pPr>
      <w:rPr>
        <w:rFonts w:ascii="Symbol" w:hAnsi="Symbol" w:hint="default"/>
      </w:rPr>
    </w:lvl>
    <w:lvl w:ilvl="1" w:tplc="E76CC0CC" w:tentative="1">
      <w:start w:val="1"/>
      <w:numFmt w:val="bullet"/>
      <w:lvlText w:val=""/>
      <w:lvlJc w:val="left"/>
      <w:pPr>
        <w:tabs>
          <w:tab w:val="num" w:pos="1440"/>
        </w:tabs>
        <w:ind w:left="1440" w:hanging="360"/>
      </w:pPr>
      <w:rPr>
        <w:rFonts w:ascii="Symbol" w:hAnsi="Symbol" w:hint="default"/>
      </w:rPr>
    </w:lvl>
    <w:lvl w:ilvl="2" w:tplc="D7A0A174" w:tentative="1">
      <w:start w:val="1"/>
      <w:numFmt w:val="bullet"/>
      <w:lvlText w:val=""/>
      <w:lvlJc w:val="left"/>
      <w:pPr>
        <w:tabs>
          <w:tab w:val="num" w:pos="2160"/>
        </w:tabs>
        <w:ind w:left="2160" w:hanging="360"/>
      </w:pPr>
      <w:rPr>
        <w:rFonts w:ascii="Symbol" w:hAnsi="Symbol" w:hint="default"/>
      </w:rPr>
    </w:lvl>
    <w:lvl w:ilvl="3" w:tplc="82FEF044" w:tentative="1">
      <w:start w:val="1"/>
      <w:numFmt w:val="bullet"/>
      <w:lvlText w:val=""/>
      <w:lvlJc w:val="left"/>
      <w:pPr>
        <w:tabs>
          <w:tab w:val="num" w:pos="2880"/>
        </w:tabs>
        <w:ind w:left="2880" w:hanging="360"/>
      </w:pPr>
      <w:rPr>
        <w:rFonts w:ascii="Symbol" w:hAnsi="Symbol" w:hint="default"/>
      </w:rPr>
    </w:lvl>
    <w:lvl w:ilvl="4" w:tplc="0EC26510" w:tentative="1">
      <w:start w:val="1"/>
      <w:numFmt w:val="bullet"/>
      <w:lvlText w:val=""/>
      <w:lvlJc w:val="left"/>
      <w:pPr>
        <w:tabs>
          <w:tab w:val="num" w:pos="3600"/>
        </w:tabs>
        <w:ind w:left="3600" w:hanging="360"/>
      </w:pPr>
      <w:rPr>
        <w:rFonts w:ascii="Symbol" w:hAnsi="Symbol" w:hint="default"/>
      </w:rPr>
    </w:lvl>
    <w:lvl w:ilvl="5" w:tplc="75F8103C" w:tentative="1">
      <w:start w:val="1"/>
      <w:numFmt w:val="bullet"/>
      <w:lvlText w:val=""/>
      <w:lvlJc w:val="left"/>
      <w:pPr>
        <w:tabs>
          <w:tab w:val="num" w:pos="4320"/>
        </w:tabs>
        <w:ind w:left="4320" w:hanging="360"/>
      </w:pPr>
      <w:rPr>
        <w:rFonts w:ascii="Symbol" w:hAnsi="Symbol" w:hint="default"/>
      </w:rPr>
    </w:lvl>
    <w:lvl w:ilvl="6" w:tplc="2FF40BEA" w:tentative="1">
      <w:start w:val="1"/>
      <w:numFmt w:val="bullet"/>
      <w:lvlText w:val=""/>
      <w:lvlJc w:val="left"/>
      <w:pPr>
        <w:tabs>
          <w:tab w:val="num" w:pos="5040"/>
        </w:tabs>
        <w:ind w:left="5040" w:hanging="360"/>
      </w:pPr>
      <w:rPr>
        <w:rFonts w:ascii="Symbol" w:hAnsi="Symbol" w:hint="default"/>
      </w:rPr>
    </w:lvl>
    <w:lvl w:ilvl="7" w:tplc="6A4AF20A" w:tentative="1">
      <w:start w:val="1"/>
      <w:numFmt w:val="bullet"/>
      <w:lvlText w:val=""/>
      <w:lvlJc w:val="left"/>
      <w:pPr>
        <w:tabs>
          <w:tab w:val="num" w:pos="5760"/>
        </w:tabs>
        <w:ind w:left="5760" w:hanging="360"/>
      </w:pPr>
      <w:rPr>
        <w:rFonts w:ascii="Symbol" w:hAnsi="Symbol" w:hint="default"/>
      </w:rPr>
    </w:lvl>
    <w:lvl w:ilvl="8" w:tplc="0872574A" w:tentative="1">
      <w:start w:val="1"/>
      <w:numFmt w:val="bullet"/>
      <w:lvlText w:val=""/>
      <w:lvlJc w:val="left"/>
      <w:pPr>
        <w:tabs>
          <w:tab w:val="num" w:pos="6480"/>
        </w:tabs>
        <w:ind w:left="6480" w:hanging="360"/>
      </w:pPr>
      <w:rPr>
        <w:rFonts w:ascii="Symbol" w:hAnsi="Symbol" w:hint="default"/>
      </w:rPr>
    </w:lvl>
  </w:abstractNum>
  <w:abstractNum w:abstractNumId="1">
    <w:nsid w:val="06C6134D"/>
    <w:multiLevelType w:val="hybridMultilevel"/>
    <w:tmpl w:val="E410D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5B4AB9"/>
    <w:multiLevelType w:val="hybridMultilevel"/>
    <w:tmpl w:val="C0CE26CE"/>
    <w:lvl w:ilvl="0" w:tplc="94AC1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D77B2"/>
    <w:multiLevelType w:val="hybridMultilevel"/>
    <w:tmpl w:val="4EF81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B05952"/>
    <w:multiLevelType w:val="hybridMultilevel"/>
    <w:tmpl w:val="EE9C67E4"/>
    <w:lvl w:ilvl="0" w:tplc="0C544F6A">
      <w:start w:val="1"/>
      <w:numFmt w:val="bullet"/>
      <w:lvlText w:val=""/>
      <w:lvlPicBulletId w:val="0"/>
      <w:lvlJc w:val="left"/>
      <w:pPr>
        <w:tabs>
          <w:tab w:val="num" w:pos="720"/>
        </w:tabs>
        <w:ind w:left="720" w:hanging="360"/>
      </w:pPr>
      <w:rPr>
        <w:rFonts w:ascii="Symbol" w:hAnsi="Symbol" w:hint="default"/>
      </w:rPr>
    </w:lvl>
    <w:lvl w:ilvl="1" w:tplc="20D03D60" w:tentative="1">
      <w:start w:val="1"/>
      <w:numFmt w:val="bullet"/>
      <w:lvlText w:val=""/>
      <w:lvlJc w:val="left"/>
      <w:pPr>
        <w:tabs>
          <w:tab w:val="num" w:pos="1440"/>
        </w:tabs>
        <w:ind w:left="1440" w:hanging="360"/>
      </w:pPr>
      <w:rPr>
        <w:rFonts w:ascii="Symbol" w:hAnsi="Symbol" w:hint="default"/>
      </w:rPr>
    </w:lvl>
    <w:lvl w:ilvl="2" w:tplc="13A85334" w:tentative="1">
      <w:start w:val="1"/>
      <w:numFmt w:val="bullet"/>
      <w:lvlText w:val=""/>
      <w:lvlJc w:val="left"/>
      <w:pPr>
        <w:tabs>
          <w:tab w:val="num" w:pos="2160"/>
        </w:tabs>
        <w:ind w:left="2160" w:hanging="360"/>
      </w:pPr>
      <w:rPr>
        <w:rFonts w:ascii="Symbol" w:hAnsi="Symbol" w:hint="default"/>
      </w:rPr>
    </w:lvl>
    <w:lvl w:ilvl="3" w:tplc="44F85D7C" w:tentative="1">
      <w:start w:val="1"/>
      <w:numFmt w:val="bullet"/>
      <w:lvlText w:val=""/>
      <w:lvlJc w:val="left"/>
      <w:pPr>
        <w:tabs>
          <w:tab w:val="num" w:pos="2880"/>
        </w:tabs>
        <w:ind w:left="2880" w:hanging="360"/>
      </w:pPr>
      <w:rPr>
        <w:rFonts w:ascii="Symbol" w:hAnsi="Symbol" w:hint="default"/>
      </w:rPr>
    </w:lvl>
    <w:lvl w:ilvl="4" w:tplc="F3D85068" w:tentative="1">
      <w:start w:val="1"/>
      <w:numFmt w:val="bullet"/>
      <w:lvlText w:val=""/>
      <w:lvlJc w:val="left"/>
      <w:pPr>
        <w:tabs>
          <w:tab w:val="num" w:pos="3600"/>
        </w:tabs>
        <w:ind w:left="3600" w:hanging="360"/>
      </w:pPr>
      <w:rPr>
        <w:rFonts w:ascii="Symbol" w:hAnsi="Symbol" w:hint="default"/>
      </w:rPr>
    </w:lvl>
    <w:lvl w:ilvl="5" w:tplc="29F88FB4" w:tentative="1">
      <w:start w:val="1"/>
      <w:numFmt w:val="bullet"/>
      <w:lvlText w:val=""/>
      <w:lvlJc w:val="left"/>
      <w:pPr>
        <w:tabs>
          <w:tab w:val="num" w:pos="4320"/>
        </w:tabs>
        <w:ind w:left="4320" w:hanging="360"/>
      </w:pPr>
      <w:rPr>
        <w:rFonts w:ascii="Symbol" w:hAnsi="Symbol" w:hint="default"/>
      </w:rPr>
    </w:lvl>
    <w:lvl w:ilvl="6" w:tplc="77EACEBC" w:tentative="1">
      <w:start w:val="1"/>
      <w:numFmt w:val="bullet"/>
      <w:lvlText w:val=""/>
      <w:lvlJc w:val="left"/>
      <w:pPr>
        <w:tabs>
          <w:tab w:val="num" w:pos="5040"/>
        </w:tabs>
        <w:ind w:left="5040" w:hanging="360"/>
      </w:pPr>
      <w:rPr>
        <w:rFonts w:ascii="Symbol" w:hAnsi="Symbol" w:hint="default"/>
      </w:rPr>
    </w:lvl>
    <w:lvl w:ilvl="7" w:tplc="8D44EDCA" w:tentative="1">
      <w:start w:val="1"/>
      <w:numFmt w:val="bullet"/>
      <w:lvlText w:val=""/>
      <w:lvlJc w:val="left"/>
      <w:pPr>
        <w:tabs>
          <w:tab w:val="num" w:pos="5760"/>
        </w:tabs>
        <w:ind w:left="5760" w:hanging="360"/>
      </w:pPr>
      <w:rPr>
        <w:rFonts w:ascii="Symbol" w:hAnsi="Symbol" w:hint="default"/>
      </w:rPr>
    </w:lvl>
    <w:lvl w:ilvl="8" w:tplc="FDAECAAC" w:tentative="1">
      <w:start w:val="1"/>
      <w:numFmt w:val="bullet"/>
      <w:lvlText w:val=""/>
      <w:lvlJc w:val="left"/>
      <w:pPr>
        <w:tabs>
          <w:tab w:val="num" w:pos="6480"/>
        </w:tabs>
        <w:ind w:left="6480" w:hanging="360"/>
      </w:pPr>
      <w:rPr>
        <w:rFonts w:ascii="Symbol" w:hAnsi="Symbol" w:hint="default"/>
      </w:rPr>
    </w:lvl>
  </w:abstractNum>
  <w:abstractNum w:abstractNumId="5">
    <w:nsid w:val="0D5D54F0"/>
    <w:multiLevelType w:val="multilevel"/>
    <w:tmpl w:val="FFE6E1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5F74E40"/>
    <w:multiLevelType w:val="hybridMultilevel"/>
    <w:tmpl w:val="FD066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E13020"/>
    <w:multiLevelType w:val="hybridMultilevel"/>
    <w:tmpl w:val="FEE41078"/>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22740333"/>
    <w:multiLevelType w:val="hybridMultilevel"/>
    <w:tmpl w:val="20861FD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8C310D"/>
    <w:multiLevelType w:val="hybridMultilevel"/>
    <w:tmpl w:val="20861FD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69331A"/>
    <w:multiLevelType w:val="hybridMultilevel"/>
    <w:tmpl w:val="C0CE26CE"/>
    <w:lvl w:ilvl="0" w:tplc="94AC1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FD3071"/>
    <w:multiLevelType w:val="hybridMultilevel"/>
    <w:tmpl w:val="4776E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EB3F6E"/>
    <w:multiLevelType w:val="hybridMultilevel"/>
    <w:tmpl w:val="160415B6"/>
    <w:lvl w:ilvl="0" w:tplc="34D8B6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84C733D"/>
    <w:multiLevelType w:val="hybridMultilevel"/>
    <w:tmpl w:val="96165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864590"/>
    <w:multiLevelType w:val="hybridMultilevel"/>
    <w:tmpl w:val="52064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1807282"/>
    <w:multiLevelType w:val="hybridMultilevel"/>
    <w:tmpl w:val="D30C133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6361CBA"/>
    <w:multiLevelType w:val="hybridMultilevel"/>
    <w:tmpl w:val="E410D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65504A"/>
    <w:multiLevelType w:val="hybridMultilevel"/>
    <w:tmpl w:val="74D0D3B4"/>
    <w:lvl w:ilvl="0" w:tplc="79A679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6D96BBD"/>
    <w:multiLevelType w:val="hybridMultilevel"/>
    <w:tmpl w:val="E410D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80247B"/>
    <w:multiLevelType w:val="hybridMultilevel"/>
    <w:tmpl w:val="160415B6"/>
    <w:lvl w:ilvl="0" w:tplc="34D8B6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D2D75FD"/>
    <w:multiLevelType w:val="hybridMultilevel"/>
    <w:tmpl w:val="20861FD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0"/>
  </w:num>
  <w:num w:numId="5">
    <w:abstractNumId w:val="20"/>
  </w:num>
  <w:num w:numId="6">
    <w:abstractNumId w:val="12"/>
  </w:num>
  <w:num w:numId="7">
    <w:abstractNumId w:val="7"/>
  </w:num>
  <w:num w:numId="8">
    <w:abstractNumId w:val="15"/>
  </w:num>
  <w:num w:numId="9">
    <w:abstractNumId w:val="8"/>
  </w:num>
  <w:num w:numId="10">
    <w:abstractNumId w:val="9"/>
  </w:num>
  <w:num w:numId="11">
    <w:abstractNumId w:val="18"/>
  </w:num>
  <w:num w:numId="12">
    <w:abstractNumId w:val="4"/>
  </w:num>
  <w:num w:numId="13">
    <w:abstractNumId w:val="0"/>
  </w:num>
  <w:num w:numId="14">
    <w:abstractNumId w:val="1"/>
  </w:num>
  <w:num w:numId="15">
    <w:abstractNumId w:val="16"/>
  </w:num>
  <w:num w:numId="16">
    <w:abstractNumId w:val="19"/>
  </w:num>
  <w:num w:numId="17">
    <w:abstractNumId w:val="5"/>
  </w:num>
  <w:num w:numId="18">
    <w:abstractNumId w:val="17"/>
  </w:num>
  <w:num w:numId="19">
    <w:abstractNumId w:val="14"/>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0A"/>
    <w:rsid w:val="00013888"/>
    <w:rsid w:val="00015848"/>
    <w:rsid w:val="00016050"/>
    <w:rsid w:val="00020942"/>
    <w:rsid w:val="000222B9"/>
    <w:rsid w:val="00031BC8"/>
    <w:rsid w:val="000332B4"/>
    <w:rsid w:val="000439CA"/>
    <w:rsid w:val="00054B2B"/>
    <w:rsid w:val="000775FA"/>
    <w:rsid w:val="000777CA"/>
    <w:rsid w:val="00077C41"/>
    <w:rsid w:val="000940B6"/>
    <w:rsid w:val="0009753F"/>
    <w:rsid w:val="000A519C"/>
    <w:rsid w:val="000A5CB5"/>
    <w:rsid w:val="000D1173"/>
    <w:rsid w:val="000F0D40"/>
    <w:rsid w:val="00114777"/>
    <w:rsid w:val="001168A1"/>
    <w:rsid w:val="0012156C"/>
    <w:rsid w:val="001505D2"/>
    <w:rsid w:val="00154C13"/>
    <w:rsid w:val="0016495D"/>
    <w:rsid w:val="00173BB3"/>
    <w:rsid w:val="001B412C"/>
    <w:rsid w:val="001D0DBE"/>
    <w:rsid w:val="001D44D1"/>
    <w:rsid w:val="001E1CAC"/>
    <w:rsid w:val="001E38DC"/>
    <w:rsid w:val="001E489E"/>
    <w:rsid w:val="001E70ED"/>
    <w:rsid w:val="001F4008"/>
    <w:rsid w:val="00216A00"/>
    <w:rsid w:val="002225D0"/>
    <w:rsid w:val="00225526"/>
    <w:rsid w:val="002340AD"/>
    <w:rsid w:val="00256E39"/>
    <w:rsid w:val="00257AA6"/>
    <w:rsid w:val="002753D4"/>
    <w:rsid w:val="00292667"/>
    <w:rsid w:val="00294879"/>
    <w:rsid w:val="002A5ED7"/>
    <w:rsid w:val="002A652B"/>
    <w:rsid w:val="002B4EB8"/>
    <w:rsid w:val="002C5A83"/>
    <w:rsid w:val="002E69C4"/>
    <w:rsid w:val="003166AD"/>
    <w:rsid w:val="00326B36"/>
    <w:rsid w:val="00373E44"/>
    <w:rsid w:val="00381CD8"/>
    <w:rsid w:val="00390C6D"/>
    <w:rsid w:val="003A003F"/>
    <w:rsid w:val="003B0ADA"/>
    <w:rsid w:val="003C0FC1"/>
    <w:rsid w:val="003C3433"/>
    <w:rsid w:val="003C5A3A"/>
    <w:rsid w:val="003D143B"/>
    <w:rsid w:val="003E10CF"/>
    <w:rsid w:val="003F3694"/>
    <w:rsid w:val="00403BC1"/>
    <w:rsid w:val="00424A22"/>
    <w:rsid w:val="00426256"/>
    <w:rsid w:val="0043338C"/>
    <w:rsid w:val="00437F8D"/>
    <w:rsid w:val="004448CF"/>
    <w:rsid w:val="0045261E"/>
    <w:rsid w:val="00454B28"/>
    <w:rsid w:val="00482DA1"/>
    <w:rsid w:val="004B0731"/>
    <w:rsid w:val="004B683D"/>
    <w:rsid w:val="004C035F"/>
    <w:rsid w:val="004C53AB"/>
    <w:rsid w:val="004F67F4"/>
    <w:rsid w:val="004F7B93"/>
    <w:rsid w:val="005121C7"/>
    <w:rsid w:val="00537E58"/>
    <w:rsid w:val="00555D0D"/>
    <w:rsid w:val="00574514"/>
    <w:rsid w:val="00583632"/>
    <w:rsid w:val="005B0210"/>
    <w:rsid w:val="005E4624"/>
    <w:rsid w:val="006115FB"/>
    <w:rsid w:val="006353C1"/>
    <w:rsid w:val="0066070C"/>
    <w:rsid w:val="006707D7"/>
    <w:rsid w:val="006B2691"/>
    <w:rsid w:val="006B327E"/>
    <w:rsid w:val="006B648E"/>
    <w:rsid w:val="006C4A41"/>
    <w:rsid w:val="006D30D0"/>
    <w:rsid w:val="006F0C5E"/>
    <w:rsid w:val="00705F16"/>
    <w:rsid w:val="00713A65"/>
    <w:rsid w:val="00715C49"/>
    <w:rsid w:val="00717137"/>
    <w:rsid w:val="007476D1"/>
    <w:rsid w:val="007808D5"/>
    <w:rsid w:val="0078137B"/>
    <w:rsid w:val="007852BC"/>
    <w:rsid w:val="00785707"/>
    <w:rsid w:val="00794120"/>
    <w:rsid w:val="007A7761"/>
    <w:rsid w:val="007B4702"/>
    <w:rsid w:val="007B6835"/>
    <w:rsid w:val="007D32EF"/>
    <w:rsid w:val="007E52B7"/>
    <w:rsid w:val="007E7408"/>
    <w:rsid w:val="007F3CBC"/>
    <w:rsid w:val="007F57C6"/>
    <w:rsid w:val="007F6AE2"/>
    <w:rsid w:val="008228D1"/>
    <w:rsid w:val="00822EBE"/>
    <w:rsid w:val="00830DB4"/>
    <w:rsid w:val="008419D2"/>
    <w:rsid w:val="00856C8A"/>
    <w:rsid w:val="00857311"/>
    <w:rsid w:val="008B3DC6"/>
    <w:rsid w:val="008C019C"/>
    <w:rsid w:val="008E1151"/>
    <w:rsid w:val="00906470"/>
    <w:rsid w:val="009176B2"/>
    <w:rsid w:val="00931BD3"/>
    <w:rsid w:val="00935468"/>
    <w:rsid w:val="00937C6A"/>
    <w:rsid w:val="00947A18"/>
    <w:rsid w:val="00952272"/>
    <w:rsid w:val="00956CFE"/>
    <w:rsid w:val="00972F2B"/>
    <w:rsid w:val="009777DE"/>
    <w:rsid w:val="009C45F8"/>
    <w:rsid w:val="009D270C"/>
    <w:rsid w:val="009D43C7"/>
    <w:rsid w:val="009E4729"/>
    <w:rsid w:val="00A00511"/>
    <w:rsid w:val="00A37B6E"/>
    <w:rsid w:val="00A479D9"/>
    <w:rsid w:val="00A5787B"/>
    <w:rsid w:val="00A70496"/>
    <w:rsid w:val="00A816FC"/>
    <w:rsid w:val="00A972A0"/>
    <w:rsid w:val="00AA6AB2"/>
    <w:rsid w:val="00AB0599"/>
    <w:rsid w:val="00AB2F16"/>
    <w:rsid w:val="00AD34C4"/>
    <w:rsid w:val="00AD6D68"/>
    <w:rsid w:val="00B054C8"/>
    <w:rsid w:val="00B225A6"/>
    <w:rsid w:val="00B63631"/>
    <w:rsid w:val="00B71E82"/>
    <w:rsid w:val="00B8149C"/>
    <w:rsid w:val="00BA783F"/>
    <w:rsid w:val="00BE7A15"/>
    <w:rsid w:val="00BF36B7"/>
    <w:rsid w:val="00C1212D"/>
    <w:rsid w:val="00C165B7"/>
    <w:rsid w:val="00C20943"/>
    <w:rsid w:val="00C2126B"/>
    <w:rsid w:val="00C37160"/>
    <w:rsid w:val="00C44913"/>
    <w:rsid w:val="00C63730"/>
    <w:rsid w:val="00C6730C"/>
    <w:rsid w:val="00C67F94"/>
    <w:rsid w:val="00C76EBE"/>
    <w:rsid w:val="00C82F7B"/>
    <w:rsid w:val="00CB20AB"/>
    <w:rsid w:val="00CB3BC3"/>
    <w:rsid w:val="00CB586C"/>
    <w:rsid w:val="00CD072D"/>
    <w:rsid w:val="00CD661B"/>
    <w:rsid w:val="00CE7916"/>
    <w:rsid w:val="00CF3112"/>
    <w:rsid w:val="00D03F09"/>
    <w:rsid w:val="00D11A0A"/>
    <w:rsid w:val="00D156F8"/>
    <w:rsid w:val="00D15F03"/>
    <w:rsid w:val="00D24EB9"/>
    <w:rsid w:val="00D361DC"/>
    <w:rsid w:val="00D561EF"/>
    <w:rsid w:val="00D573CB"/>
    <w:rsid w:val="00D71CFF"/>
    <w:rsid w:val="00D74025"/>
    <w:rsid w:val="00D8426C"/>
    <w:rsid w:val="00DA3E82"/>
    <w:rsid w:val="00DB6923"/>
    <w:rsid w:val="00DD38AF"/>
    <w:rsid w:val="00DE166D"/>
    <w:rsid w:val="00DF1A50"/>
    <w:rsid w:val="00E02314"/>
    <w:rsid w:val="00E048AE"/>
    <w:rsid w:val="00E0650B"/>
    <w:rsid w:val="00E12C1F"/>
    <w:rsid w:val="00E208AE"/>
    <w:rsid w:val="00E302B8"/>
    <w:rsid w:val="00E34C2E"/>
    <w:rsid w:val="00E40593"/>
    <w:rsid w:val="00E440B3"/>
    <w:rsid w:val="00E51DBB"/>
    <w:rsid w:val="00E575A3"/>
    <w:rsid w:val="00E62207"/>
    <w:rsid w:val="00E75E10"/>
    <w:rsid w:val="00E7615F"/>
    <w:rsid w:val="00E77937"/>
    <w:rsid w:val="00EE5EC2"/>
    <w:rsid w:val="00EE7B56"/>
    <w:rsid w:val="00EF5023"/>
    <w:rsid w:val="00EF5095"/>
    <w:rsid w:val="00F1639C"/>
    <w:rsid w:val="00F26ED2"/>
    <w:rsid w:val="00F41009"/>
    <w:rsid w:val="00F80595"/>
    <w:rsid w:val="00F90FC1"/>
    <w:rsid w:val="00F94F33"/>
    <w:rsid w:val="00FD03B6"/>
    <w:rsid w:val="00FD678E"/>
    <w:rsid w:val="00FF7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52B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0B3"/>
    <w:pPr>
      <w:ind w:left="720"/>
      <w:contextualSpacing/>
    </w:pPr>
  </w:style>
  <w:style w:type="table" w:styleId="Tablaconcuadrcula">
    <w:name w:val="Table Grid"/>
    <w:basedOn w:val="Tablanormal"/>
    <w:uiPriority w:val="59"/>
    <w:rsid w:val="00C6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09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943"/>
    <w:rPr>
      <w:rFonts w:ascii="Tahoma" w:hAnsi="Tahoma" w:cs="Tahoma"/>
      <w:sz w:val="16"/>
      <w:szCs w:val="16"/>
    </w:rPr>
  </w:style>
  <w:style w:type="character" w:styleId="Hipervnculo">
    <w:name w:val="Hyperlink"/>
    <w:basedOn w:val="Fuentedeprrafopredeter"/>
    <w:uiPriority w:val="99"/>
    <w:unhideWhenUsed/>
    <w:rsid w:val="00256E39"/>
    <w:rPr>
      <w:color w:val="0000FF" w:themeColor="hyperlink"/>
      <w:u w:val="single"/>
    </w:rPr>
  </w:style>
  <w:style w:type="paragraph" w:styleId="Textonotapie">
    <w:name w:val="footnote text"/>
    <w:basedOn w:val="Normal"/>
    <w:link w:val="TextonotapieCar"/>
    <w:uiPriority w:val="99"/>
    <w:semiHidden/>
    <w:unhideWhenUsed/>
    <w:rsid w:val="007E52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52B7"/>
    <w:rPr>
      <w:sz w:val="20"/>
      <w:szCs w:val="20"/>
    </w:rPr>
  </w:style>
  <w:style w:type="character" w:styleId="Refdenotaalpie">
    <w:name w:val="footnote reference"/>
    <w:basedOn w:val="Fuentedeprrafopredeter"/>
    <w:uiPriority w:val="99"/>
    <w:semiHidden/>
    <w:unhideWhenUsed/>
    <w:rsid w:val="007E52B7"/>
    <w:rPr>
      <w:vertAlign w:val="superscript"/>
    </w:rPr>
  </w:style>
  <w:style w:type="character" w:customStyle="1" w:styleId="Ttulo1Car">
    <w:name w:val="Título 1 Car"/>
    <w:basedOn w:val="Fuentedeprrafopredeter"/>
    <w:link w:val="Ttulo1"/>
    <w:uiPriority w:val="9"/>
    <w:rsid w:val="007E52B7"/>
    <w:rPr>
      <w:rFonts w:asciiTheme="majorHAnsi" w:eastAsiaTheme="majorEastAsia" w:hAnsiTheme="majorHAnsi" w:cstheme="majorBidi"/>
      <w:b/>
      <w:bCs/>
      <w:color w:val="365F91" w:themeColor="accent1" w:themeShade="BF"/>
      <w:sz w:val="28"/>
      <w:szCs w:val="28"/>
      <w:lang w:eastAsia="es-MX"/>
    </w:rPr>
  </w:style>
  <w:style w:type="paragraph" w:styleId="Textonotaalfinal">
    <w:name w:val="endnote text"/>
    <w:basedOn w:val="Normal"/>
    <w:link w:val="TextonotaalfinalCar"/>
    <w:uiPriority w:val="99"/>
    <w:semiHidden/>
    <w:unhideWhenUsed/>
    <w:rsid w:val="007B683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6835"/>
    <w:rPr>
      <w:sz w:val="20"/>
      <w:szCs w:val="20"/>
    </w:rPr>
  </w:style>
  <w:style w:type="character" w:styleId="Refdenotaalfinal">
    <w:name w:val="endnote reference"/>
    <w:basedOn w:val="Fuentedeprrafopredeter"/>
    <w:uiPriority w:val="99"/>
    <w:semiHidden/>
    <w:unhideWhenUsed/>
    <w:rsid w:val="007B6835"/>
    <w:rPr>
      <w:vertAlign w:val="superscript"/>
    </w:rPr>
  </w:style>
  <w:style w:type="paragraph" w:styleId="Bibliografa">
    <w:name w:val="Bibliography"/>
    <w:basedOn w:val="Normal"/>
    <w:next w:val="Normal"/>
    <w:uiPriority w:val="37"/>
    <w:unhideWhenUsed/>
    <w:rsid w:val="00F94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52B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0B3"/>
    <w:pPr>
      <w:ind w:left="720"/>
      <w:contextualSpacing/>
    </w:pPr>
  </w:style>
  <w:style w:type="table" w:styleId="Tablaconcuadrcula">
    <w:name w:val="Table Grid"/>
    <w:basedOn w:val="Tablanormal"/>
    <w:uiPriority w:val="59"/>
    <w:rsid w:val="00C6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209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943"/>
    <w:rPr>
      <w:rFonts w:ascii="Tahoma" w:hAnsi="Tahoma" w:cs="Tahoma"/>
      <w:sz w:val="16"/>
      <w:szCs w:val="16"/>
    </w:rPr>
  </w:style>
  <w:style w:type="character" w:styleId="Hipervnculo">
    <w:name w:val="Hyperlink"/>
    <w:basedOn w:val="Fuentedeprrafopredeter"/>
    <w:uiPriority w:val="99"/>
    <w:unhideWhenUsed/>
    <w:rsid w:val="00256E39"/>
    <w:rPr>
      <w:color w:val="0000FF" w:themeColor="hyperlink"/>
      <w:u w:val="single"/>
    </w:rPr>
  </w:style>
  <w:style w:type="paragraph" w:styleId="Textonotapie">
    <w:name w:val="footnote text"/>
    <w:basedOn w:val="Normal"/>
    <w:link w:val="TextonotapieCar"/>
    <w:uiPriority w:val="99"/>
    <w:semiHidden/>
    <w:unhideWhenUsed/>
    <w:rsid w:val="007E52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52B7"/>
    <w:rPr>
      <w:sz w:val="20"/>
      <w:szCs w:val="20"/>
    </w:rPr>
  </w:style>
  <w:style w:type="character" w:styleId="Refdenotaalpie">
    <w:name w:val="footnote reference"/>
    <w:basedOn w:val="Fuentedeprrafopredeter"/>
    <w:uiPriority w:val="99"/>
    <w:semiHidden/>
    <w:unhideWhenUsed/>
    <w:rsid w:val="007E52B7"/>
    <w:rPr>
      <w:vertAlign w:val="superscript"/>
    </w:rPr>
  </w:style>
  <w:style w:type="character" w:customStyle="1" w:styleId="Ttulo1Car">
    <w:name w:val="Título 1 Car"/>
    <w:basedOn w:val="Fuentedeprrafopredeter"/>
    <w:link w:val="Ttulo1"/>
    <w:uiPriority w:val="9"/>
    <w:rsid w:val="007E52B7"/>
    <w:rPr>
      <w:rFonts w:asciiTheme="majorHAnsi" w:eastAsiaTheme="majorEastAsia" w:hAnsiTheme="majorHAnsi" w:cstheme="majorBidi"/>
      <w:b/>
      <w:bCs/>
      <w:color w:val="365F91" w:themeColor="accent1" w:themeShade="BF"/>
      <w:sz w:val="28"/>
      <w:szCs w:val="28"/>
      <w:lang w:eastAsia="es-MX"/>
    </w:rPr>
  </w:style>
  <w:style w:type="paragraph" w:styleId="Textonotaalfinal">
    <w:name w:val="endnote text"/>
    <w:basedOn w:val="Normal"/>
    <w:link w:val="TextonotaalfinalCar"/>
    <w:uiPriority w:val="99"/>
    <w:semiHidden/>
    <w:unhideWhenUsed/>
    <w:rsid w:val="007B683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6835"/>
    <w:rPr>
      <w:sz w:val="20"/>
      <w:szCs w:val="20"/>
    </w:rPr>
  </w:style>
  <w:style w:type="character" w:styleId="Refdenotaalfinal">
    <w:name w:val="endnote reference"/>
    <w:basedOn w:val="Fuentedeprrafopredeter"/>
    <w:uiPriority w:val="99"/>
    <w:semiHidden/>
    <w:unhideWhenUsed/>
    <w:rsid w:val="007B6835"/>
    <w:rPr>
      <w:vertAlign w:val="superscript"/>
    </w:rPr>
  </w:style>
  <w:style w:type="paragraph" w:styleId="Bibliografa">
    <w:name w:val="Bibliography"/>
    <w:basedOn w:val="Normal"/>
    <w:next w:val="Normal"/>
    <w:uiPriority w:val="37"/>
    <w:unhideWhenUsed/>
    <w:rsid w:val="00F9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annette182003@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pieChart>
        <c:varyColors val="1"/>
        <c:ser>
          <c:idx val="0"/>
          <c:order val="0"/>
          <c:tx>
            <c:strRef>
              <c:f>Hoja1!$B$1</c:f>
              <c:strCache>
                <c:ptCount val="1"/>
                <c:pt idx="0">
                  <c:v>CONDICIONES EDUCATIVAS DE MADRES JÓVENES</c:v>
                </c:pt>
              </c:strCache>
            </c:strRef>
          </c:tx>
          <c:dLbls>
            <c:showLegendKey val="0"/>
            <c:showVal val="1"/>
            <c:showCatName val="0"/>
            <c:showSerName val="0"/>
            <c:showPercent val="0"/>
            <c:showBubbleSize val="0"/>
            <c:showLeaderLines val="1"/>
          </c:dLbls>
          <c:cat>
            <c:strRef>
              <c:f>Hoja1!$A$2:$A$4</c:f>
              <c:strCache>
                <c:ptCount val="3"/>
                <c:pt idx="0">
                  <c:v>VOLVIO A ESTUDIAR</c:v>
                </c:pt>
                <c:pt idx="1">
                  <c:v>NO VOLVIO A ESTUDIAR</c:v>
                </c:pt>
                <c:pt idx="2">
                  <c:v>NO INTERRUMPIO SUS ESTUDIOS</c:v>
                </c:pt>
              </c:strCache>
            </c:strRef>
          </c:cat>
          <c:val>
            <c:numRef>
              <c:f>Hoja1!$B$2:$B$4</c:f>
              <c:numCache>
                <c:formatCode>0%</c:formatCode>
                <c:ptCount val="3"/>
                <c:pt idx="0">
                  <c:v>0.17</c:v>
                </c:pt>
                <c:pt idx="1">
                  <c:v>0.41</c:v>
                </c:pt>
                <c:pt idx="2">
                  <c:v>0.42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461950446521797E-2"/>
          <c:y val="4.2885840683342141E-2"/>
          <c:w val="0.75569357262479475"/>
          <c:h val="0.65715292655555868"/>
        </c:manualLayout>
      </c:layout>
      <c:bar3DChart>
        <c:barDir val="col"/>
        <c:grouping val="clustered"/>
        <c:varyColors val="0"/>
        <c:ser>
          <c:idx val="0"/>
          <c:order val="0"/>
          <c:tx>
            <c:strRef>
              <c:f>Hoja1!$B$1</c:f>
              <c:strCache>
                <c:ptCount val="1"/>
                <c:pt idx="0">
                  <c:v>2015 - 2016 </c:v>
                </c:pt>
              </c:strCache>
            </c:strRef>
          </c:tx>
          <c:invertIfNegative val="0"/>
          <c:dLbls>
            <c:dLbl>
              <c:idx val="2"/>
              <c:layout>
                <c:manualLayout>
                  <c:x val="-1.0116337885685382E-2"/>
                  <c:y val="7.866273352999017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Hoja1!$A$2:$A$8</c:f>
              <c:strCache>
                <c:ptCount val="7"/>
                <c:pt idx="0">
                  <c:v>Factor riesgo amigos </c:v>
                </c:pt>
                <c:pt idx="1">
                  <c:v>Factor riesgo familia</c:v>
                </c:pt>
                <c:pt idx="2">
                  <c:v>Factor riesgo abuso sustancias</c:v>
                </c:pt>
                <c:pt idx="3">
                  <c:v>Factor salud mental </c:v>
                </c:pt>
                <c:pt idx="4">
                  <c:v>Factor educativo</c:v>
                </c:pt>
                <c:pt idx="5">
                  <c:v>Factor laboral</c:v>
                </c:pt>
                <c:pt idx="6">
                  <c:v>Factor conducta</c:v>
                </c:pt>
              </c:strCache>
            </c:strRef>
          </c:cat>
          <c:val>
            <c:numRef>
              <c:f>Hoja1!$B$2:$B$8</c:f>
              <c:numCache>
                <c:formatCode>0%</c:formatCode>
                <c:ptCount val="7"/>
                <c:pt idx="0">
                  <c:v>0.6</c:v>
                </c:pt>
                <c:pt idx="1">
                  <c:v>0.55000000000000004</c:v>
                </c:pt>
                <c:pt idx="2">
                  <c:v>0.37</c:v>
                </c:pt>
                <c:pt idx="3">
                  <c:v>0.22</c:v>
                </c:pt>
                <c:pt idx="4">
                  <c:v>0.2</c:v>
                </c:pt>
                <c:pt idx="5">
                  <c:v>0.22</c:v>
                </c:pt>
                <c:pt idx="6">
                  <c:v>0.03</c:v>
                </c:pt>
              </c:numCache>
            </c:numRef>
          </c:val>
        </c:ser>
        <c:ser>
          <c:idx val="1"/>
          <c:order val="1"/>
          <c:tx>
            <c:strRef>
              <c:f>Hoja1!$C$1</c:f>
              <c:strCache>
                <c:ptCount val="1"/>
                <c:pt idx="0">
                  <c:v>2016-2017</c:v>
                </c:pt>
              </c:strCache>
            </c:strRef>
          </c:tx>
          <c:invertIfNegative val="0"/>
          <c:dLbls>
            <c:dLbl>
              <c:idx val="0"/>
              <c:layout>
                <c:manualLayout>
                  <c:x val="1.8209408194233688E-2"/>
                  <c:y val="0"/>
                </c:manualLayout>
              </c:layout>
              <c:showLegendKey val="0"/>
              <c:showVal val="1"/>
              <c:showCatName val="0"/>
              <c:showSerName val="0"/>
              <c:showPercent val="0"/>
              <c:showBubbleSize val="0"/>
            </c:dLbl>
            <c:dLbl>
              <c:idx val="1"/>
              <c:layout>
                <c:manualLayout>
                  <c:x val="1.8209408194233688E-2"/>
                  <c:y val="-1.802666818834689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Hoja1!$A$2:$A$8</c:f>
              <c:strCache>
                <c:ptCount val="7"/>
                <c:pt idx="0">
                  <c:v>Factor riesgo amigos </c:v>
                </c:pt>
                <c:pt idx="1">
                  <c:v>Factor riesgo familia</c:v>
                </c:pt>
                <c:pt idx="2">
                  <c:v>Factor riesgo abuso sustancias</c:v>
                </c:pt>
                <c:pt idx="3">
                  <c:v>Factor salud mental </c:v>
                </c:pt>
                <c:pt idx="4">
                  <c:v>Factor educativo</c:v>
                </c:pt>
                <c:pt idx="5">
                  <c:v>Factor laboral</c:v>
                </c:pt>
                <c:pt idx="6">
                  <c:v>Factor conducta</c:v>
                </c:pt>
              </c:strCache>
            </c:strRef>
          </c:cat>
          <c:val>
            <c:numRef>
              <c:f>Hoja1!$C$2:$C$8</c:f>
              <c:numCache>
                <c:formatCode>0%</c:formatCode>
                <c:ptCount val="7"/>
                <c:pt idx="0">
                  <c:v>0.62</c:v>
                </c:pt>
                <c:pt idx="1">
                  <c:v>0.55000000000000004</c:v>
                </c:pt>
                <c:pt idx="2">
                  <c:v>0.38</c:v>
                </c:pt>
                <c:pt idx="3">
                  <c:v>0.25</c:v>
                </c:pt>
                <c:pt idx="4">
                  <c:v>0.3</c:v>
                </c:pt>
                <c:pt idx="5">
                  <c:v>0.17</c:v>
                </c:pt>
                <c:pt idx="6">
                  <c:v>0.04</c:v>
                </c:pt>
              </c:numCache>
            </c:numRef>
          </c:val>
        </c:ser>
        <c:dLbls>
          <c:showLegendKey val="0"/>
          <c:showVal val="0"/>
          <c:showCatName val="0"/>
          <c:showSerName val="0"/>
          <c:showPercent val="0"/>
          <c:showBubbleSize val="0"/>
        </c:dLbls>
        <c:gapWidth val="150"/>
        <c:shape val="cylinder"/>
        <c:axId val="116619904"/>
        <c:axId val="116621696"/>
        <c:axId val="0"/>
      </c:bar3DChart>
      <c:catAx>
        <c:axId val="116619904"/>
        <c:scaling>
          <c:orientation val="minMax"/>
        </c:scaling>
        <c:delete val="0"/>
        <c:axPos val="b"/>
        <c:majorTickMark val="out"/>
        <c:minorTickMark val="none"/>
        <c:tickLblPos val="nextTo"/>
        <c:crossAx val="116621696"/>
        <c:crosses val="autoZero"/>
        <c:auto val="1"/>
        <c:lblAlgn val="ctr"/>
        <c:lblOffset val="100"/>
        <c:noMultiLvlLbl val="0"/>
      </c:catAx>
      <c:valAx>
        <c:axId val="116621696"/>
        <c:scaling>
          <c:orientation val="minMax"/>
        </c:scaling>
        <c:delete val="0"/>
        <c:axPos val="l"/>
        <c:majorGridlines/>
        <c:numFmt formatCode="0%" sourceLinked="1"/>
        <c:majorTickMark val="out"/>
        <c:minorTickMark val="none"/>
        <c:tickLblPos val="nextTo"/>
        <c:crossAx val="116619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Are17</b:Tag>
    <b:SourceType>InternetSite</b:SourceType>
    <b:Guid>{004B9C14-4387-490B-A27E-4AB28395453F}</b:Guid>
    <b:Title>México, pirmer lugar en embarazos adolescentes. </b:Title>
    <b:Year>2017</b:Year>
    <b:Author>
      <b:Author>
        <b:NameList>
          <b:Person>
            <b:Last>Silvia</b:Last>
            <b:First>Arellano</b:First>
          </b:Person>
        </b:NameList>
      </b:Author>
    </b:Author>
    <b:URL>http://www.milenio.com/politica/mexico-embarazo-adolescenteode_matrimonio_infantil_pobreza_0_982701984.html</b:URL>
    <b:RefOrder>1</b:RefOrder>
  </b:Source>
  <b:Source>
    <b:Tag>Her03</b:Tag>
    <b:SourceType>Book</b:SourceType>
    <b:Guid>{F1E195B8-BEE8-43BE-B442-85314A16C143}</b:Guid>
    <b:Title>Métodología de la Investigación </b:Title>
    <b:Year>2003</b:Year>
    <b:Author>
      <b:Author>
        <b:NameList>
          <b:Person>
            <b:Last>Roberto</b:Last>
            <b:First>Hernández</b:First>
            <b:Middle>Sampieri</b:Middle>
          </b:Person>
        </b:NameList>
      </b:Author>
    </b:Author>
    <b:Publisher>McGrawHill</b:Publisher>
    <b:RefOrder>8</b:RefOrder>
  </b:Source>
  <b:Source>
    <b:Tag>Cas92</b:Tag>
    <b:SourceType>Book</b:SourceType>
    <b:Guid>{ED24545B-4C8C-4380-8BC5-7261BC5AC14A}</b:Guid>
    <b:Author>
      <b:Author>
        <b:NameList>
          <b:Person>
            <b:Last>Castillo C.</b:Last>
            <b:First>Muñoz</b:First>
            <b:Middle>C.</b:Middle>
          </b:Person>
        </b:NameList>
      </b:Author>
    </b:Author>
    <b:Title>Una aproximación conflictiva de la adolescente embarazada</b:Title>
    <b:Year>1992</b:Year>
    <b:RefOrder>2</b:RefOrder>
  </b:Source>
  <b:Source>
    <b:Tag>Rod08</b:Tag>
    <b:SourceType>InternetSite</b:SourceType>
    <b:Guid>{58D1632A-891D-43BD-8AED-AAA692BC649D}</b:Guid>
    <b:Title>Factores de riesgo para embarazo adolescente. </b:Title>
    <b:Year>2008</b:Year>
    <b:Author>
      <b:Author>
        <b:NameList>
          <b:Person>
            <b:Last>Ángeles</b:Last>
            <b:First>Rodríguez</b:First>
            <b:Middle>Gázquez María de los</b:Middle>
          </b:Person>
        </b:NameList>
      </b:Author>
    </b:Author>
    <b:URL>http://www.redalyc.org/pdf/159013072007.pdf</b:URL>
    <b:RefOrder>3</b:RefOrder>
  </b:Source>
  <b:Source>
    <b:Tag>Olv12</b:Tag>
    <b:SourceType>InternetSite</b:SourceType>
    <b:Guid>{B610486D-FA13-4045-A7B3-E4D2868BDA6B}</b:Guid>
    <b:Author>
      <b:Author>
        <b:NameList>
          <b:Person>
            <b:Last>Xochitl</b:Last>
            <b:First>Olvera</b:First>
            <b:Middle>Rosas</b:Middle>
          </b:Person>
        </b:NameList>
      </b:Author>
    </b:Author>
    <b:Title>Embarazo adolescente y madres jóvenes en México. Una visión desde el Promajoven</b:Title>
    <b:Year>2012</b:Year>
    <b:URL>http://www.promajoven.sep.gob.mx/files/materiales/Embarazo_Adolescente.pdf)</b:URL>
    <b:RefOrder>4</b:RefOrder>
  </b:Source>
  <b:Source>
    <b:Tag>Fue94</b:Tag>
    <b:SourceType>Book</b:SourceType>
    <b:Guid>{E3031BF9-98AF-4EC1-B905-C5F970917366}</b:Guid>
    <b:Title>Adolescente embarazada</b:Title>
    <b:Year>1994</b:Year>
    <b:Author>
      <b:Author>
        <b:NameList>
          <b:Person>
            <b:Last>E</b:Last>
            <b:First>Fuentes</b:First>
            <b:Middle>M.</b:Middle>
          </b:Person>
        </b:NameList>
      </b:Author>
    </b:Author>
    <b:Publisher>UNAM</b:Publisher>
    <b:RefOrder>6</b:RefOrder>
  </b:Source>
  <b:Source>
    <b:Tag>Mar111</b:Tag>
    <b:SourceType>DocumentFromInternetSite</b:SourceType>
    <b:Guid>{ED279CA2-C452-461C-B67D-AC9F4700959A}</b:Guid>
    <b:Title>Tesis final: Embarazo adolescente entre 12 y 19 años</b:Title>
    <b:Year>2011</b:Year>
    <b:Month>Octubre </b:Month>
    <b:URL>http://bdigital.uncu.edu.ar/objetos_digitales/5989/barrozo-mariela.pdf</b:URL>
    <b:Author>
      <b:Author>
        <b:NameList>
          <b:Person>
            <b:Last>Mariela Barrozo</b:Last>
            <b:First>Graciela</b:First>
            <b:Middle>Pressani</b:Middle>
          </b:Person>
        </b:NameList>
      </b:Author>
    </b:Author>
    <b:RefOrder>5</b:RefOrder>
  </b:Source>
  <b:Source>
    <b:Tag>Osc12</b:Tag>
    <b:SourceType>DocumentFromInternetSite</b:SourceType>
    <b:Guid>{5F055465-5954-44EB-ABC8-E86F1705B1FF}</b:Guid>
    <b:Author>
      <b:Author>
        <b:NameList>
          <b:Person>
            <b:Last>Trejo</b:Last>
            <b:First>Oscar</b:First>
            <b:Middle>Manuel Narvaez</b:Middle>
          </b:Person>
        </b:NameList>
      </b:Author>
    </b:Author>
    <b:Title>La deserción escolar desde la perspectiva estudiantil</b:Title>
    <b:Year>2012</b:Year>
    <b:Month>Diciembre</b:Month>
    <b:URL>https://www.uv.mx/personal/onarvaez/files/2013/02/La-desercion-escolar.pdf</b:URL>
    <b:RefOrder>7</b:RefOrder>
  </b:Source>
</b:Sources>
</file>

<file path=customXml/itemProps1.xml><?xml version="1.0" encoding="utf-8"?>
<ds:datastoreItem xmlns:ds="http://schemas.openxmlformats.org/officeDocument/2006/customXml" ds:itemID="{B32F7F49-5E8D-40D4-98BF-F1F6F26C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Pages>
  <Words>3707</Words>
  <Characters>20389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cp:lastPrinted>2017-10-12T14:35:00Z</cp:lastPrinted>
  <dcterms:created xsi:type="dcterms:W3CDTF">2017-10-20T15:17:00Z</dcterms:created>
  <dcterms:modified xsi:type="dcterms:W3CDTF">2017-10-20T18:54:00Z</dcterms:modified>
</cp:coreProperties>
</file>