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69" w:rsidRPr="00FF29AE" w:rsidRDefault="00275469" w:rsidP="00275469">
      <w:pPr>
        <w:jc w:val="center"/>
        <w:rPr>
          <w:rFonts w:ascii="Times New Roman" w:hAnsi="Times New Roman" w:cs="Times New Roman"/>
          <w:b/>
          <w:sz w:val="24"/>
          <w:szCs w:val="24"/>
          <w:lang w:val="es-MX"/>
        </w:rPr>
      </w:pPr>
      <w:bookmarkStart w:id="0" w:name="_Hlk496052584"/>
      <w:bookmarkEnd w:id="0"/>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2BD9" w:rsidRDefault="00AD5A8E" w:rsidP="00275469">
      <w:pPr>
        <w:jc w:val="center"/>
        <w:rPr>
          <w:rFonts w:ascii="Times New Roman" w:hAnsi="Times New Roman" w:cs="Times New Roman"/>
          <w:b/>
          <w:sz w:val="24"/>
          <w:szCs w:val="24"/>
          <w:lang w:val="es-MX"/>
        </w:rPr>
      </w:pPr>
      <w:r>
        <w:rPr>
          <w:rFonts w:ascii="Times New Roman" w:hAnsi="Times New Roman" w:cs="Times New Roman"/>
          <w:b/>
          <w:sz w:val="24"/>
          <w:szCs w:val="24"/>
          <w:lang w:val="es-MX"/>
        </w:rPr>
        <w:t>DESARROLLO DE CAPACIDADES COGNITIVAS EN ESTUDIANTES DE EDUCACIÓN MEDIA SUPERIOR</w:t>
      </w:r>
    </w:p>
    <w:p w:rsidR="00275469" w:rsidRPr="00892BD9" w:rsidRDefault="00AD5A8E"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Varela Pizarro</w:t>
      </w:r>
      <w:r w:rsidR="00A5027B">
        <w:rPr>
          <w:rFonts w:ascii="Times New Roman" w:hAnsi="Times New Roman" w:cs="Times New Roman"/>
          <w:sz w:val="24"/>
          <w:szCs w:val="24"/>
          <w:lang w:val="es-MX"/>
        </w:rPr>
        <w:t>, Vanesa Judith</w:t>
      </w:r>
      <w:r>
        <w:rPr>
          <w:rStyle w:val="Refdenotaalpie"/>
          <w:rFonts w:ascii="Times New Roman" w:hAnsi="Times New Roman" w:cs="Times New Roman"/>
          <w:sz w:val="24"/>
          <w:szCs w:val="24"/>
          <w:lang w:val="es-MX"/>
        </w:rPr>
        <w:footnoteReference w:id="1"/>
      </w:r>
    </w:p>
    <w:p w:rsidR="00892BD9" w:rsidRPr="00892BD9" w:rsidRDefault="00DC16E0"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Colegio de Estudios Científicos y Tecnológicos del Estado de Durango</w:t>
      </w:r>
    </w:p>
    <w:p w:rsidR="00275469" w:rsidRPr="00EB3C31" w:rsidRDefault="00275469" w:rsidP="00EB3C31">
      <w:pPr>
        <w:spacing w:before="240" w:after="240" w:line="360" w:lineRule="auto"/>
        <w:jc w:val="both"/>
        <w:rPr>
          <w:rStyle w:val="Ttulo1Car"/>
          <w:rFonts w:ascii="Times New Roman" w:hAnsi="Times New Roman" w:cs="Times New Roman"/>
          <w:color w:val="auto"/>
          <w:sz w:val="24"/>
          <w:szCs w:val="24"/>
        </w:rPr>
      </w:pPr>
      <w:r w:rsidRPr="00EB3C31">
        <w:rPr>
          <w:rStyle w:val="Ttulo1Car"/>
          <w:rFonts w:ascii="Times New Roman" w:hAnsi="Times New Roman" w:cs="Times New Roman"/>
          <w:color w:val="auto"/>
          <w:sz w:val="24"/>
          <w:szCs w:val="24"/>
        </w:rPr>
        <w:t xml:space="preserve">Resumen </w:t>
      </w:r>
    </w:p>
    <w:p w:rsidR="00DA41D5" w:rsidRDefault="00D80C8B" w:rsidP="00EB3C31">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Se realiza un análisis descriptivo con relación a la implementación de una práctica psicoeducativa </w:t>
      </w:r>
      <w:r w:rsidR="00DA41D5">
        <w:rPr>
          <w:rFonts w:ascii="Times New Roman" w:hAnsi="Times New Roman" w:cs="Times New Roman"/>
          <w:sz w:val="24"/>
          <w:szCs w:val="24"/>
        </w:rPr>
        <w:t xml:space="preserve">para el </w:t>
      </w:r>
      <w:r w:rsidR="00DA41D5">
        <w:rPr>
          <w:rFonts w:ascii="Times New Roman" w:hAnsi="Times New Roman" w:cs="Times New Roman"/>
          <w:sz w:val="24"/>
          <w:szCs w:val="24"/>
          <w:lang w:val="es-MX"/>
        </w:rPr>
        <w:t>d</w:t>
      </w:r>
      <w:r w:rsidR="00DA41D5" w:rsidRPr="005527A4">
        <w:rPr>
          <w:rFonts w:ascii="Times New Roman" w:hAnsi="Times New Roman" w:cs="Times New Roman"/>
          <w:sz w:val="24"/>
          <w:szCs w:val="24"/>
          <w:lang w:val="es-MX"/>
        </w:rPr>
        <w:t xml:space="preserve">esarrollo de las </w:t>
      </w:r>
      <w:r w:rsidR="00AD5A8E">
        <w:rPr>
          <w:rFonts w:ascii="Times New Roman" w:hAnsi="Times New Roman" w:cs="Times New Roman"/>
          <w:sz w:val="24"/>
          <w:szCs w:val="24"/>
          <w:lang w:val="es-MX"/>
        </w:rPr>
        <w:t>capacidades</w:t>
      </w:r>
      <w:r w:rsidR="00DA41D5" w:rsidRPr="005527A4">
        <w:rPr>
          <w:rFonts w:ascii="Times New Roman" w:hAnsi="Times New Roman" w:cs="Times New Roman"/>
          <w:sz w:val="24"/>
          <w:szCs w:val="24"/>
          <w:lang w:val="es-MX"/>
        </w:rPr>
        <w:t xml:space="preserve"> cognitivas en adolescentes mediante su participación en un programa de estimulación</w:t>
      </w:r>
      <w:r w:rsidR="00DA41D5">
        <w:rPr>
          <w:rFonts w:ascii="Times New Roman" w:hAnsi="Times New Roman" w:cs="Times New Roman"/>
          <w:sz w:val="24"/>
          <w:szCs w:val="24"/>
          <w:lang w:val="es-MX"/>
        </w:rPr>
        <w:t xml:space="preserve"> </w:t>
      </w:r>
      <w:r>
        <w:rPr>
          <w:rFonts w:ascii="Times New Roman" w:hAnsi="Times New Roman" w:cs="Times New Roman"/>
          <w:sz w:val="24"/>
          <w:szCs w:val="24"/>
        </w:rPr>
        <w:t>en una población de estudiantes de educación media superior</w:t>
      </w:r>
      <w:r w:rsidR="00DA41D5">
        <w:rPr>
          <w:rFonts w:ascii="Times New Roman" w:hAnsi="Times New Roman" w:cs="Times New Roman"/>
          <w:sz w:val="24"/>
          <w:szCs w:val="24"/>
        </w:rPr>
        <w:t>.</w:t>
      </w:r>
    </w:p>
    <w:p w:rsidR="00DA41D5" w:rsidRDefault="00DA41D5" w:rsidP="00DA41D5">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lang w:val="es-MX"/>
        </w:rPr>
        <w:t xml:space="preserve">La intervención se estructura de acuerdo con momentos didácticos </w:t>
      </w:r>
      <w:r w:rsidR="0025646C">
        <w:rPr>
          <w:rFonts w:ascii="Times New Roman" w:hAnsi="Times New Roman" w:cs="Times New Roman"/>
          <w:sz w:val="24"/>
          <w:szCs w:val="24"/>
          <w:lang w:val="es-MX"/>
        </w:rPr>
        <w:t>a partir</w:t>
      </w:r>
      <w:r>
        <w:rPr>
          <w:rFonts w:ascii="Times New Roman" w:hAnsi="Times New Roman" w:cs="Times New Roman"/>
          <w:sz w:val="24"/>
          <w:szCs w:val="24"/>
          <w:lang w:val="es-MX"/>
        </w:rPr>
        <w:t xml:space="preserve"> de los cuales se </w:t>
      </w:r>
      <w:r w:rsidR="00DC16E0">
        <w:rPr>
          <w:rFonts w:ascii="Times New Roman" w:hAnsi="Times New Roman" w:cs="Times New Roman"/>
          <w:sz w:val="24"/>
          <w:szCs w:val="24"/>
          <w:lang w:val="es-MX"/>
        </w:rPr>
        <w:t>lleva a cabo</w:t>
      </w:r>
      <w:r>
        <w:rPr>
          <w:rFonts w:ascii="Times New Roman" w:hAnsi="Times New Roman" w:cs="Times New Roman"/>
          <w:sz w:val="24"/>
          <w:szCs w:val="24"/>
          <w:lang w:val="es-MX"/>
        </w:rPr>
        <w:t xml:space="preserve"> </w:t>
      </w:r>
      <w:r w:rsidR="0025646C">
        <w:rPr>
          <w:rFonts w:ascii="Times New Roman" w:hAnsi="Times New Roman" w:cs="Times New Roman"/>
          <w:sz w:val="24"/>
          <w:szCs w:val="24"/>
          <w:lang w:val="es-MX"/>
        </w:rPr>
        <w:t>una</w:t>
      </w:r>
      <w:r>
        <w:rPr>
          <w:rFonts w:ascii="Times New Roman" w:hAnsi="Times New Roman" w:cs="Times New Roman"/>
          <w:sz w:val="24"/>
          <w:szCs w:val="24"/>
        </w:rPr>
        <w:t xml:space="preserve"> interpretación de los datos </w:t>
      </w:r>
      <w:r w:rsidR="00DC16E0">
        <w:rPr>
          <w:rFonts w:ascii="Times New Roman" w:hAnsi="Times New Roman" w:cs="Times New Roman"/>
          <w:sz w:val="24"/>
          <w:szCs w:val="24"/>
        </w:rPr>
        <w:t xml:space="preserve">obtenidos, esto </w:t>
      </w:r>
      <w:r>
        <w:rPr>
          <w:rFonts w:ascii="Times New Roman" w:hAnsi="Times New Roman" w:cs="Times New Roman"/>
          <w:sz w:val="24"/>
          <w:szCs w:val="24"/>
        </w:rPr>
        <w:t xml:space="preserve">mediante la triangulación y análisis de porcentajes; además que considera una propuesta de mejora para la ejecución de </w:t>
      </w:r>
      <w:r w:rsidR="0025646C">
        <w:rPr>
          <w:rFonts w:ascii="Times New Roman" w:hAnsi="Times New Roman" w:cs="Times New Roman"/>
          <w:sz w:val="24"/>
          <w:szCs w:val="24"/>
        </w:rPr>
        <w:t>un nuevo programa</w:t>
      </w:r>
      <w:r>
        <w:rPr>
          <w:rFonts w:ascii="Times New Roman" w:hAnsi="Times New Roman" w:cs="Times New Roman"/>
          <w:sz w:val="24"/>
          <w:szCs w:val="24"/>
        </w:rPr>
        <w:t xml:space="preserve"> de estimulación, propiament</w:t>
      </w:r>
      <w:r w:rsidR="0025646C">
        <w:rPr>
          <w:rFonts w:ascii="Times New Roman" w:hAnsi="Times New Roman" w:cs="Times New Roman"/>
          <w:sz w:val="24"/>
          <w:szCs w:val="24"/>
        </w:rPr>
        <w:t>e, de reestructuración cognitiva.</w:t>
      </w:r>
    </w:p>
    <w:p w:rsidR="00AD5A8E" w:rsidRDefault="0025646C" w:rsidP="00AD5A8E">
      <w:pPr>
        <w:spacing w:before="240" w:after="240" w:line="360" w:lineRule="auto"/>
        <w:jc w:val="both"/>
        <w:rPr>
          <w:rFonts w:ascii="Times New Roman" w:hAnsi="Times New Roman" w:cs="Times New Roman"/>
          <w:sz w:val="24"/>
          <w:szCs w:val="24"/>
        </w:rPr>
      </w:pPr>
      <w:r w:rsidRPr="00AD5A8E">
        <w:rPr>
          <w:rFonts w:ascii="Times New Roman" w:hAnsi="Times New Roman" w:cs="Times New Roman"/>
          <w:sz w:val="24"/>
          <w:szCs w:val="24"/>
          <w:lang w:val="es-MX"/>
        </w:rPr>
        <w:t xml:space="preserve">Se sugiere que al estimular </w:t>
      </w:r>
      <w:r w:rsidR="00AD5A8E" w:rsidRPr="00AD5A8E">
        <w:rPr>
          <w:rFonts w:ascii="Times New Roman" w:hAnsi="Times New Roman" w:cs="Times New Roman"/>
          <w:sz w:val="24"/>
          <w:szCs w:val="24"/>
          <w:lang w:val="es-MX"/>
        </w:rPr>
        <w:t>una</w:t>
      </w:r>
      <w:r w:rsidRPr="00AD5A8E">
        <w:rPr>
          <w:rFonts w:ascii="Times New Roman" w:hAnsi="Times New Roman" w:cs="Times New Roman"/>
          <w:sz w:val="24"/>
          <w:szCs w:val="24"/>
          <w:lang w:val="es-MX"/>
        </w:rPr>
        <w:t xml:space="preserve"> </w:t>
      </w:r>
      <w:r w:rsidR="00AD5A8E" w:rsidRPr="00AD5A8E">
        <w:rPr>
          <w:rFonts w:ascii="Times New Roman" w:hAnsi="Times New Roman" w:cs="Times New Roman"/>
          <w:sz w:val="24"/>
          <w:szCs w:val="24"/>
          <w:lang w:val="es-MX"/>
        </w:rPr>
        <w:t>estructura cognitiva</w:t>
      </w:r>
      <w:r w:rsidRPr="00AD5A8E">
        <w:rPr>
          <w:rFonts w:ascii="Times New Roman" w:hAnsi="Times New Roman" w:cs="Times New Roman"/>
          <w:sz w:val="24"/>
          <w:szCs w:val="24"/>
          <w:lang w:val="es-MX"/>
        </w:rPr>
        <w:t xml:space="preserve"> superior </w:t>
      </w:r>
      <w:r w:rsidR="00AD5A8E" w:rsidRPr="00AD5A8E">
        <w:rPr>
          <w:rFonts w:ascii="Times New Roman" w:hAnsi="Times New Roman" w:cs="Times New Roman"/>
          <w:sz w:val="24"/>
          <w:szCs w:val="24"/>
          <w:lang w:val="es-MX"/>
        </w:rPr>
        <w:t>se posibilita la</w:t>
      </w:r>
      <w:r w:rsidRPr="00AD5A8E">
        <w:rPr>
          <w:rFonts w:ascii="Times New Roman" w:hAnsi="Times New Roman" w:cs="Times New Roman"/>
          <w:sz w:val="24"/>
          <w:szCs w:val="24"/>
          <w:lang w:val="es-MX"/>
        </w:rPr>
        <w:t xml:space="preserve"> conforma</w:t>
      </w:r>
      <w:r w:rsidR="00AD5A8E" w:rsidRPr="00AD5A8E">
        <w:rPr>
          <w:rFonts w:ascii="Times New Roman" w:hAnsi="Times New Roman" w:cs="Times New Roman"/>
          <w:sz w:val="24"/>
          <w:szCs w:val="24"/>
          <w:lang w:val="es-MX"/>
        </w:rPr>
        <w:t>ció</w:t>
      </w:r>
      <w:r w:rsidRPr="00AD5A8E">
        <w:rPr>
          <w:rFonts w:ascii="Times New Roman" w:hAnsi="Times New Roman" w:cs="Times New Roman"/>
          <w:sz w:val="24"/>
          <w:szCs w:val="24"/>
          <w:lang w:val="es-MX"/>
        </w:rPr>
        <w:t xml:space="preserve">n </w:t>
      </w:r>
      <w:r w:rsidR="00AD5A8E" w:rsidRPr="00AD5A8E">
        <w:rPr>
          <w:rFonts w:ascii="Times New Roman" w:hAnsi="Times New Roman" w:cs="Times New Roman"/>
          <w:sz w:val="24"/>
          <w:szCs w:val="24"/>
          <w:lang w:val="es-MX"/>
        </w:rPr>
        <w:t xml:space="preserve">de </w:t>
      </w:r>
      <w:r w:rsidRPr="00AD5A8E">
        <w:rPr>
          <w:rFonts w:ascii="Times New Roman" w:hAnsi="Times New Roman" w:cs="Times New Roman"/>
          <w:sz w:val="24"/>
          <w:szCs w:val="24"/>
          <w:lang w:val="es-MX"/>
        </w:rPr>
        <w:t>funciones más complejas y eficientes</w:t>
      </w:r>
      <w:r w:rsidR="00AD5A8E" w:rsidRPr="00AD5A8E">
        <w:rPr>
          <w:rFonts w:ascii="Times New Roman" w:hAnsi="Times New Roman" w:cs="Times New Roman"/>
          <w:sz w:val="24"/>
          <w:szCs w:val="24"/>
          <w:lang w:val="es-MX"/>
        </w:rPr>
        <w:t xml:space="preserve">; </w:t>
      </w:r>
      <w:r w:rsidRPr="00AD5A8E">
        <w:rPr>
          <w:rFonts w:ascii="Times New Roman" w:hAnsi="Times New Roman" w:cs="Times New Roman"/>
          <w:sz w:val="24"/>
          <w:szCs w:val="24"/>
          <w:lang w:val="es-MX"/>
        </w:rPr>
        <w:t xml:space="preserve">de esa forma, </w:t>
      </w:r>
      <w:r w:rsidR="00AD5A8E" w:rsidRPr="00AD5A8E">
        <w:rPr>
          <w:rFonts w:ascii="Times New Roman" w:hAnsi="Times New Roman" w:cs="Times New Roman"/>
          <w:sz w:val="24"/>
          <w:szCs w:val="24"/>
          <w:lang w:val="es-MX"/>
        </w:rPr>
        <w:t xml:space="preserve">si se alcanza un mayor nivel de funcionamiento cognitivo aumenta la capacidad para construir herramientas personales que </w:t>
      </w:r>
      <w:r w:rsidR="00DC16E0">
        <w:rPr>
          <w:rFonts w:ascii="Times New Roman" w:hAnsi="Times New Roman" w:cs="Times New Roman"/>
          <w:sz w:val="24"/>
          <w:szCs w:val="24"/>
          <w:lang w:val="es-MX"/>
        </w:rPr>
        <w:t>a su vez amplíen</w:t>
      </w:r>
      <w:r w:rsidR="00AD5A8E" w:rsidRPr="00AD5A8E">
        <w:rPr>
          <w:rFonts w:ascii="Times New Roman" w:hAnsi="Times New Roman" w:cs="Times New Roman"/>
          <w:sz w:val="24"/>
          <w:szCs w:val="24"/>
          <w:lang w:val="es-MX"/>
        </w:rPr>
        <w:t xml:space="preserve"> las potencialidades de </w:t>
      </w:r>
      <w:r w:rsidR="00AD5A8E">
        <w:rPr>
          <w:rFonts w:ascii="Times New Roman" w:hAnsi="Times New Roman" w:cs="Times New Roman"/>
          <w:sz w:val="24"/>
          <w:szCs w:val="24"/>
          <w:lang w:val="es-MX"/>
        </w:rPr>
        <w:t xml:space="preserve">desarrollo de </w:t>
      </w:r>
      <w:r w:rsidR="00AD5A8E" w:rsidRPr="00AD5A8E">
        <w:rPr>
          <w:rFonts w:ascii="Times New Roman" w:hAnsi="Times New Roman" w:cs="Times New Roman"/>
          <w:sz w:val="24"/>
          <w:szCs w:val="24"/>
          <w:lang w:val="es-MX"/>
        </w:rPr>
        <w:t>los individuos.</w:t>
      </w:r>
    </w:p>
    <w:p w:rsidR="00275469" w:rsidRDefault="00275469" w:rsidP="00EB3C31">
      <w:pPr>
        <w:spacing w:before="240" w:after="240" w:line="360" w:lineRule="auto"/>
        <w:jc w:val="both"/>
        <w:rPr>
          <w:rFonts w:ascii="Times New Roman" w:hAnsi="Times New Roman" w:cs="Times New Roman"/>
          <w:sz w:val="24"/>
          <w:szCs w:val="24"/>
          <w:lang w:val="es-MX"/>
        </w:rPr>
      </w:pPr>
      <w:r w:rsidRPr="00EB3C31">
        <w:rPr>
          <w:rFonts w:ascii="Times New Roman" w:hAnsi="Times New Roman" w:cs="Times New Roman"/>
          <w:sz w:val="24"/>
          <w:szCs w:val="24"/>
          <w:lang w:val="es-MX"/>
        </w:rPr>
        <w:t xml:space="preserve">Palabras clave: </w:t>
      </w:r>
      <w:r w:rsidR="00AD5A8E">
        <w:rPr>
          <w:rFonts w:ascii="Times New Roman" w:hAnsi="Times New Roman" w:cs="Times New Roman"/>
          <w:sz w:val="24"/>
          <w:szCs w:val="24"/>
          <w:lang w:val="es-MX"/>
        </w:rPr>
        <w:t>capacidad cognitiva, sistema cognitivo, estimulación, reestructuración.</w:t>
      </w:r>
    </w:p>
    <w:p w:rsidR="00CA23CB" w:rsidRDefault="00CA23CB" w:rsidP="005527A4">
      <w:pPr>
        <w:pStyle w:val="Sinespaciado"/>
        <w:spacing w:before="240" w:after="240" w:line="360" w:lineRule="auto"/>
        <w:ind w:firstLine="284"/>
        <w:jc w:val="both"/>
        <w:rPr>
          <w:rStyle w:val="Ttulo1Car"/>
          <w:rFonts w:ascii="Times New Roman" w:hAnsi="Times New Roman" w:cs="Times New Roman"/>
          <w:smallCaps/>
          <w:color w:val="auto"/>
          <w:sz w:val="24"/>
          <w:szCs w:val="24"/>
        </w:rPr>
      </w:pPr>
    </w:p>
    <w:p w:rsidR="00CA23CB" w:rsidRDefault="00CA23CB" w:rsidP="005527A4">
      <w:pPr>
        <w:pStyle w:val="Sinespaciado"/>
        <w:spacing w:before="240" w:after="240" w:line="360" w:lineRule="auto"/>
        <w:ind w:firstLine="284"/>
        <w:jc w:val="both"/>
        <w:rPr>
          <w:rStyle w:val="Ttulo1Car"/>
          <w:rFonts w:ascii="Times New Roman" w:hAnsi="Times New Roman" w:cs="Times New Roman"/>
          <w:smallCaps/>
          <w:color w:val="auto"/>
          <w:sz w:val="24"/>
          <w:szCs w:val="24"/>
        </w:rPr>
      </w:pPr>
    </w:p>
    <w:p w:rsidR="00CA23CB" w:rsidRDefault="00CA23CB" w:rsidP="005527A4">
      <w:pPr>
        <w:pStyle w:val="Sinespaciado"/>
        <w:spacing w:before="240" w:after="240" w:line="360" w:lineRule="auto"/>
        <w:ind w:firstLine="284"/>
        <w:jc w:val="both"/>
        <w:rPr>
          <w:rStyle w:val="Ttulo1Car"/>
          <w:rFonts w:ascii="Times New Roman" w:hAnsi="Times New Roman" w:cs="Times New Roman"/>
          <w:smallCaps/>
          <w:color w:val="auto"/>
          <w:sz w:val="24"/>
          <w:szCs w:val="24"/>
        </w:rPr>
      </w:pPr>
    </w:p>
    <w:p w:rsidR="00CA23CB" w:rsidRDefault="00CA23CB" w:rsidP="005527A4">
      <w:pPr>
        <w:pStyle w:val="Sinespaciado"/>
        <w:spacing w:before="240" w:after="240" w:line="360" w:lineRule="auto"/>
        <w:ind w:firstLine="284"/>
        <w:jc w:val="both"/>
        <w:rPr>
          <w:rStyle w:val="Ttulo1Car"/>
          <w:rFonts w:ascii="Times New Roman" w:hAnsi="Times New Roman" w:cs="Times New Roman"/>
          <w:smallCaps/>
          <w:color w:val="auto"/>
          <w:sz w:val="24"/>
          <w:szCs w:val="24"/>
        </w:rPr>
      </w:pPr>
    </w:p>
    <w:p w:rsidR="00CA23CB" w:rsidRDefault="00CA23CB" w:rsidP="005527A4">
      <w:pPr>
        <w:pStyle w:val="Sinespaciado"/>
        <w:spacing w:before="240" w:after="240" w:line="360" w:lineRule="auto"/>
        <w:ind w:firstLine="284"/>
        <w:jc w:val="both"/>
        <w:rPr>
          <w:rStyle w:val="Ttulo1Car"/>
          <w:rFonts w:ascii="Times New Roman" w:hAnsi="Times New Roman" w:cs="Times New Roman"/>
          <w:smallCaps/>
          <w:color w:val="auto"/>
          <w:sz w:val="24"/>
          <w:szCs w:val="24"/>
        </w:rPr>
      </w:pPr>
    </w:p>
    <w:p w:rsidR="0025646C" w:rsidRDefault="0025646C" w:rsidP="0090629E">
      <w:pPr>
        <w:pStyle w:val="Sinespaciado"/>
        <w:spacing w:before="120" w:after="120" w:line="360" w:lineRule="auto"/>
        <w:ind w:firstLine="284"/>
        <w:jc w:val="both"/>
        <w:rPr>
          <w:rFonts w:ascii="Times New Roman" w:hAnsi="Times New Roman" w:cs="Times New Roman"/>
          <w:sz w:val="24"/>
          <w:szCs w:val="24"/>
          <w:lang w:val="es-MX"/>
        </w:rPr>
      </w:pPr>
      <w:r>
        <w:rPr>
          <w:rStyle w:val="Ttulo1Car"/>
          <w:rFonts w:ascii="Times New Roman" w:hAnsi="Times New Roman" w:cs="Times New Roman"/>
          <w:smallCaps/>
          <w:color w:val="auto"/>
          <w:sz w:val="24"/>
          <w:szCs w:val="24"/>
        </w:rPr>
        <w:lastRenderedPageBreak/>
        <w:t>Introducción</w:t>
      </w:r>
    </w:p>
    <w:p w:rsidR="005527A4" w:rsidRDefault="005527A4" w:rsidP="00FE051B">
      <w:pPr>
        <w:pStyle w:val="Sinespaciado"/>
        <w:spacing w:before="240" w:after="240" w:line="360" w:lineRule="auto"/>
        <w:ind w:firstLine="284"/>
        <w:jc w:val="both"/>
        <w:rPr>
          <w:rFonts w:ascii="Times New Roman" w:hAnsi="Times New Roman" w:cs="Times New Roman"/>
          <w:sz w:val="24"/>
          <w:szCs w:val="24"/>
          <w:lang w:val="es-MX"/>
        </w:rPr>
      </w:pPr>
      <w:r w:rsidRPr="00AD5A8E">
        <w:rPr>
          <w:rFonts w:ascii="Times New Roman" w:hAnsi="Times New Roman" w:cs="Times New Roman"/>
          <w:sz w:val="24"/>
          <w:szCs w:val="24"/>
          <w:lang w:val="es-MX"/>
        </w:rPr>
        <w:t xml:space="preserve">El </w:t>
      </w:r>
      <w:r w:rsidR="00AD5A8E">
        <w:rPr>
          <w:rFonts w:ascii="Times New Roman" w:hAnsi="Times New Roman" w:cs="Times New Roman"/>
          <w:sz w:val="24"/>
          <w:szCs w:val="24"/>
          <w:lang w:val="es-MX"/>
        </w:rPr>
        <w:t>desarrollo</w:t>
      </w:r>
      <w:r w:rsidRPr="00AD5A8E">
        <w:rPr>
          <w:rFonts w:ascii="Times New Roman" w:hAnsi="Times New Roman" w:cs="Times New Roman"/>
          <w:sz w:val="24"/>
          <w:szCs w:val="24"/>
          <w:lang w:val="es-MX"/>
        </w:rPr>
        <w:t xml:space="preserve"> de los individuos atiende a diversas </w:t>
      </w:r>
      <w:r w:rsidR="00CA23CB" w:rsidRPr="00AD5A8E">
        <w:rPr>
          <w:rFonts w:ascii="Times New Roman" w:hAnsi="Times New Roman" w:cs="Times New Roman"/>
          <w:sz w:val="24"/>
          <w:szCs w:val="24"/>
          <w:lang w:val="es-MX"/>
        </w:rPr>
        <w:t>dimensiones</w:t>
      </w:r>
      <w:r w:rsidR="00CA23CB">
        <w:rPr>
          <w:rFonts w:ascii="Times New Roman" w:hAnsi="Times New Roman" w:cs="Times New Roman"/>
          <w:sz w:val="24"/>
          <w:szCs w:val="24"/>
          <w:lang w:val="es-MX"/>
        </w:rPr>
        <w:t xml:space="preserve">, </w:t>
      </w:r>
      <w:r w:rsidR="00CA23CB" w:rsidRPr="00AD5A8E">
        <w:rPr>
          <w:rFonts w:ascii="Times New Roman" w:hAnsi="Times New Roman" w:cs="Times New Roman"/>
          <w:sz w:val="24"/>
          <w:szCs w:val="24"/>
          <w:lang w:val="es-MX"/>
        </w:rPr>
        <w:t>específicamente</w:t>
      </w:r>
      <w:r w:rsidR="00DC16E0">
        <w:rPr>
          <w:rFonts w:ascii="Times New Roman" w:hAnsi="Times New Roman" w:cs="Times New Roman"/>
          <w:sz w:val="24"/>
          <w:szCs w:val="24"/>
          <w:lang w:val="es-MX"/>
        </w:rPr>
        <w:t>,</w:t>
      </w:r>
      <w:r w:rsidR="005D55EC">
        <w:rPr>
          <w:rFonts w:ascii="Times New Roman" w:hAnsi="Times New Roman" w:cs="Times New Roman"/>
          <w:sz w:val="24"/>
          <w:szCs w:val="24"/>
          <w:lang w:val="es-MX"/>
        </w:rPr>
        <w:t xml:space="preserve"> desde </w:t>
      </w:r>
      <w:r w:rsidRPr="002578D6">
        <w:rPr>
          <w:rFonts w:ascii="Times New Roman" w:hAnsi="Times New Roman" w:cs="Times New Roman"/>
          <w:sz w:val="24"/>
          <w:szCs w:val="24"/>
          <w:lang w:val="es-MX"/>
        </w:rPr>
        <w:t>la labor de</w:t>
      </w:r>
      <w:r w:rsidR="005D55EC">
        <w:rPr>
          <w:rFonts w:ascii="Times New Roman" w:hAnsi="Times New Roman" w:cs="Times New Roman"/>
          <w:sz w:val="24"/>
          <w:szCs w:val="24"/>
          <w:lang w:val="es-MX"/>
        </w:rPr>
        <w:t xml:space="preserve"> </w:t>
      </w:r>
      <w:r w:rsidRPr="002578D6">
        <w:rPr>
          <w:rFonts w:ascii="Times New Roman" w:hAnsi="Times New Roman" w:cs="Times New Roman"/>
          <w:sz w:val="24"/>
          <w:szCs w:val="24"/>
          <w:lang w:val="es-MX"/>
        </w:rPr>
        <w:t>l</w:t>
      </w:r>
      <w:r w:rsidR="005D55EC">
        <w:rPr>
          <w:rFonts w:ascii="Times New Roman" w:hAnsi="Times New Roman" w:cs="Times New Roman"/>
          <w:sz w:val="24"/>
          <w:szCs w:val="24"/>
          <w:lang w:val="es-MX"/>
        </w:rPr>
        <w:t>a orientación</w:t>
      </w:r>
      <w:r w:rsidRPr="002578D6">
        <w:rPr>
          <w:rFonts w:ascii="Times New Roman" w:hAnsi="Times New Roman" w:cs="Times New Roman"/>
          <w:sz w:val="24"/>
          <w:szCs w:val="24"/>
          <w:lang w:val="es-MX"/>
        </w:rPr>
        <w:t xml:space="preserve"> </w:t>
      </w:r>
      <w:r w:rsidR="005D55EC">
        <w:rPr>
          <w:rFonts w:ascii="Times New Roman" w:hAnsi="Times New Roman" w:cs="Times New Roman"/>
          <w:sz w:val="24"/>
          <w:szCs w:val="24"/>
          <w:lang w:val="es-MX"/>
        </w:rPr>
        <w:t>educativa</w:t>
      </w:r>
      <w:r w:rsidRPr="002578D6">
        <w:rPr>
          <w:rFonts w:ascii="Times New Roman" w:hAnsi="Times New Roman" w:cs="Times New Roman"/>
          <w:sz w:val="24"/>
          <w:szCs w:val="24"/>
          <w:lang w:val="es-MX"/>
        </w:rPr>
        <w:t xml:space="preserve"> se </w:t>
      </w:r>
      <w:r w:rsidR="00DC16E0">
        <w:rPr>
          <w:rFonts w:ascii="Times New Roman" w:hAnsi="Times New Roman" w:cs="Times New Roman"/>
          <w:sz w:val="24"/>
          <w:szCs w:val="24"/>
          <w:lang w:val="es-MX"/>
        </w:rPr>
        <w:t>busca</w:t>
      </w:r>
      <w:r w:rsidRPr="002578D6">
        <w:rPr>
          <w:rFonts w:ascii="Times New Roman" w:hAnsi="Times New Roman" w:cs="Times New Roman"/>
          <w:sz w:val="24"/>
          <w:szCs w:val="24"/>
          <w:lang w:val="es-MX"/>
        </w:rPr>
        <w:t xml:space="preserve"> </w:t>
      </w:r>
      <w:r w:rsidR="005D55EC">
        <w:rPr>
          <w:rFonts w:ascii="Times New Roman" w:hAnsi="Times New Roman" w:cs="Times New Roman"/>
          <w:sz w:val="24"/>
          <w:szCs w:val="24"/>
          <w:lang w:val="es-MX"/>
        </w:rPr>
        <w:t>la potencialización de</w:t>
      </w:r>
      <w:r w:rsidR="00DC16E0">
        <w:rPr>
          <w:rFonts w:ascii="Times New Roman" w:hAnsi="Times New Roman" w:cs="Times New Roman"/>
          <w:sz w:val="24"/>
          <w:szCs w:val="24"/>
          <w:lang w:val="es-MX"/>
        </w:rPr>
        <w:t xml:space="preserve"> </w:t>
      </w:r>
      <w:r w:rsidR="005D55EC">
        <w:rPr>
          <w:rFonts w:ascii="Times New Roman" w:hAnsi="Times New Roman" w:cs="Times New Roman"/>
          <w:sz w:val="24"/>
          <w:szCs w:val="24"/>
          <w:lang w:val="es-MX"/>
        </w:rPr>
        <w:t>l</w:t>
      </w:r>
      <w:r w:rsidR="00DC16E0">
        <w:rPr>
          <w:rFonts w:ascii="Times New Roman" w:hAnsi="Times New Roman" w:cs="Times New Roman"/>
          <w:sz w:val="24"/>
          <w:szCs w:val="24"/>
          <w:lang w:val="es-MX"/>
        </w:rPr>
        <w:t>a</w:t>
      </w:r>
      <w:r w:rsidR="005D55EC">
        <w:rPr>
          <w:rFonts w:ascii="Times New Roman" w:hAnsi="Times New Roman" w:cs="Times New Roman"/>
          <w:sz w:val="24"/>
          <w:szCs w:val="24"/>
          <w:lang w:val="es-MX"/>
        </w:rPr>
        <w:t xml:space="preserve"> </w:t>
      </w:r>
      <w:r w:rsidR="00DC16E0">
        <w:rPr>
          <w:rFonts w:ascii="Times New Roman" w:hAnsi="Times New Roman" w:cs="Times New Roman"/>
          <w:sz w:val="24"/>
          <w:szCs w:val="24"/>
          <w:lang w:val="es-MX"/>
        </w:rPr>
        <w:t>dimensión</w:t>
      </w:r>
      <w:r w:rsidRPr="002578D6">
        <w:rPr>
          <w:rFonts w:ascii="Times New Roman" w:hAnsi="Times New Roman" w:cs="Times New Roman"/>
          <w:sz w:val="24"/>
          <w:szCs w:val="24"/>
          <w:lang w:val="es-MX"/>
        </w:rPr>
        <w:t xml:space="preserve"> psicoemocional de los estudiantes</w:t>
      </w:r>
      <w:r w:rsidR="00DC16E0">
        <w:rPr>
          <w:rFonts w:ascii="Times New Roman" w:hAnsi="Times New Roman" w:cs="Times New Roman"/>
          <w:sz w:val="24"/>
          <w:szCs w:val="24"/>
          <w:lang w:val="es-MX"/>
        </w:rPr>
        <w:t>;</w:t>
      </w:r>
      <w:r w:rsidRPr="002578D6">
        <w:rPr>
          <w:rFonts w:ascii="Times New Roman" w:hAnsi="Times New Roman" w:cs="Times New Roman"/>
          <w:sz w:val="24"/>
          <w:szCs w:val="24"/>
          <w:lang w:val="es-MX"/>
        </w:rPr>
        <w:t xml:space="preserve"> </w:t>
      </w:r>
      <w:r w:rsidR="00DC16E0">
        <w:rPr>
          <w:rFonts w:ascii="Times New Roman" w:hAnsi="Times New Roman" w:cs="Times New Roman"/>
          <w:sz w:val="24"/>
          <w:szCs w:val="24"/>
          <w:lang w:val="es-MX"/>
        </w:rPr>
        <w:t>considerando que</w:t>
      </w:r>
      <w:r w:rsidR="005D55EC">
        <w:rPr>
          <w:rFonts w:ascii="Times New Roman" w:hAnsi="Times New Roman" w:cs="Times New Roman"/>
          <w:sz w:val="24"/>
          <w:szCs w:val="24"/>
          <w:lang w:val="es-MX"/>
        </w:rPr>
        <w:t xml:space="preserve"> e</w:t>
      </w:r>
      <w:r w:rsidRPr="002578D6">
        <w:rPr>
          <w:rFonts w:ascii="Times New Roman" w:hAnsi="Times New Roman" w:cs="Times New Roman"/>
          <w:sz w:val="24"/>
          <w:szCs w:val="24"/>
          <w:lang w:val="es-MX"/>
        </w:rPr>
        <w:t>l trayecto educativo de cada individuo bri</w:t>
      </w:r>
      <w:r w:rsidR="005D55EC">
        <w:rPr>
          <w:rFonts w:ascii="Times New Roman" w:hAnsi="Times New Roman" w:cs="Times New Roman"/>
          <w:sz w:val="24"/>
          <w:szCs w:val="24"/>
          <w:lang w:val="es-MX"/>
        </w:rPr>
        <w:t>n</w:t>
      </w:r>
      <w:r w:rsidRPr="002578D6">
        <w:rPr>
          <w:rFonts w:ascii="Times New Roman" w:hAnsi="Times New Roman" w:cs="Times New Roman"/>
          <w:sz w:val="24"/>
          <w:szCs w:val="24"/>
          <w:lang w:val="es-MX"/>
        </w:rPr>
        <w:t>da</w:t>
      </w:r>
      <w:r w:rsidR="00DC16E0">
        <w:rPr>
          <w:rFonts w:ascii="Times New Roman" w:hAnsi="Times New Roman" w:cs="Times New Roman"/>
          <w:sz w:val="24"/>
          <w:szCs w:val="24"/>
          <w:lang w:val="es-MX"/>
        </w:rPr>
        <w:t xml:space="preserve"> a éste,</w:t>
      </w:r>
      <w:r w:rsidRPr="002578D6">
        <w:rPr>
          <w:rFonts w:ascii="Times New Roman" w:hAnsi="Times New Roman" w:cs="Times New Roman"/>
          <w:sz w:val="24"/>
          <w:szCs w:val="24"/>
          <w:lang w:val="es-MX"/>
        </w:rPr>
        <w:t xml:space="preserve"> oportunidades para adaptarse y constituirse como un ser capaz para modificar</w:t>
      </w:r>
      <w:r w:rsidR="005D55EC">
        <w:rPr>
          <w:rFonts w:ascii="Times New Roman" w:hAnsi="Times New Roman" w:cs="Times New Roman"/>
          <w:sz w:val="24"/>
          <w:szCs w:val="24"/>
          <w:lang w:val="es-MX"/>
        </w:rPr>
        <w:t xml:space="preserve">se </w:t>
      </w:r>
      <w:r w:rsidR="00DC16E0">
        <w:rPr>
          <w:rFonts w:ascii="Times New Roman" w:hAnsi="Times New Roman" w:cs="Times New Roman"/>
          <w:sz w:val="24"/>
          <w:szCs w:val="24"/>
          <w:lang w:val="es-MX"/>
        </w:rPr>
        <w:t xml:space="preserve">tanto </w:t>
      </w:r>
      <w:r w:rsidR="005D55EC">
        <w:rPr>
          <w:rFonts w:ascii="Times New Roman" w:hAnsi="Times New Roman" w:cs="Times New Roman"/>
          <w:sz w:val="24"/>
          <w:szCs w:val="24"/>
          <w:lang w:val="es-MX"/>
        </w:rPr>
        <w:t xml:space="preserve">a sí mismo </w:t>
      </w:r>
      <w:r w:rsidR="00CA23CB">
        <w:rPr>
          <w:rFonts w:ascii="Times New Roman" w:hAnsi="Times New Roman" w:cs="Times New Roman"/>
          <w:sz w:val="24"/>
          <w:szCs w:val="24"/>
          <w:lang w:val="es-MX"/>
        </w:rPr>
        <w:t>como</w:t>
      </w:r>
      <w:r w:rsidR="005D55EC">
        <w:rPr>
          <w:rFonts w:ascii="Times New Roman" w:hAnsi="Times New Roman" w:cs="Times New Roman"/>
          <w:sz w:val="24"/>
          <w:szCs w:val="24"/>
          <w:lang w:val="es-MX"/>
        </w:rPr>
        <w:t xml:space="preserve"> a</w:t>
      </w:r>
      <w:r w:rsidRPr="002578D6">
        <w:rPr>
          <w:rFonts w:ascii="Times New Roman" w:hAnsi="Times New Roman" w:cs="Times New Roman"/>
          <w:sz w:val="24"/>
          <w:szCs w:val="24"/>
          <w:lang w:val="es-MX"/>
        </w:rPr>
        <w:t xml:space="preserve"> su medio.</w:t>
      </w:r>
    </w:p>
    <w:p w:rsidR="005527A4" w:rsidRDefault="005D55EC"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referencia </w:t>
      </w:r>
      <w:r w:rsidR="00DC16E0">
        <w:rPr>
          <w:rFonts w:ascii="Times New Roman" w:hAnsi="Times New Roman" w:cs="Times New Roman"/>
          <w:sz w:val="24"/>
          <w:szCs w:val="24"/>
          <w:lang w:val="es-MX"/>
        </w:rPr>
        <w:t xml:space="preserve">previa </w:t>
      </w:r>
      <w:r>
        <w:rPr>
          <w:rFonts w:ascii="Times New Roman" w:hAnsi="Times New Roman" w:cs="Times New Roman"/>
          <w:sz w:val="24"/>
          <w:szCs w:val="24"/>
          <w:lang w:val="es-MX"/>
        </w:rPr>
        <w:t xml:space="preserve">permitió establecer como el planteamiento de investigación </w:t>
      </w:r>
      <w:r w:rsidR="002D5A91">
        <w:rPr>
          <w:rFonts w:ascii="Times New Roman" w:hAnsi="Times New Roman" w:cs="Times New Roman"/>
          <w:sz w:val="24"/>
          <w:szCs w:val="24"/>
          <w:lang w:val="es-MX"/>
        </w:rPr>
        <w:t xml:space="preserve">el </w:t>
      </w:r>
      <w:r w:rsidR="002D5A91" w:rsidRPr="005527A4">
        <w:rPr>
          <w:rFonts w:ascii="Times New Roman" w:hAnsi="Times New Roman" w:cs="Times New Roman"/>
          <w:sz w:val="24"/>
          <w:szCs w:val="24"/>
          <w:lang w:val="es-MX"/>
        </w:rPr>
        <w:t>“</w:t>
      </w:r>
      <w:r w:rsidR="005527A4" w:rsidRPr="005527A4">
        <w:rPr>
          <w:rFonts w:ascii="Times New Roman" w:hAnsi="Times New Roman" w:cs="Times New Roman"/>
          <w:sz w:val="24"/>
          <w:szCs w:val="24"/>
          <w:lang w:val="es-MX"/>
        </w:rPr>
        <w:t xml:space="preserve">Desarrollo de las funciones cognitivas en adolescentes de educación media superior del CECyTE 16 Los Ángeles mediante su participación en un programa de estimulación cognitiva”, </w:t>
      </w:r>
      <w:r w:rsidR="00246DF8">
        <w:rPr>
          <w:rFonts w:ascii="Times New Roman" w:hAnsi="Times New Roman" w:cs="Times New Roman"/>
          <w:sz w:val="24"/>
          <w:szCs w:val="24"/>
          <w:lang w:val="es-MX"/>
        </w:rPr>
        <w:t>para así atender</w:t>
      </w:r>
      <w:r>
        <w:rPr>
          <w:rFonts w:ascii="Times New Roman" w:hAnsi="Times New Roman" w:cs="Times New Roman"/>
          <w:sz w:val="24"/>
          <w:szCs w:val="24"/>
          <w:lang w:val="es-MX"/>
        </w:rPr>
        <w:t xml:space="preserve"> al</w:t>
      </w:r>
      <w:r w:rsidR="005527A4" w:rsidRPr="005527A4">
        <w:rPr>
          <w:rFonts w:ascii="Times New Roman" w:hAnsi="Times New Roman" w:cs="Times New Roman"/>
          <w:sz w:val="24"/>
          <w:szCs w:val="24"/>
          <w:lang w:val="es-MX"/>
        </w:rPr>
        <w:t xml:space="preserve"> potencial que </w:t>
      </w:r>
      <w:r w:rsidR="00CA23CB">
        <w:rPr>
          <w:rFonts w:ascii="Times New Roman" w:hAnsi="Times New Roman" w:cs="Times New Roman"/>
          <w:sz w:val="24"/>
          <w:szCs w:val="24"/>
          <w:lang w:val="es-MX"/>
        </w:rPr>
        <w:t>aquellos poseen</w:t>
      </w:r>
      <w:r w:rsidR="005527A4" w:rsidRPr="005527A4">
        <w:rPr>
          <w:rFonts w:ascii="Times New Roman" w:hAnsi="Times New Roman" w:cs="Times New Roman"/>
          <w:sz w:val="24"/>
          <w:szCs w:val="24"/>
          <w:lang w:val="es-MX"/>
        </w:rPr>
        <w:t xml:space="preserve"> para el logro de objetivos y adquisición de aprendizajes </w:t>
      </w:r>
      <w:r w:rsidR="00246DF8">
        <w:rPr>
          <w:rFonts w:ascii="Times New Roman" w:hAnsi="Times New Roman" w:cs="Times New Roman"/>
          <w:sz w:val="24"/>
          <w:szCs w:val="24"/>
          <w:lang w:val="es-MX"/>
        </w:rPr>
        <w:t>a partir de elementos</w:t>
      </w:r>
      <w:r w:rsidR="005527A4" w:rsidRPr="005527A4">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propios y </w:t>
      </w:r>
      <w:r w:rsidR="005527A4" w:rsidRPr="005527A4">
        <w:rPr>
          <w:rFonts w:ascii="Times New Roman" w:hAnsi="Times New Roman" w:cs="Times New Roman"/>
          <w:sz w:val="24"/>
          <w:szCs w:val="24"/>
          <w:lang w:val="es-MX"/>
        </w:rPr>
        <w:t>ajenos</w:t>
      </w:r>
      <w:r>
        <w:rPr>
          <w:rFonts w:ascii="Times New Roman" w:hAnsi="Times New Roman" w:cs="Times New Roman"/>
          <w:sz w:val="24"/>
          <w:szCs w:val="24"/>
          <w:lang w:val="es-MX"/>
        </w:rPr>
        <w:t xml:space="preserve"> a él</w:t>
      </w:r>
      <w:r w:rsidR="005527A4" w:rsidRPr="005527A4">
        <w:rPr>
          <w:rFonts w:ascii="Times New Roman" w:hAnsi="Times New Roman" w:cs="Times New Roman"/>
          <w:sz w:val="24"/>
          <w:szCs w:val="24"/>
          <w:lang w:val="es-MX"/>
        </w:rPr>
        <w:t>.</w:t>
      </w:r>
    </w:p>
    <w:p w:rsidR="005D55EC" w:rsidRPr="005D55EC" w:rsidRDefault="00246DF8" w:rsidP="00FE051B">
      <w:pPr>
        <w:pStyle w:val="Sinespaciado"/>
        <w:spacing w:before="240" w:after="240" w:line="360" w:lineRule="auto"/>
        <w:ind w:firstLine="284"/>
        <w:jc w:val="both"/>
        <w:rPr>
          <w:rFonts w:ascii="Times New Roman" w:hAnsi="Times New Roman" w:cs="Times New Roman"/>
          <w:sz w:val="24"/>
          <w:szCs w:val="24"/>
        </w:rPr>
      </w:pPr>
      <w:r>
        <w:rPr>
          <w:rFonts w:ascii="Times New Roman" w:hAnsi="Times New Roman" w:cs="Times New Roman"/>
          <w:sz w:val="24"/>
          <w:szCs w:val="24"/>
        </w:rPr>
        <w:t>De</w:t>
      </w:r>
      <w:r w:rsidR="005D55EC" w:rsidRPr="005D55EC">
        <w:rPr>
          <w:rFonts w:ascii="Times New Roman" w:hAnsi="Times New Roman" w:cs="Times New Roman"/>
          <w:sz w:val="24"/>
          <w:szCs w:val="24"/>
        </w:rPr>
        <w:t xml:space="preserve"> lo anterior surge el interés por llevar a cabo intervenciones que </w:t>
      </w:r>
      <w:r w:rsidR="002D5A91" w:rsidRPr="005D55EC">
        <w:rPr>
          <w:rFonts w:ascii="Times New Roman" w:hAnsi="Times New Roman" w:cs="Times New Roman"/>
          <w:sz w:val="24"/>
          <w:szCs w:val="24"/>
        </w:rPr>
        <w:t xml:space="preserve">permitan </w:t>
      </w:r>
      <w:r w:rsidR="002D5A91">
        <w:rPr>
          <w:rFonts w:ascii="Times New Roman" w:hAnsi="Times New Roman" w:cs="Times New Roman"/>
          <w:sz w:val="24"/>
          <w:szCs w:val="24"/>
        </w:rPr>
        <w:t>a</w:t>
      </w:r>
      <w:r w:rsidR="002D5A91" w:rsidRPr="005D55EC">
        <w:rPr>
          <w:rFonts w:ascii="Times New Roman" w:hAnsi="Times New Roman" w:cs="Times New Roman"/>
          <w:sz w:val="24"/>
          <w:szCs w:val="24"/>
        </w:rPr>
        <w:t xml:space="preserve"> los </w:t>
      </w:r>
      <w:r w:rsidR="002D5A91">
        <w:rPr>
          <w:rFonts w:ascii="Times New Roman" w:hAnsi="Times New Roman" w:cs="Times New Roman"/>
          <w:sz w:val="24"/>
          <w:szCs w:val="24"/>
        </w:rPr>
        <w:t>individuos</w:t>
      </w:r>
      <w:r w:rsidR="002D5A91" w:rsidRPr="005D55EC">
        <w:rPr>
          <w:rFonts w:ascii="Times New Roman" w:hAnsi="Times New Roman" w:cs="Times New Roman"/>
          <w:sz w:val="24"/>
          <w:szCs w:val="24"/>
        </w:rPr>
        <w:t xml:space="preserve"> </w:t>
      </w:r>
      <w:r w:rsidR="005D55EC" w:rsidRPr="005D55EC">
        <w:rPr>
          <w:rFonts w:ascii="Times New Roman" w:hAnsi="Times New Roman" w:cs="Times New Roman"/>
          <w:sz w:val="24"/>
          <w:szCs w:val="24"/>
        </w:rPr>
        <w:t xml:space="preserve">generar </w:t>
      </w:r>
      <w:r w:rsidR="002D5A91" w:rsidRPr="005D55EC">
        <w:rPr>
          <w:rFonts w:ascii="Times New Roman" w:hAnsi="Times New Roman" w:cs="Times New Roman"/>
          <w:sz w:val="24"/>
          <w:szCs w:val="24"/>
        </w:rPr>
        <w:t>respuestas adaptativas</w:t>
      </w:r>
      <w:r w:rsidR="005D55EC" w:rsidRPr="005D55EC">
        <w:rPr>
          <w:rFonts w:ascii="Times New Roman" w:hAnsi="Times New Roman" w:cs="Times New Roman"/>
          <w:sz w:val="24"/>
          <w:szCs w:val="24"/>
        </w:rPr>
        <w:t xml:space="preserve">, específicamente en la etapa adolescente. Es así </w:t>
      </w:r>
      <w:r w:rsidR="002D5A91" w:rsidRPr="005D55EC">
        <w:rPr>
          <w:rFonts w:ascii="Times New Roman" w:hAnsi="Times New Roman" w:cs="Times New Roman"/>
          <w:sz w:val="24"/>
          <w:szCs w:val="24"/>
        </w:rPr>
        <w:t>como</w:t>
      </w:r>
      <w:r w:rsidR="005D55EC" w:rsidRPr="005D55EC">
        <w:rPr>
          <w:rFonts w:ascii="Times New Roman" w:hAnsi="Times New Roman" w:cs="Times New Roman"/>
          <w:sz w:val="24"/>
          <w:szCs w:val="24"/>
        </w:rPr>
        <w:t xml:space="preserve"> se echa mano de la estimulación cognitiva, </w:t>
      </w:r>
      <w:r w:rsidR="002D5A91">
        <w:rPr>
          <w:rFonts w:ascii="Times New Roman" w:hAnsi="Times New Roman" w:cs="Times New Roman"/>
          <w:sz w:val="24"/>
          <w:szCs w:val="24"/>
        </w:rPr>
        <w:t xml:space="preserve">al </w:t>
      </w:r>
      <w:r w:rsidR="009C077E">
        <w:rPr>
          <w:rFonts w:ascii="Times New Roman" w:hAnsi="Times New Roman" w:cs="Times New Roman"/>
          <w:sz w:val="24"/>
          <w:szCs w:val="24"/>
        </w:rPr>
        <w:t>considerarse</w:t>
      </w:r>
      <w:r w:rsidR="005D55EC" w:rsidRPr="005D55EC">
        <w:rPr>
          <w:rFonts w:ascii="Times New Roman" w:hAnsi="Times New Roman" w:cs="Times New Roman"/>
          <w:sz w:val="24"/>
          <w:szCs w:val="24"/>
        </w:rPr>
        <w:t xml:space="preserve"> una “discipl</w:t>
      </w:r>
      <w:r w:rsidR="002D5A91">
        <w:rPr>
          <w:rFonts w:ascii="Times New Roman" w:hAnsi="Times New Roman" w:cs="Times New Roman"/>
          <w:sz w:val="24"/>
          <w:szCs w:val="24"/>
        </w:rPr>
        <w:t>ina de intervención psicológica</w:t>
      </w:r>
      <w:r w:rsidR="005D55EC" w:rsidRPr="005D55EC">
        <w:rPr>
          <w:rFonts w:ascii="Times New Roman" w:hAnsi="Times New Roman" w:cs="Times New Roman"/>
          <w:sz w:val="24"/>
          <w:szCs w:val="24"/>
        </w:rPr>
        <w:t>… [a partir de la que se pretende]… activar y ejercitar las distintas capacidades y funciones cognitivas del individuo con el fin último de mejorar su rendimiento” y en general</w:t>
      </w:r>
      <w:r w:rsidR="002D5A91">
        <w:rPr>
          <w:rFonts w:ascii="Times New Roman" w:hAnsi="Times New Roman" w:cs="Times New Roman"/>
          <w:sz w:val="24"/>
          <w:szCs w:val="24"/>
        </w:rPr>
        <w:t>,</w:t>
      </w:r>
      <w:r w:rsidR="005D55EC" w:rsidRPr="005D55EC">
        <w:rPr>
          <w:rFonts w:ascii="Times New Roman" w:hAnsi="Times New Roman" w:cs="Times New Roman"/>
          <w:sz w:val="24"/>
          <w:szCs w:val="24"/>
        </w:rPr>
        <w:t xml:space="preserve"> de su calidad de vida</w:t>
      </w:r>
      <w:r w:rsidR="002D5A91">
        <w:rPr>
          <w:rFonts w:ascii="Times New Roman" w:hAnsi="Times New Roman" w:cs="Times New Roman"/>
          <w:sz w:val="24"/>
          <w:szCs w:val="24"/>
        </w:rPr>
        <w:t xml:space="preserve"> </w:t>
      </w:r>
      <w:r w:rsidR="002D5A91" w:rsidRPr="005D55EC">
        <w:rPr>
          <w:rFonts w:ascii="Times New Roman" w:hAnsi="Times New Roman" w:cs="Times New Roman"/>
          <w:sz w:val="24"/>
          <w:szCs w:val="24"/>
        </w:rPr>
        <w:t>(García, 2009)</w:t>
      </w:r>
      <w:r w:rsidR="005D55EC" w:rsidRPr="005D55EC">
        <w:rPr>
          <w:rFonts w:ascii="Times New Roman" w:hAnsi="Times New Roman" w:cs="Times New Roman"/>
          <w:sz w:val="24"/>
          <w:szCs w:val="24"/>
        </w:rPr>
        <w:t>.</w:t>
      </w:r>
    </w:p>
    <w:p w:rsidR="002D5A91" w:rsidRPr="005D55EC" w:rsidRDefault="002D5A91" w:rsidP="00FE051B">
      <w:pPr>
        <w:pStyle w:val="Sinespaciado"/>
        <w:spacing w:before="240" w:after="240" w:line="360" w:lineRule="auto"/>
        <w:ind w:firstLine="284"/>
        <w:jc w:val="both"/>
        <w:rPr>
          <w:rFonts w:ascii="Times New Roman" w:hAnsi="Times New Roman" w:cs="Times New Roman"/>
          <w:sz w:val="24"/>
          <w:szCs w:val="24"/>
        </w:rPr>
      </w:pPr>
      <w:r w:rsidRPr="005D55EC">
        <w:rPr>
          <w:rFonts w:ascii="Times New Roman" w:hAnsi="Times New Roman" w:cs="Times New Roman"/>
          <w:sz w:val="24"/>
          <w:szCs w:val="24"/>
        </w:rPr>
        <w:t xml:space="preserve">La base para la implementación de estrategias de estimulación cognitiva parte de dos </w:t>
      </w:r>
      <w:r w:rsidR="00DC16E0" w:rsidRPr="005D55EC">
        <w:rPr>
          <w:rFonts w:ascii="Times New Roman" w:hAnsi="Times New Roman" w:cs="Times New Roman"/>
          <w:sz w:val="24"/>
          <w:szCs w:val="24"/>
        </w:rPr>
        <w:t>supuestos</w:t>
      </w:r>
      <w:r w:rsidRPr="005D55EC">
        <w:rPr>
          <w:rFonts w:ascii="Times New Roman" w:hAnsi="Times New Roman" w:cs="Times New Roman"/>
          <w:sz w:val="24"/>
          <w:szCs w:val="24"/>
        </w:rPr>
        <w:t>; a saber, la susceptibilidad del cerebro a modificar su estructura al aumentar el número de conexiones neuronales y</w:t>
      </w:r>
      <w:r w:rsidR="00DC16E0">
        <w:rPr>
          <w:rFonts w:ascii="Times New Roman" w:hAnsi="Times New Roman" w:cs="Times New Roman"/>
          <w:sz w:val="24"/>
          <w:szCs w:val="24"/>
        </w:rPr>
        <w:t>,</w:t>
      </w:r>
      <w:r w:rsidRPr="005D55EC">
        <w:rPr>
          <w:rFonts w:ascii="Times New Roman" w:hAnsi="Times New Roman" w:cs="Times New Roman"/>
          <w:sz w:val="24"/>
          <w:szCs w:val="24"/>
        </w:rPr>
        <w:t xml:space="preserve"> que las capacidades individuales no solo dependen de factores hereditarios sino también de procesos de aprendizaje e interacción con el medio ambiente (</w:t>
      </w:r>
      <w:r w:rsidR="00FE051B">
        <w:rPr>
          <w:rFonts w:ascii="Times New Roman" w:hAnsi="Times New Roman" w:cs="Times New Roman"/>
          <w:sz w:val="24"/>
          <w:szCs w:val="24"/>
        </w:rPr>
        <w:t>Ídem</w:t>
      </w:r>
      <w:r w:rsidRPr="005D55EC">
        <w:rPr>
          <w:rFonts w:ascii="Times New Roman" w:hAnsi="Times New Roman" w:cs="Times New Roman"/>
          <w:sz w:val="24"/>
          <w:szCs w:val="24"/>
        </w:rPr>
        <w:t xml:space="preserve">). </w:t>
      </w:r>
    </w:p>
    <w:p w:rsidR="005D55EC" w:rsidRPr="005D55EC" w:rsidRDefault="005D55EC" w:rsidP="00FE051B">
      <w:pPr>
        <w:pStyle w:val="Sinespaciado"/>
        <w:spacing w:before="240" w:after="240" w:line="360" w:lineRule="auto"/>
        <w:ind w:firstLine="284"/>
        <w:jc w:val="both"/>
        <w:rPr>
          <w:rFonts w:ascii="Times New Roman" w:hAnsi="Times New Roman" w:cs="Times New Roman"/>
          <w:sz w:val="24"/>
          <w:szCs w:val="24"/>
        </w:rPr>
      </w:pPr>
      <w:r w:rsidRPr="005D55EC">
        <w:rPr>
          <w:rFonts w:ascii="Times New Roman" w:hAnsi="Times New Roman" w:cs="Times New Roman"/>
          <w:sz w:val="24"/>
          <w:szCs w:val="24"/>
        </w:rPr>
        <w:t xml:space="preserve">La importancia de la </w:t>
      </w:r>
      <w:r w:rsidR="002D5A91">
        <w:rPr>
          <w:rFonts w:ascii="Times New Roman" w:hAnsi="Times New Roman" w:cs="Times New Roman"/>
          <w:sz w:val="24"/>
          <w:szCs w:val="24"/>
        </w:rPr>
        <w:t xml:space="preserve">intervención </w:t>
      </w:r>
      <w:r w:rsidRPr="005D55EC">
        <w:rPr>
          <w:rFonts w:ascii="Times New Roman" w:hAnsi="Times New Roman" w:cs="Times New Roman"/>
          <w:sz w:val="24"/>
          <w:szCs w:val="24"/>
        </w:rPr>
        <w:t xml:space="preserve">estriba en la posibilidad de impacto en las capacidades </w:t>
      </w:r>
      <w:r w:rsidR="00DC16E0" w:rsidRPr="005D55EC">
        <w:rPr>
          <w:rFonts w:ascii="Times New Roman" w:hAnsi="Times New Roman" w:cs="Times New Roman"/>
          <w:sz w:val="24"/>
          <w:szCs w:val="24"/>
        </w:rPr>
        <w:t>individuales,</w:t>
      </w:r>
      <w:r w:rsidRPr="005D55EC">
        <w:rPr>
          <w:rFonts w:ascii="Times New Roman" w:hAnsi="Times New Roman" w:cs="Times New Roman"/>
          <w:sz w:val="24"/>
          <w:szCs w:val="24"/>
        </w:rPr>
        <w:t xml:space="preserve"> </w:t>
      </w:r>
      <w:r w:rsidR="00DC16E0">
        <w:rPr>
          <w:rFonts w:ascii="Times New Roman" w:hAnsi="Times New Roman" w:cs="Times New Roman"/>
          <w:sz w:val="24"/>
          <w:szCs w:val="24"/>
        </w:rPr>
        <w:t xml:space="preserve">así </w:t>
      </w:r>
      <w:r w:rsidRPr="005D55EC">
        <w:rPr>
          <w:rFonts w:ascii="Times New Roman" w:hAnsi="Times New Roman" w:cs="Times New Roman"/>
          <w:sz w:val="24"/>
          <w:szCs w:val="24"/>
        </w:rPr>
        <w:t xml:space="preserve">como </w:t>
      </w:r>
      <w:r w:rsidR="00DC16E0">
        <w:rPr>
          <w:rFonts w:ascii="Times New Roman" w:hAnsi="Times New Roman" w:cs="Times New Roman"/>
          <w:sz w:val="24"/>
          <w:szCs w:val="24"/>
        </w:rPr>
        <w:t xml:space="preserve">también </w:t>
      </w:r>
      <w:r w:rsidRPr="005D55EC">
        <w:rPr>
          <w:rFonts w:ascii="Times New Roman" w:hAnsi="Times New Roman" w:cs="Times New Roman"/>
          <w:sz w:val="24"/>
          <w:szCs w:val="24"/>
        </w:rPr>
        <w:t xml:space="preserve">en el contexto educativo dentro del cual se desarrollan los estudiantes. Por tanto, a partir de los resultados obtenidos se busca marcar una pauta para el desarrollo de la </w:t>
      </w:r>
      <w:r w:rsidR="002D5A91">
        <w:rPr>
          <w:rFonts w:ascii="Times New Roman" w:hAnsi="Times New Roman" w:cs="Times New Roman"/>
          <w:sz w:val="24"/>
          <w:szCs w:val="24"/>
        </w:rPr>
        <w:t>labor orientadora</w:t>
      </w:r>
      <w:r w:rsidRPr="005D55EC">
        <w:rPr>
          <w:rFonts w:ascii="Times New Roman" w:hAnsi="Times New Roman" w:cs="Times New Roman"/>
          <w:sz w:val="24"/>
          <w:szCs w:val="24"/>
        </w:rPr>
        <w:t xml:space="preserve"> que </w:t>
      </w:r>
      <w:r w:rsidR="009C077E">
        <w:rPr>
          <w:rFonts w:ascii="Times New Roman" w:hAnsi="Times New Roman" w:cs="Times New Roman"/>
          <w:sz w:val="24"/>
          <w:szCs w:val="24"/>
        </w:rPr>
        <w:t>procura</w:t>
      </w:r>
      <w:r w:rsidRPr="005D55EC">
        <w:rPr>
          <w:rFonts w:ascii="Times New Roman" w:hAnsi="Times New Roman" w:cs="Times New Roman"/>
          <w:sz w:val="24"/>
          <w:szCs w:val="24"/>
        </w:rPr>
        <w:t xml:space="preserve"> </w:t>
      </w:r>
      <w:r w:rsidR="00413584">
        <w:rPr>
          <w:rFonts w:ascii="Times New Roman" w:hAnsi="Times New Roman" w:cs="Times New Roman"/>
          <w:sz w:val="24"/>
          <w:szCs w:val="24"/>
        </w:rPr>
        <w:t>como uno de sus</w:t>
      </w:r>
      <w:r w:rsidRPr="005D55EC">
        <w:rPr>
          <w:rFonts w:ascii="Times New Roman" w:hAnsi="Times New Roman" w:cs="Times New Roman"/>
          <w:sz w:val="24"/>
          <w:szCs w:val="24"/>
        </w:rPr>
        <w:t xml:space="preserve"> objetivo</w:t>
      </w:r>
      <w:r w:rsidR="00413584">
        <w:rPr>
          <w:rFonts w:ascii="Times New Roman" w:hAnsi="Times New Roman" w:cs="Times New Roman"/>
          <w:sz w:val="24"/>
          <w:szCs w:val="24"/>
        </w:rPr>
        <w:t xml:space="preserve">s, </w:t>
      </w:r>
      <w:r w:rsidRPr="005D55EC">
        <w:rPr>
          <w:rFonts w:ascii="Times New Roman" w:hAnsi="Times New Roman" w:cs="Times New Roman"/>
          <w:sz w:val="24"/>
          <w:szCs w:val="24"/>
        </w:rPr>
        <w:t>mejorar el desempeño académico de los estudiantes y aminorar las posibilidades de abandono escolar.</w:t>
      </w:r>
    </w:p>
    <w:p w:rsidR="005D55EC" w:rsidRPr="005D55EC" w:rsidRDefault="00246DF8" w:rsidP="00FE051B">
      <w:pPr>
        <w:pStyle w:val="Sinespaciado"/>
        <w:spacing w:before="240" w:after="240" w:line="360" w:lineRule="auto"/>
        <w:ind w:firstLine="284"/>
        <w:jc w:val="both"/>
        <w:rPr>
          <w:rFonts w:ascii="Times New Roman" w:hAnsi="Times New Roman" w:cs="Times New Roman"/>
          <w:sz w:val="24"/>
          <w:szCs w:val="24"/>
        </w:rPr>
      </w:pPr>
      <w:r>
        <w:rPr>
          <w:rFonts w:ascii="Times New Roman" w:hAnsi="Times New Roman" w:cs="Times New Roman"/>
          <w:sz w:val="24"/>
          <w:szCs w:val="24"/>
        </w:rPr>
        <w:t>Además, en trabajos previos se plantea que l</w:t>
      </w:r>
      <w:r w:rsidR="005D55EC" w:rsidRPr="005D55EC">
        <w:rPr>
          <w:rFonts w:ascii="Times New Roman" w:hAnsi="Times New Roman" w:cs="Times New Roman"/>
          <w:sz w:val="24"/>
          <w:szCs w:val="24"/>
        </w:rPr>
        <w:t xml:space="preserve">a reestructuración cerebral </w:t>
      </w:r>
      <w:r>
        <w:rPr>
          <w:rFonts w:ascii="Times New Roman" w:hAnsi="Times New Roman" w:cs="Times New Roman"/>
          <w:sz w:val="24"/>
          <w:szCs w:val="24"/>
        </w:rPr>
        <w:t>provoca</w:t>
      </w:r>
      <w:r w:rsidR="005D55EC" w:rsidRPr="005D55EC">
        <w:rPr>
          <w:rFonts w:ascii="Times New Roman" w:hAnsi="Times New Roman" w:cs="Times New Roman"/>
          <w:sz w:val="24"/>
          <w:szCs w:val="24"/>
        </w:rPr>
        <w:t xml:space="preserve"> la potenciación del desarrollo de capacidades y funciones cognitivas; </w:t>
      </w:r>
      <w:r>
        <w:rPr>
          <w:rFonts w:ascii="Times New Roman" w:hAnsi="Times New Roman" w:cs="Times New Roman"/>
          <w:sz w:val="24"/>
          <w:szCs w:val="24"/>
        </w:rPr>
        <w:t>haciendo</w:t>
      </w:r>
      <w:r w:rsidR="005D55EC" w:rsidRPr="005D55EC">
        <w:rPr>
          <w:rFonts w:ascii="Times New Roman" w:hAnsi="Times New Roman" w:cs="Times New Roman"/>
          <w:sz w:val="24"/>
          <w:szCs w:val="24"/>
        </w:rPr>
        <w:t xml:space="preserve"> referencia a las </w:t>
      </w:r>
      <w:r>
        <w:rPr>
          <w:rFonts w:ascii="Times New Roman" w:hAnsi="Times New Roman" w:cs="Times New Roman"/>
          <w:sz w:val="24"/>
          <w:szCs w:val="24"/>
        </w:rPr>
        <w:t xml:space="preserve">a estas últimas, como operaciones mentales que </w:t>
      </w:r>
      <w:r w:rsidR="005D55EC" w:rsidRPr="005D55EC">
        <w:rPr>
          <w:rFonts w:ascii="Times New Roman" w:hAnsi="Times New Roman" w:cs="Times New Roman"/>
          <w:sz w:val="24"/>
          <w:szCs w:val="24"/>
        </w:rPr>
        <w:t>promueven la autonomía personal (</w:t>
      </w:r>
      <w:proofErr w:type="spellStart"/>
      <w:r w:rsidR="005D55EC" w:rsidRPr="005D55EC">
        <w:rPr>
          <w:rFonts w:ascii="Times New Roman" w:hAnsi="Times New Roman" w:cs="Times New Roman"/>
          <w:sz w:val="24"/>
          <w:szCs w:val="24"/>
        </w:rPr>
        <w:t>Najul</w:t>
      </w:r>
      <w:proofErr w:type="spellEnd"/>
      <w:r w:rsidR="005D55EC" w:rsidRPr="005D55EC">
        <w:rPr>
          <w:rFonts w:ascii="Times New Roman" w:hAnsi="Times New Roman" w:cs="Times New Roman"/>
          <w:sz w:val="24"/>
          <w:szCs w:val="24"/>
        </w:rPr>
        <w:t xml:space="preserve"> &amp; </w:t>
      </w:r>
      <w:proofErr w:type="spellStart"/>
      <w:r w:rsidR="00FE051B">
        <w:rPr>
          <w:rFonts w:ascii="Times New Roman" w:hAnsi="Times New Roman" w:cs="Times New Roman"/>
          <w:sz w:val="24"/>
          <w:szCs w:val="24"/>
        </w:rPr>
        <w:lastRenderedPageBreak/>
        <w:t>Witzke</w:t>
      </w:r>
      <w:proofErr w:type="spellEnd"/>
      <w:r w:rsidR="00FE051B">
        <w:rPr>
          <w:rFonts w:ascii="Times New Roman" w:hAnsi="Times New Roman" w:cs="Times New Roman"/>
          <w:sz w:val="24"/>
          <w:szCs w:val="24"/>
        </w:rPr>
        <w:t>, 2007</w:t>
      </w:r>
      <w:r w:rsidR="00413584">
        <w:rPr>
          <w:rFonts w:ascii="Times New Roman" w:hAnsi="Times New Roman" w:cs="Times New Roman"/>
          <w:sz w:val="24"/>
          <w:szCs w:val="24"/>
        </w:rPr>
        <w:t xml:space="preserve">); y a su vez, que el </w:t>
      </w:r>
      <w:r w:rsidR="005D55EC" w:rsidRPr="005D55EC">
        <w:rPr>
          <w:rFonts w:ascii="Times New Roman" w:hAnsi="Times New Roman" w:cs="Times New Roman"/>
          <w:sz w:val="24"/>
          <w:szCs w:val="24"/>
        </w:rPr>
        <w:t xml:space="preserve">factor </w:t>
      </w:r>
      <w:r w:rsidR="00413584">
        <w:rPr>
          <w:rFonts w:ascii="Times New Roman" w:hAnsi="Times New Roman" w:cs="Times New Roman"/>
          <w:sz w:val="24"/>
          <w:szCs w:val="24"/>
        </w:rPr>
        <w:t xml:space="preserve">autonomía, </w:t>
      </w:r>
      <w:r w:rsidR="005D55EC" w:rsidRPr="005D55EC">
        <w:rPr>
          <w:rFonts w:ascii="Times New Roman" w:hAnsi="Times New Roman" w:cs="Times New Roman"/>
          <w:sz w:val="24"/>
          <w:szCs w:val="24"/>
        </w:rPr>
        <w:t xml:space="preserve">forma parte de los criterios principales para la salud mental positiva establecidos por </w:t>
      </w:r>
      <w:proofErr w:type="spellStart"/>
      <w:r w:rsidR="005D55EC" w:rsidRPr="005D55EC">
        <w:rPr>
          <w:rFonts w:ascii="Times New Roman" w:hAnsi="Times New Roman" w:cs="Times New Roman"/>
          <w:sz w:val="24"/>
          <w:szCs w:val="24"/>
        </w:rPr>
        <w:t>Jahoda</w:t>
      </w:r>
      <w:proofErr w:type="spellEnd"/>
      <w:r w:rsidR="005D55EC" w:rsidRPr="005D55EC">
        <w:rPr>
          <w:rFonts w:ascii="Times New Roman" w:hAnsi="Times New Roman" w:cs="Times New Roman"/>
          <w:sz w:val="24"/>
          <w:szCs w:val="24"/>
        </w:rPr>
        <w:t xml:space="preserve"> (</w:t>
      </w:r>
      <w:proofErr w:type="spellStart"/>
      <w:r w:rsidR="005D55EC" w:rsidRPr="005D55EC">
        <w:rPr>
          <w:rFonts w:ascii="Times New Roman" w:hAnsi="Times New Roman" w:cs="Times New Roman"/>
          <w:sz w:val="24"/>
          <w:szCs w:val="24"/>
        </w:rPr>
        <w:t>Llush</w:t>
      </w:r>
      <w:proofErr w:type="spellEnd"/>
      <w:r w:rsidR="005D55EC" w:rsidRPr="005D55EC">
        <w:rPr>
          <w:rFonts w:ascii="Times New Roman" w:hAnsi="Times New Roman" w:cs="Times New Roman"/>
          <w:sz w:val="24"/>
          <w:szCs w:val="24"/>
        </w:rPr>
        <w:t>, M., 1999).</w:t>
      </w:r>
    </w:p>
    <w:p w:rsidR="00D80C8B" w:rsidRPr="00EB3C31" w:rsidRDefault="00D80C8B" w:rsidP="00FE051B">
      <w:pPr>
        <w:spacing w:before="240" w:after="240" w:line="360" w:lineRule="auto"/>
        <w:jc w:val="both"/>
        <w:rPr>
          <w:rFonts w:ascii="Times New Roman" w:eastAsia="Times New Roman" w:hAnsi="Times New Roman" w:cs="Times New Roman"/>
          <w:bCs/>
          <w:sz w:val="24"/>
          <w:szCs w:val="24"/>
          <w:lang w:eastAsia="es-ES"/>
        </w:rPr>
      </w:pPr>
      <w:r>
        <w:rPr>
          <w:rFonts w:ascii="Times New Roman" w:hAnsi="Times New Roman" w:cs="Times New Roman"/>
          <w:sz w:val="24"/>
          <w:szCs w:val="24"/>
          <w:lang w:val="es-MX"/>
        </w:rPr>
        <w:t xml:space="preserve">Cabe aclarar que el presente documento constituye una propuesta de intervención pedagógica y se estructura de acuerdo con los apartados de fundamentación teórica, metodología, presentación de los resultados, su discusión y </w:t>
      </w:r>
      <w:r w:rsidR="00CA23CB">
        <w:rPr>
          <w:rFonts w:ascii="Times New Roman" w:hAnsi="Times New Roman" w:cs="Times New Roman"/>
          <w:sz w:val="24"/>
          <w:szCs w:val="24"/>
          <w:lang w:val="es-MX"/>
        </w:rPr>
        <w:t>las conclusiones</w:t>
      </w:r>
      <w:r>
        <w:rPr>
          <w:rFonts w:ascii="Times New Roman" w:hAnsi="Times New Roman" w:cs="Times New Roman"/>
          <w:sz w:val="24"/>
          <w:szCs w:val="24"/>
          <w:lang w:val="es-MX"/>
        </w:rPr>
        <w:t>.</w:t>
      </w:r>
    </w:p>
    <w:p w:rsidR="003911DE" w:rsidRPr="00EB3C31" w:rsidRDefault="003911DE" w:rsidP="0090629E">
      <w:pPr>
        <w:spacing w:before="120" w:after="120" w:line="360" w:lineRule="auto"/>
        <w:jc w:val="both"/>
        <w:rPr>
          <w:rFonts w:ascii="Times New Roman" w:hAnsi="Times New Roman" w:cs="Times New Roman"/>
          <w:sz w:val="24"/>
          <w:szCs w:val="24"/>
          <w:lang w:val="es-MX"/>
        </w:rPr>
      </w:pPr>
      <w:r w:rsidRPr="00EB3C31">
        <w:rPr>
          <w:rStyle w:val="Ttulo1Car"/>
          <w:rFonts w:ascii="Times New Roman" w:hAnsi="Times New Roman" w:cs="Times New Roman"/>
          <w:color w:val="auto"/>
          <w:sz w:val="24"/>
          <w:szCs w:val="24"/>
        </w:rPr>
        <w:t>I</w:t>
      </w:r>
      <w:r w:rsidR="00652DEA" w:rsidRPr="00EB3C31">
        <w:rPr>
          <w:rStyle w:val="Ttulo1Car"/>
          <w:rFonts w:ascii="Times New Roman" w:hAnsi="Times New Roman" w:cs="Times New Roman"/>
          <w:color w:val="auto"/>
          <w:sz w:val="24"/>
          <w:szCs w:val="24"/>
        </w:rPr>
        <w:t xml:space="preserve">. </w:t>
      </w:r>
      <w:r w:rsidR="00C824CC" w:rsidRPr="00EB3C31">
        <w:rPr>
          <w:rStyle w:val="Ttulo1Car"/>
          <w:rFonts w:ascii="Times New Roman" w:hAnsi="Times New Roman" w:cs="Times New Roman"/>
          <w:smallCaps/>
          <w:color w:val="auto"/>
          <w:sz w:val="24"/>
          <w:szCs w:val="24"/>
        </w:rPr>
        <w:t>Marco Teórico</w:t>
      </w:r>
      <w:r w:rsidRPr="00EB3C31">
        <w:rPr>
          <w:rFonts w:ascii="Times New Roman" w:hAnsi="Times New Roman" w:cs="Times New Roman"/>
          <w:sz w:val="24"/>
          <w:szCs w:val="24"/>
          <w:lang w:val="es-MX"/>
        </w:rPr>
        <w:t xml:space="preserve"> </w:t>
      </w:r>
    </w:p>
    <w:p w:rsidR="007271A2" w:rsidRPr="007271A2" w:rsidRDefault="007271A2" w:rsidP="0090629E">
      <w:pPr>
        <w:spacing w:before="120" w:after="120"/>
        <w:ind w:left="426"/>
        <w:rPr>
          <w:rStyle w:val="Ttulo2Car"/>
          <w:rFonts w:ascii="Times New Roman" w:hAnsi="Times New Roman" w:cs="Times New Roman"/>
          <w:color w:val="auto"/>
          <w:sz w:val="24"/>
          <w:szCs w:val="24"/>
        </w:rPr>
      </w:pPr>
      <w:r>
        <w:rPr>
          <w:rStyle w:val="Ttulo2Car"/>
          <w:rFonts w:ascii="Times New Roman" w:hAnsi="Times New Roman" w:cs="Times New Roman"/>
          <w:color w:val="auto"/>
          <w:sz w:val="24"/>
          <w:szCs w:val="24"/>
        </w:rPr>
        <w:t>1. Fundamentos del d</w:t>
      </w:r>
      <w:r w:rsidRPr="007271A2">
        <w:rPr>
          <w:rStyle w:val="Ttulo2Car"/>
          <w:rFonts w:ascii="Times New Roman" w:hAnsi="Times New Roman" w:cs="Times New Roman"/>
          <w:color w:val="auto"/>
          <w:sz w:val="24"/>
          <w:szCs w:val="24"/>
        </w:rPr>
        <w:t>esarrollo cognitivo</w:t>
      </w:r>
    </w:p>
    <w:p w:rsidR="00EB3C31" w:rsidRPr="00EB3C31" w:rsidRDefault="0007516C"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w:t>
      </w:r>
      <w:r w:rsidR="006B34A5">
        <w:rPr>
          <w:rFonts w:ascii="Times New Roman" w:hAnsi="Times New Roman" w:cs="Times New Roman"/>
          <w:sz w:val="24"/>
          <w:szCs w:val="24"/>
          <w:lang w:val="es-MX"/>
        </w:rPr>
        <w:t xml:space="preserve">funcionamiento de los individuos puede verse afectado según el nivel de avance logrado en </w:t>
      </w:r>
      <w:r w:rsidR="00FB01C0">
        <w:rPr>
          <w:rFonts w:ascii="Times New Roman" w:hAnsi="Times New Roman" w:cs="Times New Roman"/>
          <w:sz w:val="24"/>
          <w:szCs w:val="24"/>
          <w:lang w:val="es-MX"/>
        </w:rPr>
        <w:t>las diversas áreas</w:t>
      </w:r>
      <w:r w:rsidR="006B34A5">
        <w:rPr>
          <w:rFonts w:ascii="Times New Roman" w:hAnsi="Times New Roman" w:cs="Times New Roman"/>
          <w:sz w:val="24"/>
          <w:szCs w:val="24"/>
          <w:lang w:val="es-MX"/>
        </w:rPr>
        <w:t xml:space="preserve"> del desarrollo, un</w:t>
      </w:r>
      <w:r w:rsidR="00B654F7">
        <w:rPr>
          <w:rFonts w:ascii="Times New Roman" w:hAnsi="Times New Roman" w:cs="Times New Roman"/>
          <w:sz w:val="24"/>
          <w:szCs w:val="24"/>
          <w:lang w:val="es-MX"/>
        </w:rPr>
        <w:t>a</w:t>
      </w:r>
      <w:r w:rsidR="006B34A5">
        <w:rPr>
          <w:rFonts w:ascii="Times New Roman" w:hAnsi="Times New Roman" w:cs="Times New Roman"/>
          <w:sz w:val="24"/>
          <w:szCs w:val="24"/>
          <w:lang w:val="es-MX"/>
        </w:rPr>
        <w:t xml:space="preserve"> de ell</w:t>
      </w:r>
      <w:r w:rsidR="00B654F7">
        <w:rPr>
          <w:rFonts w:ascii="Times New Roman" w:hAnsi="Times New Roman" w:cs="Times New Roman"/>
          <w:sz w:val="24"/>
          <w:szCs w:val="24"/>
          <w:lang w:val="es-MX"/>
        </w:rPr>
        <w:t>a</w:t>
      </w:r>
      <w:r w:rsidR="006B34A5">
        <w:rPr>
          <w:rFonts w:ascii="Times New Roman" w:hAnsi="Times New Roman" w:cs="Times New Roman"/>
          <w:sz w:val="24"/>
          <w:szCs w:val="24"/>
          <w:lang w:val="es-MX"/>
        </w:rPr>
        <w:t xml:space="preserve">s, </w:t>
      </w:r>
      <w:r w:rsidR="00B654F7">
        <w:rPr>
          <w:rFonts w:ascii="Times New Roman" w:hAnsi="Times New Roman" w:cs="Times New Roman"/>
          <w:sz w:val="24"/>
          <w:szCs w:val="24"/>
          <w:lang w:val="es-MX"/>
        </w:rPr>
        <w:t>la</w:t>
      </w:r>
      <w:r w:rsidR="006B34A5">
        <w:rPr>
          <w:rFonts w:ascii="Times New Roman" w:hAnsi="Times New Roman" w:cs="Times New Roman"/>
          <w:sz w:val="24"/>
          <w:szCs w:val="24"/>
          <w:lang w:val="es-MX"/>
        </w:rPr>
        <w:t xml:space="preserve"> cognitiv</w:t>
      </w:r>
      <w:r w:rsidR="00B654F7">
        <w:rPr>
          <w:rFonts w:ascii="Times New Roman" w:hAnsi="Times New Roman" w:cs="Times New Roman"/>
          <w:sz w:val="24"/>
          <w:szCs w:val="24"/>
          <w:lang w:val="es-MX"/>
        </w:rPr>
        <w:t>a</w:t>
      </w:r>
      <w:r w:rsidR="006B34A5">
        <w:rPr>
          <w:rFonts w:ascii="Times New Roman" w:hAnsi="Times New Roman" w:cs="Times New Roman"/>
          <w:sz w:val="24"/>
          <w:szCs w:val="24"/>
          <w:lang w:val="es-MX"/>
        </w:rPr>
        <w:t xml:space="preserve">; </w:t>
      </w:r>
      <w:r w:rsidR="00B654F7">
        <w:rPr>
          <w:rFonts w:ascii="Times New Roman" w:hAnsi="Times New Roman" w:cs="Times New Roman"/>
          <w:sz w:val="24"/>
          <w:szCs w:val="24"/>
          <w:lang w:val="es-MX"/>
        </w:rPr>
        <w:t>que es</w:t>
      </w:r>
      <w:r w:rsidR="006B34A5">
        <w:rPr>
          <w:rFonts w:ascii="Times New Roman" w:hAnsi="Times New Roman" w:cs="Times New Roman"/>
          <w:sz w:val="24"/>
          <w:szCs w:val="24"/>
          <w:lang w:val="es-MX"/>
        </w:rPr>
        <w:t xml:space="preserve"> donde encuentra fundamento </w:t>
      </w:r>
      <w:r w:rsidR="00CA5E5B">
        <w:rPr>
          <w:rFonts w:ascii="Times New Roman" w:hAnsi="Times New Roman" w:cs="Times New Roman"/>
          <w:sz w:val="24"/>
          <w:szCs w:val="24"/>
          <w:lang w:val="es-MX"/>
        </w:rPr>
        <w:t>esta</w:t>
      </w:r>
      <w:r w:rsidR="006B34A5">
        <w:rPr>
          <w:rFonts w:ascii="Times New Roman" w:hAnsi="Times New Roman" w:cs="Times New Roman"/>
          <w:sz w:val="24"/>
          <w:szCs w:val="24"/>
          <w:lang w:val="es-MX"/>
        </w:rPr>
        <w:t xml:space="preserve"> investigación</w:t>
      </w:r>
      <w:r w:rsidR="00FB01C0">
        <w:rPr>
          <w:rFonts w:ascii="Times New Roman" w:hAnsi="Times New Roman" w:cs="Times New Roman"/>
          <w:sz w:val="24"/>
          <w:szCs w:val="24"/>
          <w:lang w:val="es-MX"/>
        </w:rPr>
        <w:t>. E</w:t>
      </w:r>
      <w:r w:rsidR="006B34A5">
        <w:rPr>
          <w:rFonts w:ascii="Times New Roman" w:hAnsi="Times New Roman" w:cs="Times New Roman"/>
          <w:sz w:val="24"/>
          <w:szCs w:val="24"/>
          <w:lang w:val="es-MX"/>
        </w:rPr>
        <w:t xml:space="preserve">specíficamente se aborda </w:t>
      </w:r>
      <w:r w:rsidR="00EB3C31" w:rsidRPr="00EB3C31">
        <w:rPr>
          <w:rFonts w:ascii="Times New Roman" w:hAnsi="Times New Roman" w:cs="Times New Roman"/>
          <w:sz w:val="24"/>
          <w:szCs w:val="24"/>
          <w:lang w:val="es-MX"/>
        </w:rPr>
        <w:t>desde la neuropsicología y psicología cognitiva, las cuales consideran que tanto la conducta como las emociones están influidas por el proceso cognitivo de los individuos (Gómez</w:t>
      </w:r>
      <w:r w:rsidR="0090629E" w:rsidRPr="0090629E">
        <w:rPr>
          <w:rFonts w:ascii="Times New Roman" w:hAnsi="Times New Roman" w:cs="Times New Roman"/>
          <w:sz w:val="24"/>
          <w:szCs w:val="24"/>
          <w:lang w:val="es-MX"/>
        </w:rPr>
        <w:t>-</w:t>
      </w:r>
      <w:proofErr w:type="spellStart"/>
      <w:r w:rsidR="0090629E" w:rsidRPr="0090629E">
        <w:rPr>
          <w:rFonts w:ascii="Times New Roman" w:hAnsi="Times New Roman" w:cs="Times New Roman"/>
          <w:sz w:val="24"/>
          <w:szCs w:val="24"/>
          <w:lang w:val="es-MX"/>
        </w:rPr>
        <w:t>Maquet</w:t>
      </w:r>
      <w:proofErr w:type="spellEnd"/>
      <w:r w:rsidR="00EB3C31" w:rsidRPr="00EB3C31">
        <w:rPr>
          <w:rFonts w:ascii="Times New Roman" w:hAnsi="Times New Roman" w:cs="Times New Roman"/>
          <w:sz w:val="24"/>
          <w:szCs w:val="24"/>
          <w:lang w:val="es-MX"/>
        </w:rPr>
        <w:t>, 2007)</w:t>
      </w:r>
      <w:r w:rsidR="006B34A5">
        <w:rPr>
          <w:rFonts w:ascii="Times New Roman" w:hAnsi="Times New Roman" w:cs="Times New Roman"/>
          <w:sz w:val="24"/>
          <w:szCs w:val="24"/>
          <w:lang w:val="es-MX"/>
        </w:rPr>
        <w:t xml:space="preserve"> </w:t>
      </w:r>
      <w:r w:rsidR="00B654F7">
        <w:rPr>
          <w:rFonts w:ascii="Times New Roman" w:hAnsi="Times New Roman" w:cs="Times New Roman"/>
          <w:sz w:val="24"/>
          <w:szCs w:val="24"/>
          <w:lang w:val="es-MX"/>
        </w:rPr>
        <w:t>y,</w:t>
      </w:r>
      <w:r w:rsidR="006B34A5">
        <w:rPr>
          <w:rFonts w:ascii="Times New Roman" w:hAnsi="Times New Roman" w:cs="Times New Roman"/>
          <w:sz w:val="24"/>
          <w:szCs w:val="24"/>
          <w:lang w:val="es-MX"/>
        </w:rPr>
        <w:t xml:space="preserve"> por tanto</w:t>
      </w:r>
      <w:r w:rsidR="00B654F7">
        <w:rPr>
          <w:rFonts w:ascii="Times New Roman" w:hAnsi="Times New Roman" w:cs="Times New Roman"/>
          <w:sz w:val="24"/>
          <w:szCs w:val="24"/>
          <w:lang w:val="es-MX"/>
        </w:rPr>
        <w:t>,</w:t>
      </w:r>
      <w:r w:rsidR="006B34A5">
        <w:rPr>
          <w:rFonts w:ascii="Times New Roman" w:hAnsi="Times New Roman" w:cs="Times New Roman"/>
          <w:sz w:val="24"/>
          <w:szCs w:val="24"/>
          <w:lang w:val="es-MX"/>
        </w:rPr>
        <w:t xml:space="preserve"> se vinculan con un </w:t>
      </w:r>
      <w:r w:rsidR="00EB3C31" w:rsidRPr="00EB3C31">
        <w:rPr>
          <w:rFonts w:ascii="Times New Roman" w:hAnsi="Times New Roman" w:cs="Times New Roman"/>
          <w:sz w:val="24"/>
          <w:szCs w:val="24"/>
          <w:lang w:val="es-MX"/>
        </w:rPr>
        <w:t>funciona</w:t>
      </w:r>
      <w:r w:rsidR="006B34A5">
        <w:rPr>
          <w:rFonts w:ascii="Times New Roman" w:hAnsi="Times New Roman" w:cs="Times New Roman"/>
          <w:sz w:val="24"/>
          <w:szCs w:val="24"/>
          <w:lang w:val="es-MX"/>
        </w:rPr>
        <w:t>miento</w:t>
      </w:r>
      <w:r w:rsidR="00EB3C31" w:rsidRPr="00EB3C31">
        <w:rPr>
          <w:rFonts w:ascii="Times New Roman" w:hAnsi="Times New Roman" w:cs="Times New Roman"/>
          <w:sz w:val="24"/>
          <w:szCs w:val="24"/>
          <w:lang w:val="es-MX"/>
        </w:rPr>
        <w:t xml:space="preserve"> </w:t>
      </w:r>
      <w:r w:rsidR="006B34A5">
        <w:rPr>
          <w:rFonts w:ascii="Times New Roman" w:hAnsi="Times New Roman" w:cs="Times New Roman"/>
          <w:sz w:val="24"/>
          <w:szCs w:val="24"/>
          <w:lang w:val="es-MX"/>
        </w:rPr>
        <w:t>más o menos adaptativo</w:t>
      </w:r>
      <w:r w:rsidR="00EB3C31" w:rsidRPr="00EB3C31">
        <w:rPr>
          <w:rFonts w:ascii="Times New Roman" w:hAnsi="Times New Roman" w:cs="Times New Roman"/>
          <w:sz w:val="24"/>
          <w:szCs w:val="24"/>
          <w:lang w:val="es-MX"/>
        </w:rPr>
        <w:t xml:space="preserve"> ante las situaciones </w:t>
      </w:r>
      <w:r w:rsidR="006B34A5">
        <w:rPr>
          <w:rFonts w:ascii="Times New Roman" w:hAnsi="Times New Roman" w:cs="Times New Roman"/>
          <w:sz w:val="24"/>
          <w:szCs w:val="24"/>
          <w:lang w:val="es-MX"/>
        </w:rPr>
        <w:t>de</w:t>
      </w:r>
      <w:r w:rsidR="00EB3C31" w:rsidRPr="00EB3C31">
        <w:rPr>
          <w:rFonts w:ascii="Times New Roman" w:hAnsi="Times New Roman" w:cs="Times New Roman"/>
          <w:sz w:val="24"/>
          <w:szCs w:val="24"/>
          <w:lang w:val="es-MX"/>
        </w:rPr>
        <w:t xml:space="preserve"> vida (García, 2009).</w:t>
      </w:r>
    </w:p>
    <w:p w:rsidR="00EB3C31" w:rsidRPr="00EB3C31" w:rsidRDefault="006B34A5"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partir de dicho enfoque se presta </w:t>
      </w:r>
      <w:r w:rsidR="00EB3C31" w:rsidRPr="00EB3C31">
        <w:rPr>
          <w:rFonts w:ascii="Times New Roman" w:hAnsi="Times New Roman" w:cs="Times New Roman"/>
          <w:sz w:val="24"/>
          <w:szCs w:val="24"/>
          <w:lang w:val="es-MX"/>
        </w:rPr>
        <w:t>atención a las funciones mentales humanas y los procesos qu</w:t>
      </w:r>
      <w:r w:rsidR="00CA5E5B">
        <w:rPr>
          <w:rFonts w:ascii="Times New Roman" w:hAnsi="Times New Roman" w:cs="Times New Roman"/>
          <w:sz w:val="24"/>
          <w:szCs w:val="24"/>
          <w:lang w:val="es-MX"/>
        </w:rPr>
        <w:t xml:space="preserve">e de ellas derivan de acuerdo con </w:t>
      </w:r>
      <w:r w:rsidR="000F415C">
        <w:rPr>
          <w:rFonts w:ascii="Times New Roman" w:hAnsi="Times New Roman" w:cs="Times New Roman"/>
          <w:sz w:val="24"/>
          <w:szCs w:val="24"/>
          <w:lang w:val="es-MX"/>
        </w:rPr>
        <w:t xml:space="preserve">la </w:t>
      </w:r>
      <w:r w:rsidR="00CA5E5B">
        <w:rPr>
          <w:rFonts w:ascii="Times New Roman" w:hAnsi="Times New Roman" w:cs="Times New Roman"/>
          <w:sz w:val="24"/>
          <w:szCs w:val="24"/>
          <w:lang w:val="es-MX"/>
        </w:rPr>
        <w:t>interrelación entre el funcionamiento cerebral, la estructura psicológica</w:t>
      </w:r>
      <w:r w:rsidR="000F415C">
        <w:rPr>
          <w:rFonts w:ascii="Times New Roman" w:hAnsi="Times New Roman" w:cs="Times New Roman"/>
          <w:sz w:val="24"/>
          <w:szCs w:val="24"/>
          <w:lang w:val="es-MX"/>
        </w:rPr>
        <w:t xml:space="preserve"> y</w:t>
      </w:r>
      <w:r w:rsidR="00CA5E5B">
        <w:rPr>
          <w:rFonts w:ascii="Times New Roman" w:hAnsi="Times New Roman" w:cs="Times New Roman"/>
          <w:sz w:val="24"/>
          <w:szCs w:val="24"/>
          <w:lang w:val="es-MX"/>
        </w:rPr>
        <w:t xml:space="preserve"> el procesamiento </w:t>
      </w:r>
      <w:r w:rsidR="00FB01C0">
        <w:rPr>
          <w:rFonts w:ascii="Times New Roman" w:hAnsi="Times New Roman" w:cs="Times New Roman"/>
          <w:sz w:val="24"/>
          <w:szCs w:val="24"/>
          <w:lang w:val="es-MX"/>
        </w:rPr>
        <w:t>que cada individuo hace de su realidad, constituye</w:t>
      </w:r>
      <w:r w:rsidR="00B654F7">
        <w:rPr>
          <w:rFonts w:ascii="Times New Roman" w:hAnsi="Times New Roman" w:cs="Times New Roman"/>
          <w:sz w:val="24"/>
          <w:szCs w:val="24"/>
          <w:lang w:val="es-MX"/>
        </w:rPr>
        <w:t>ndo así</w:t>
      </w:r>
      <w:r w:rsidR="00FB01C0">
        <w:rPr>
          <w:rFonts w:ascii="Times New Roman" w:hAnsi="Times New Roman" w:cs="Times New Roman"/>
          <w:sz w:val="24"/>
          <w:szCs w:val="24"/>
          <w:lang w:val="es-MX"/>
        </w:rPr>
        <w:t xml:space="preserve"> su</w:t>
      </w:r>
      <w:r w:rsidR="00EB3C31" w:rsidRPr="00EB3C31">
        <w:rPr>
          <w:rFonts w:ascii="Times New Roman" w:hAnsi="Times New Roman" w:cs="Times New Roman"/>
          <w:sz w:val="24"/>
          <w:szCs w:val="24"/>
          <w:lang w:val="es-MX"/>
        </w:rPr>
        <w:t xml:space="preserve"> estructura de cognición (</w:t>
      </w:r>
      <w:r w:rsidR="00FE051B">
        <w:rPr>
          <w:rFonts w:ascii="Times New Roman" w:hAnsi="Times New Roman" w:cs="Times New Roman"/>
          <w:sz w:val="24"/>
          <w:szCs w:val="24"/>
          <w:lang w:val="es-MX"/>
        </w:rPr>
        <w:t>IEE</w:t>
      </w:r>
      <w:r w:rsidR="00EB3C31" w:rsidRPr="00EB3C31">
        <w:rPr>
          <w:rFonts w:ascii="Times New Roman" w:hAnsi="Times New Roman" w:cs="Times New Roman"/>
          <w:sz w:val="24"/>
          <w:szCs w:val="24"/>
          <w:lang w:val="es-MX"/>
        </w:rPr>
        <w:t>, 2015).</w:t>
      </w:r>
    </w:p>
    <w:p w:rsidR="00EB3C31" w:rsidRPr="00EB3C31" w:rsidRDefault="00FB01C0"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Las relaciones entre</w:t>
      </w:r>
      <w:r w:rsidR="00B309BB">
        <w:rPr>
          <w:rFonts w:ascii="Times New Roman" w:hAnsi="Times New Roman" w:cs="Times New Roman"/>
          <w:sz w:val="24"/>
          <w:szCs w:val="24"/>
          <w:lang w:val="es-MX"/>
        </w:rPr>
        <w:t xml:space="preserve"> los diversos elementos de la estructura cognitiva</w:t>
      </w:r>
      <w:r w:rsidR="00EB3C31" w:rsidRPr="00EB3C31">
        <w:rPr>
          <w:rFonts w:ascii="Times New Roman" w:hAnsi="Times New Roman" w:cs="Times New Roman"/>
          <w:sz w:val="24"/>
          <w:szCs w:val="24"/>
          <w:lang w:val="es-MX"/>
        </w:rPr>
        <w:t xml:space="preserve"> inciden en el pensamiento del individuo</w:t>
      </w:r>
      <w:r w:rsidR="000F415C">
        <w:rPr>
          <w:rFonts w:ascii="Times New Roman" w:hAnsi="Times New Roman" w:cs="Times New Roman"/>
          <w:sz w:val="24"/>
          <w:szCs w:val="24"/>
          <w:lang w:val="es-MX"/>
        </w:rPr>
        <w:t>, le</w:t>
      </w:r>
      <w:r w:rsidR="00EB3C31" w:rsidRPr="00EB3C31">
        <w:rPr>
          <w:rFonts w:ascii="Times New Roman" w:hAnsi="Times New Roman" w:cs="Times New Roman"/>
          <w:sz w:val="24"/>
          <w:szCs w:val="24"/>
          <w:lang w:val="es-MX"/>
        </w:rPr>
        <w:t xml:space="preserve"> permiten interpretar la información que </w:t>
      </w:r>
      <w:r>
        <w:rPr>
          <w:rFonts w:ascii="Times New Roman" w:hAnsi="Times New Roman" w:cs="Times New Roman"/>
          <w:sz w:val="24"/>
          <w:szCs w:val="24"/>
          <w:lang w:val="es-MX"/>
        </w:rPr>
        <w:t xml:space="preserve">se </w:t>
      </w:r>
      <w:r w:rsidR="00EB3C31" w:rsidRPr="00EB3C31">
        <w:rPr>
          <w:rFonts w:ascii="Times New Roman" w:hAnsi="Times New Roman" w:cs="Times New Roman"/>
          <w:sz w:val="24"/>
          <w:szCs w:val="24"/>
          <w:lang w:val="es-MX"/>
        </w:rPr>
        <w:t xml:space="preserve">recibe del ambiente, por tanto, tendrá que ver con la manera en cómo los individuos se comunican, se relacionan y construyen su propia realidad dándole significado </w:t>
      </w:r>
      <w:r>
        <w:rPr>
          <w:rFonts w:ascii="Times New Roman" w:hAnsi="Times New Roman" w:cs="Times New Roman"/>
          <w:sz w:val="24"/>
          <w:szCs w:val="24"/>
          <w:lang w:val="es-MX"/>
        </w:rPr>
        <w:t>para</w:t>
      </w:r>
      <w:r w:rsidR="00EB3C31" w:rsidRPr="00EB3C31">
        <w:rPr>
          <w:rFonts w:ascii="Times New Roman" w:hAnsi="Times New Roman" w:cs="Times New Roman"/>
          <w:sz w:val="24"/>
          <w:szCs w:val="24"/>
          <w:lang w:val="es-MX"/>
        </w:rPr>
        <w:t xml:space="preserve"> constituir su identidad (Gil, 2007).</w:t>
      </w:r>
    </w:p>
    <w:p w:rsidR="00B654F7" w:rsidRDefault="00FB01C0"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Ahora bien, l</w:t>
      </w:r>
      <w:r w:rsidR="00EB3C31" w:rsidRPr="00EB3C31">
        <w:rPr>
          <w:rFonts w:ascii="Times New Roman" w:hAnsi="Times New Roman" w:cs="Times New Roman"/>
          <w:sz w:val="24"/>
          <w:szCs w:val="24"/>
          <w:lang w:val="es-MX"/>
        </w:rPr>
        <w:t xml:space="preserve">os supuestos básicos de la psicología cognitiva </w:t>
      </w:r>
      <w:r>
        <w:rPr>
          <w:rFonts w:ascii="Times New Roman" w:hAnsi="Times New Roman" w:cs="Times New Roman"/>
          <w:sz w:val="24"/>
          <w:szCs w:val="24"/>
          <w:lang w:val="es-MX"/>
        </w:rPr>
        <w:t>hacen</w:t>
      </w:r>
      <w:r w:rsidR="00EB3C31" w:rsidRPr="00EB3C31">
        <w:rPr>
          <w:rFonts w:ascii="Times New Roman" w:hAnsi="Times New Roman" w:cs="Times New Roman"/>
          <w:sz w:val="24"/>
          <w:szCs w:val="24"/>
          <w:lang w:val="es-MX"/>
        </w:rPr>
        <w:t xml:space="preserve"> énfasis en las representaciones mentales del individuo que </w:t>
      </w:r>
      <w:r w:rsidR="007271A2">
        <w:rPr>
          <w:rFonts w:ascii="Times New Roman" w:hAnsi="Times New Roman" w:cs="Times New Roman"/>
          <w:sz w:val="24"/>
          <w:szCs w:val="24"/>
          <w:lang w:val="es-MX"/>
        </w:rPr>
        <w:t>dotan de</w:t>
      </w:r>
      <w:r w:rsidR="00EB3C31" w:rsidRPr="00EB3C31">
        <w:rPr>
          <w:rFonts w:ascii="Times New Roman" w:hAnsi="Times New Roman" w:cs="Times New Roman"/>
          <w:sz w:val="24"/>
          <w:szCs w:val="24"/>
          <w:lang w:val="es-MX"/>
        </w:rPr>
        <w:t xml:space="preserve"> significado a </w:t>
      </w:r>
      <w:r w:rsidR="007271A2">
        <w:rPr>
          <w:rFonts w:ascii="Times New Roman" w:hAnsi="Times New Roman" w:cs="Times New Roman"/>
          <w:sz w:val="24"/>
          <w:szCs w:val="24"/>
          <w:lang w:val="es-MX"/>
        </w:rPr>
        <w:t>esa</w:t>
      </w:r>
      <w:r w:rsidR="00EB3C31" w:rsidRPr="00EB3C31">
        <w:rPr>
          <w:rFonts w:ascii="Times New Roman" w:hAnsi="Times New Roman" w:cs="Times New Roman"/>
          <w:sz w:val="24"/>
          <w:szCs w:val="24"/>
          <w:lang w:val="es-MX"/>
        </w:rPr>
        <w:t xml:space="preserve"> realidad</w:t>
      </w:r>
      <w:r w:rsidR="007271A2">
        <w:rPr>
          <w:rFonts w:ascii="Times New Roman" w:hAnsi="Times New Roman" w:cs="Times New Roman"/>
          <w:sz w:val="24"/>
          <w:szCs w:val="24"/>
          <w:lang w:val="es-MX"/>
        </w:rPr>
        <w:t xml:space="preserve"> y </w:t>
      </w:r>
      <w:r w:rsidR="00EB3C31" w:rsidRPr="00EB3C31">
        <w:rPr>
          <w:rFonts w:ascii="Times New Roman" w:hAnsi="Times New Roman" w:cs="Times New Roman"/>
          <w:sz w:val="24"/>
          <w:szCs w:val="24"/>
          <w:lang w:val="es-MX"/>
        </w:rPr>
        <w:t>en cómo se transforman dichas representaciones en conductas externas a partir del funcionamiento de</w:t>
      </w:r>
      <w:r w:rsidR="000F415C">
        <w:rPr>
          <w:rFonts w:ascii="Times New Roman" w:hAnsi="Times New Roman" w:cs="Times New Roman"/>
          <w:sz w:val="24"/>
          <w:szCs w:val="24"/>
          <w:lang w:val="es-MX"/>
        </w:rPr>
        <w:t>l</w:t>
      </w:r>
      <w:r w:rsidR="00EB3C31" w:rsidRPr="00EB3C31">
        <w:rPr>
          <w:rFonts w:ascii="Times New Roman" w:hAnsi="Times New Roman" w:cs="Times New Roman"/>
          <w:sz w:val="24"/>
          <w:szCs w:val="24"/>
          <w:lang w:val="es-MX"/>
        </w:rPr>
        <w:t xml:space="preserve"> sistema cognitivo (</w:t>
      </w:r>
      <w:proofErr w:type="spellStart"/>
      <w:r w:rsidR="00EB3C31" w:rsidRPr="00EB3C31">
        <w:rPr>
          <w:rFonts w:ascii="Times New Roman" w:hAnsi="Times New Roman" w:cs="Times New Roman"/>
          <w:sz w:val="24"/>
          <w:szCs w:val="24"/>
          <w:lang w:val="es-MX"/>
        </w:rPr>
        <w:t>Sáiz</w:t>
      </w:r>
      <w:proofErr w:type="spellEnd"/>
      <w:r w:rsidR="00EB3C31" w:rsidRPr="00EB3C31">
        <w:rPr>
          <w:rFonts w:ascii="Times New Roman" w:hAnsi="Times New Roman" w:cs="Times New Roman"/>
          <w:sz w:val="24"/>
          <w:szCs w:val="24"/>
          <w:lang w:val="es-MX"/>
        </w:rPr>
        <w:t xml:space="preserve">, </w:t>
      </w:r>
      <w:proofErr w:type="spellStart"/>
      <w:r w:rsidR="00EB3C31" w:rsidRPr="00EB3C31">
        <w:rPr>
          <w:rFonts w:ascii="Times New Roman" w:hAnsi="Times New Roman" w:cs="Times New Roman"/>
          <w:sz w:val="24"/>
          <w:szCs w:val="24"/>
          <w:lang w:val="es-MX"/>
        </w:rPr>
        <w:t>Pedraja</w:t>
      </w:r>
      <w:proofErr w:type="spellEnd"/>
      <w:r w:rsidR="00EB3C31" w:rsidRPr="00EB3C31">
        <w:rPr>
          <w:rFonts w:ascii="Times New Roman" w:hAnsi="Times New Roman" w:cs="Times New Roman"/>
          <w:sz w:val="24"/>
          <w:szCs w:val="24"/>
          <w:lang w:val="es-MX"/>
        </w:rPr>
        <w:t xml:space="preserve">, </w:t>
      </w:r>
      <w:proofErr w:type="spellStart"/>
      <w:r w:rsidR="00EB3C31" w:rsidRPr="00EB3C31">
        <w:rPr>
          <w:rFonts w:ascii="Times New Roman" w:hAnsi="Times New Roman" w:cs="Times New Roman"/>
          <w:sz w:val="24"/>
          <w:szCs w:val="24"/>
          <w:lang w:val="es-MX"/>
        </w:rPr>
        <w:t>Romaero</w:t>
      </w:r>
      <w:proofErr w:type="spellEnd"/>
      <w:r w:rsidR="00EB3C31" w:rsidRPr="00EB3C31">
        <w:rPr>
          <w:rFonts w:ascii="Times New Roman" w:hAnsi="Times New Roman" w:cs="Times New Roman"/>
          <w:sz w:val="24"/>
          <w:szCs w:val="24"/>
          <w:lang w:val="es-MX"/>
        </w:rPr>
        <w:t xml:space="preserve"> &amp; Marín, 2002</w:t>
      </w:r>
      <w:r w:rsidR="000F415C">
        <w:rPr>
          <w:rFonts w:ascii="Times New Roman" w:hAnsi="Times New Roman" w:cs="Times New Roman"/>
          <w:sz w:val="24"/>
          <w:szCs w:val="24"/>
          <w:lang w:val="es-MX"/>
        </w:rPr>
        <w:t>).</w:t>
      </w:r>
      <w:r w:rsidR="007271A2">
        <w:rPr>
          <w:rFonts w:ascii="Times New Roman" w:hAnsi="Times New Roman" w:cs="Times New Roman"/>
          <w:sz w:val="24"/>
          <w:szCs w:val="24"/>
          <w:lang w:val="es-MX"/>
        </w:rPr>
        <w:t xml:space="preserve"> </w:t>
      </w:r>
    </w:p>
    <w:p w:rsidR="00EB3C31" w:rsidRPr="00EB3C31" w:rsidRDefault="00460E1C"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Lo anterior de acuerdo con</w:t>
      </w:r>
      <w:r w:rsidR="007271A2">
        <w:rPr>
          <w:rFonts w:ascii="Times New Roman" w:hAnsi="Times New Roman" w:cs="Times New Roman"/>
          <w:sz w:val="24"/>
          <w:szCs w:val="24"/>
          <w:lang w:val="es-MX"/>
        </w:rPr>
        <w:t xml:space="preserve"> </w:t>
      </w:r>
      <w:r w:rsidR="00EB3C31" w:rsidRPr="00EB3C31">
        <w:rPr>
          <w:rFonts w:ascii="Times New Roman" w:hAnsi="Times New Roman" w:cs="Times New Roman"/>
          <w:sz w:val="24"/>
          <w:szCs w:val="24"/>
          <w:lang w:val="es-MX"/>
        </w:rPr>
        <w:t>tres elementos principales</w:t>
      </w:r>
      <w:r w:rsidR="007271A2">
        <w:rPr>
          <w:rFonts w:ascii="Times New Roman" w:hAnsi="Times New Roman" w:cs="Times New Roman"/>
          <w:sz w:val="24"/>
          <w:szCs w:val="24"/>
          <w:lang w:val="es-MX"/>
        </w:rPr>
        <w:t>, a saber</w:t>
      </w:r>
      <w:r w:rsidR="00EB3C31" w:rsidRPr="00EB3C31">
        <w:rPr>
          <w:rFonts w:ascii="Times New Roman" w:hAnsi="Times New Roman" w:cs="Times New Roman"/>
          <w:sz w:val="24"/>
          <w:szCs w:val="24"/>
          <w:lang w:val="es-MX"/>
        </w:rPr>
        <w:t xml:space="preserve">: las estructuras, entendidas como entidades funcionales; los procesos, que son aspectos dinámicos y las representaciones, que son las formas en que la entrada de información </w:t>
      </w:r>
      <w:r w:rsidR="00B654F7">
        <w:rPr>
          <w:rFonts w:ascii="Times New Roman" w:hAnsi="Times New Roman" w:cs="Times New Roman"/>
          <w:sz w:val="24"/>
          <w:szCs w:val="24"/>
          <w:lang w:val="es-MX"/>
        </w:rPr>
        <w:t xml:space="preserve">es </w:t>
      </w:r>
      <w:r w:rsidR="00EB3C31" w:rsidRPr="00EB3C31">
        <w:rPr>
          <w:rFonts w:ascii="Times New Roman" w:hAnsi="Times New Roman" w:cs="Times New Roman"/>
          <w:sz w:val="24"/>
          <w:szCs w:val="24"/>
          <w:lang w:val="es-MX"/>
        </w:rPr>
        <w:t xml:space="preserve">percibida por el individuo </w:t>
      </w:r>
      <w:r w:rsidR="00B654F7">
        <w:rPr>
          <w:rFonts w:ascii="Times New Roman" w:hAnsi="Times New Roman" w:cs="Times New Roman"/>
          <w:sz w:val="24"/>
          <w:szCs w:val="24"/>
          <w:lang w:val="es-MX"/>
        </w:rPr>
        <w:t>y</w:t>
      </w:r>
      <w:r w:rsidR="00EB3C31" w:rsidRPr="00EB3C31">
        <w:rPr>
          <w:rFonts w:ascii="Times New Roman" w:hAnsi="Times New Roman" w:cs="Times New Roman"/>
          <w:sz w:val="24"/>
          <w:szCs w:val="24"/>
          <w:lang w:val="es-MX"/>
        </w:rPr>
        <w:t xml:space="preserve"> se registra en el sistema cognitivo (</w:t>
      </w:r>
      <w:r w:rsidR="00FE051B">
        <w:rPr>
          <w:rFonts w:ascii="Times New Roman" w:hAnsi="Times New Roman" w:cs="Times New Roman"/>
          <w:sz w:val="24"/>
          <w:szCs w:val="24"/>
          <w:lang w:val="es-MX"/>
        </w:rPr>
        <w:t>IEE</w:t>
      </w:r>
      <w:r w:rsidR="00FE051B" w:rsidRPr="00EB3C31">
        <w:rPr>
          <w:rFonts w:ascii="Times New Roman" w:hAnsi="Times New Roman" w:cs="Times New Roman"/>
          <w:sz w:val="24"/>
          <w:szCs w:val="24"/>
          <w:lang w:val="es-MX"/>
        </w:rPr>
        <w:t>, 2015</w:t>
      </w:r>
      <w:r w:rsidR="00EB3C31" w:rsidRPr="00EB3C31">
        <w:rPr>
          <w:rFonts w:ascii="Times New Roman" w:hAnsi="Times New Roman" w:cs="Times New Roman"/>
          <w:sz w:val="24"/>
          <w:szCs w:val="24"/>
          <w:lang w:val="es-MX"/>
        </w:rPr>
        <w:t>).</w:t>
      </w:r>
    </w:p>
    <w:p w:rsidR="00EB3C31" w:rsidRPr="007271A2" w:rsidRDefault="007271A2" w:rsidP="00FE051B">
      <w:pPr>
        <w:pStyle w:val="Sinespaciado"/>
        <w:spacing w:before="240" w:after="240" w:line="360" w:lineRule="auto"/>
        <w:ind w:left="426"/>
        <w:jc w:val="both"/>
        <w:rPr>
          <w:rFonts w:ascii="Times New Roman" w:eastAsiaTheme="majorEastAsia" w:hAnsi="Times New Roman" w:cs="Times New Roman"/>
          <w:b/>
          <w:sz w:val="24"/>
          <w:szCs w:val="24"/>
          <w:lang w:val="es-MX"/>
        </w:rPr>
      </w:pPr>
      <w:r>
        <w:rPr>
          <w:rFonts w:ascii="Times New Roman" w:eastAsiaTheme="majorEastAsia" w:hAnsi="Times New Roman" w:cs="Times New Roman"/>
          <w:b/>
          <w:sz w:val="24"/>
          <w:szCs w:val="24"/>
          <w:lang w:val="es-MX"/>
        </w:rPr>
        <w:lastRenderedPageBreak/>
        <w:t xml:space="preserve">2. </w:t>
      </w:r>
      <w:r w:rsidR="00EB3C31" w:rsidRPr="007271A2">
        <w:rPr>
          <w:rFonts w:ascii="Times New Roman" w:eastAsiaTheme="majorEastAsia" w:hAnsi="Times New Roman" w:cs="Times New Roman"/>
          <w:b/>
          <w:sz w:val="24"/>
          <w:szCs w:val="24"/>
          <w:lang w:val="es-MX"/>
        </w:rPr>
        <w:t>Áreas de funcionamiento cognitivo</w:t>
      </w:r>
    </w:p>
    <w:p w:rsidR="00EB3C31" w:rsidRPr="00EB3C31" w:rsidRDefault="00460E1C" w:rsidP="00FE051B">
      <w:pPr>
        <w:pStyle w:val="Sinespaciado"/>
        <w:spacing w:before="240" w:after="240" w:line="360" w:lineRule="auto"/>
        <w:ind w:firstLine="284"/>
        <w:jc w:val="both"/>
        <w:rPr>
          <w:rFonts w:ascii="Times New Roman" w:hAnsi="Times New Roman" w:cs="Times New Roman"/>
          <w:sz w:val="24"/>
          <w:szCs w:val="24"/>
          <w:lang w:val="es-MX"/>
        </w:rPr>
      </w:pPr>
      <w:r w:rsidRPr="00460E1C">
        <w:rPr>
          <w:rFonts w:ascii="Times New Roman" w:hAnsi="Times New Roman" w:cs="Times New Roman"/>
          <w:sz w:val="24"/>
          <w:szCs w:val="24"/>
          <w:lang w:val="es-MX"/>
        </w:rPr>
        <w:t xml:space="preserve">El entorno puede suponer para los individuos exigencias que atenderán de acuerdo con su nivel de desarrollo, por tanto, se relaciona con las capacidades que estos posean; en el caso que atañe a esta investigación </w:t>
      </w:r>
      <w:r w:rsidR="000F415C">
        <w:rPr>
          <w:rFonts w:ascii="Times New Roman" w:hAnsi="Times New Roman" w:cs="Times New Roman"/>
          <w:sz w:val="24"/>
          <w:szCs w:val="24"/>
          <w:lang w:val="es-MX"/>
        </w:rPr>
        <w:t>se consideran</w:t>
      </w:r>
      <w:r w:rsidRPr="00460E1C">
        <w:rPr>
          <w:rFonts w:ascii="Times New Roman" w:hAnsi="Times New Roman" w:cs="Times New Roman"/>
          <w:sz w:val="24"/>
          <w:szCs w:val="24"/>
          <w:lang w:val="es-MX"/>
        </w:rPr>
        <w:t xml:space="preserve"> las capacidades cognitivas, </w:t>
      </w:r>
      <w:r w:rsidR="00EB3C31" w:rsidRPr="00460E1C">
        <w:rPr>
          <w:rFonts w:ascii="Times New Roman" w:hAnsi="Times New Roman" w:cs="Times New Roman"/>
          <w:sz w:val="24"/>
          <w:szCs w:val="24"/>
          <w:lang w:val="es-MX"/>
        </w:rPr>
        <w:t xml:space="preserve">las cuales cumplen con un papel específico en </w:t>
      </w:r>
      <w:r w:rsidRPr="00460E1C">
        <w:rPr>
          <w:rFonts w:ascii="Times New Roman" w:hAnsi="Times New Roman" w:cs="Times New Roman"/>
          <w:sz w:val="24"/>
          <w:szCs w:val="24"/>
          <w:lang w:val="es-MX"/>
        </w:rPr>
        <w:t>el</w:t>
      </w:r>
      <w:r w:rsidR="00EB3C31" w:rsidRPr="00460E1C">
        <w:rPr>
          <w:rFonts w:ascii="Times New Roman" w:hAnsi="Times New Roman" w:cs="Times New Roman"/>
          <w:sz w:val="24"/>
          <w:szCs w:val="24"/>
          <w:lang w:val="es-MX"/>
        </w:rPr>
        <w:t xml:space="preserve"> proceso de adaptación</w:t>
      </w:r>
      <w:r w:rsidRPr="00460E1C">
        <w:rPr>
          <w:rFonts w:ascii="Times New Roman" w:hAnsi="Times New Roman" w:cs="Times New Roman"/>
          <w:sz w:val="24"/>
          <w:szCs w:val="24"/>
          <w:lang w:val="es-MX"/>
        </w:rPr>
        <w:t xml:space="preserve"> a tales demandas.</w:t>
      </w:r>
    </w:p>
    <w:p w:rsidR="00EB3C31" w:rsidRPr="00EB3C31" w:rsidRDefault="007271A2" w:rsidP="00FE051B">
      <w:pPr>
        <w:pStyle w:val="Sinespaciado"/>
        <w:spacing w:before="240" w:after="240" w:line="360" w:lineRule="auto"/>
        <w:ind w:left="426"/>
        <w:jc w:val="both"/>
        <w:rPr>
          <w:rFonts w:ascii="Times New Roman" w:hAnsi="Times New Roman" w:cs="Times New Roman"/>
          <w:sz w:val="24"/>
          <w:szCs w:val="24"/>
          <w:lang w:val="es-MX"/>
        </w:rPr>
      </w:pPr>
      <w:r>
        <w:rPr>
          <w:rFonts w:ascii="Times New Roman" w:eastAsiaTheme="majorEastAsia" w:hAnsi="Times New Roman" w:cs="Times New Roman"/>
          <w:b/>
          <w:sz w:val="24"/>
          <w:szCs w:val="24"/>
          <w:lang w:val="es-MX"/>
        </w:rPr>
        <w:t xml:space="preserve">2.1. </w:t>
      </w:r>
      <w:r w:rsidR="00EB3C31" w:rsidRPr="007271A2">
        <w:rPr>
          <w:rFonts w:ascii="Times New Roman" w:eastAsiaTheme="majorEastAsia" w:hAnsi="Times New Roman" w:cs="Times New Roman"/>
          <w:b/>
          <w:sz w:val="24"/>
          <w:szCs w:val="24"/>
          <w:lang w:val="es-MX"/>
        </w:rPr>
        <w:t>Capacidades o funciones cognitivas</w:t>
      </w:r>
    </w:p>
    <w:p w:rsidR="00EB3C31" w:rsidRPr="00EB3C31" w:rsidRDefault="00EB3C31" w:rsidP="00FE051B">
      <w:pPr>
        <w:pStyle w:val="Sinespaciado"/>
        <w:spacing w:before="240" w:after="240" w:line="360" w:lineRule="auto"/>
        <w:ind w:firstLine="284"/>
        <w:jc w:val="both"/>
        <w:rPr>
          <w:rFonts w:ascii="Times New Roman" w:hAnsi="Times New Roman" w:cs="Times New Roman"/>
          <w:sz w:val="24"/>
          <w:szCs w:val="24"/>
          <w:lang w:val="es-MX"/>
        </w:rPr>
      </w:pPr>
      <w:r w:rsidRPr="00FE051B">
        <w:rPr>
          <w:rFonts w:ascii="Times New Roman" w:hAnsi="Times New Roman" w:cs="Times New Roman"/>
          <w:sz w:val="24"/>
          <w:szCs w:val="24"/>
          <w:lang w:val="es-MX"/>
        </w:rPr>
        <w:t xml:space="preserve">El desarrollo de capacidades cognitivas </w:t>
      </w:r>
      <w:r w:rsidR="002C3A95" w:rsidRPr="00FE051B">
        <w:rPr>
          <w:rFonts w:ascii="Times New Roman" w:hAnsi="Times New Roman" w:cs="Times New Roman"/>
          <w:sz w:val="24"/>
          <w:szCs w:val="24"/>
          <w:lang w:val="es-MX"/>
        </w:rPr>
        <w:t>se relaciona</w:t>
      </w:r>
      <w:r w:rsidRPr="00FE051B">
        <w:rPr>
          <w:rFonts w:ascii="Times New Roman" w:hAnsi="Times New Roman" w:cs="Times New Roman"/>
          <w:sz w:val="24"/>
          <w:szCs w:val="24"/>
          <w:lang w:val="es-MX"/>
        </w:rPr>
        <w:t xml:space="preserve"> con los procesos de aprendizaje que construye el individuo</w:t>
      </w:r>
      <w:r w:rsidR="002C3A95" w:rsidRPr="00FE051B">
        <w:rPr>
          <w:rFonts w:ascii="Times New Roman" w:hAnsi="Times New Roman" w:cs="Times New Roman"/>
          <w:sz w:val="24"/>
          <w:szCs w:val="24"/>
          <w:lang w:val="es-MX"/>
        </w:rPr>
        <w:t xml:space="preserve"> y son</w:t>
      </w:r>
      <w:r w:rsidRPr="00FE051B">
        <w:rPr>
          <w:rFonts w:ascii="Times New Roman" w:hAnsi="Times New Roman" w:cs="Times New Roman"/>
          <w:sz w:val="24"/>
          <w:szCs w:val="24"/>
          <w:lang w:val="es-MX"/>
        </w:rPr>
        <w:t xml:space="preserve"> indispensables en todas las áreas de crecimiento del ser humano </w:t>
      </w:r>
      <w:r w:rsidR="002C3A95" w:rsidRPr="00FE051B">
        <w:rPr>
          <w:rFonts w:ascii="Times New Roman" w:hAnsi="Times New Roman" w:cs="Times New Roman"/>
          <w:sz w:val="24"/>
          <w:szCs w:val="24"/>
          <w:lang w:val="es-MX"/>
        </w:rPr>
        <w:t>al permitir</w:t>
      </w:r>
      <w:r w:rsidRPr="00FE051B">
        <w:rPr>
          <w:rFonts w:ascii="Times New Roman" w:hAnsi="Times New Roman" w:cs="Times New Roman"/>
          <w:sz w:val="24"/>
          <w:szCs w:val="24"/>
          <w:lang w:val="es-MX"/>
        </w:rPr>
        <w:t xml:space="preserve"> la adquisición de n</w:t>
      </w:r>
      <w:r w:rsidR="002C3A95" w:rsidRPr="00FE051B">
        <w:rPr>
          <w:rFonts w:ascii="Times New Roman" w:hAnsi="Times New Roman" w:cs="Times New Roman"/>
          <w:sz w:val="24"/>
          <w:szCs w:val="24"/>
          <w:lang w:val="es-MX"/>
        </w:rPr>
        <w:t>uevas representaciones mentales. Esto último mediante</w:t>
      </w:r>
      <w:r w:rsidRPr="00FE051B">
        <w:rPr>
          <w:rFonts w:ascii="Times New Roman" w:hAnsi="Times New Roman" w:cs="Times New Roman"/>
          <w:sz w:val="24"/>
          <w:szCs w:val="24"/>
          <w:lang w:val="es-MX"/>
        </w:rPr>
        <w:t xml:space="preserve"> entrenamiento y capacitación de las habilidades cognitivas</w:t>
      </w:r>
      <w:r w:rsidR="002C3A95" w:rsidRPr="00FE051B">
        <w:rPr>
          <w:rFonts w:ascii="Times New Roman" w:hAnsi="Times New Roman" w:cs="Times New Roman"/>
          <w:sz w:val="24"/>
          <w:szCs w:val="24"/>
          <w:lang w:val="es-MX"/>
        </w:rPr>
        <w:t xml:space="preserve">, para así generar una autorregulación que potencie la construcción de nuevos conocimientos y un mayor nivel desarrollo </w:t>
      </w:r>
      <w:r w:rsidR="00740FE1" w:rsidRPr="00FE051B">
        <w:rPr>
          <w:rFonts w:ascii="Times New Roman" w:hAnsi="Times New Roman" w:cs="Times New Roman"/>
          <w:sz w:val="24"/>
          <w:szCs w:val="24"/>
          <w:lang w:val="es-MX"/>
        </w:rPr>
        <w:t>(</w:t>
      </w:r>
      <w:proofErr w:type="spellStart"/>
      <w:r w:rsidR="00740FE1" w:rsidRPr="00FE051B">
        <w:rPr>
          <w:rFonts w:ascii="Times New Roman" w:hAnsi="Times New Roman" w:cs="Times New Roman"/>
          <w:sz w:val="24"/>
          <w:szCs w:val="24"/>
          <w:lang w:val="es-MX"/>
        </w:rPr>
        <w:t>Ananias</w:t>
      </w:r>
      <w:proofErr w:type="spellEnd"/>
      <w:r w:rsidR="00740FE1" w:rsidRPr="00FE051B">
        <w:rPr>
          <w:rFonts w:ascii="Times New Roman" w:hAnsi="Times New Roman" w:cs="Times New Roman"/>
          <w:sz w:val="24"/>
          <w:szCs w:val="24"/>
          <w:lang w:val="es-MX"/>
        </w:rPr>
        <w:t>, 2011</w:t>
      </w:r>
      <w:r w:rsidRPr="00FE051B">
        <w:rPr>
          <w:rFonts w:ascii="Times New Roman" w:hAnsi="Times New Roman" w:cs="Times New Roman"/>
          <w:sz w:val="24"/>
          <w:szCs w:val="24"/>
          <w:lang w:val="es-MX"/>
        </w:rPr>
        <w:t>).</w:t>
      </w:r>
    </w:p>
    <w:p w:rsidR="00EB3C31" w:rsidRPr="00EB3C31" w:rsidRDefault="00ED2951"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L</w:t>
      </w:r>
      <w:r w:rsidRPr="00EB3C31">
        <w:rPr>
          <w:rFonts w:ascii="Times New Roman" w:hAnsi="Times New Roman" w:cs="Times New Roman"/>
          <w:sz w:val="24"/>
          <w:szCs w:val="24"/>
          <w:lang w:val="es-MX"/>
        </w:rPr>
        <w:t xml:space="preserve">as capacidades </w:t>
      </w:r>
      <w:r>
        <w:rPr>
          <w:rFonts w:ascii="Times New Roman" w:hAnsi="Times New Roman" w:cs="Times New Roman"/>
          <w:sz w:val="24"/>
          <w:szCs w:val="24"/>
          <w:lang w:val="es-MX"/>
        </w:rPr>
        <w:t xml:space="preserve">cognitivas se relacionan </w:t>
      </w:r>
      <w:r w:rsidRPr="00EB3C31">
        <w:rPr>
          <w:rFonts w:ascii="Times New Roman" w:hAnsi="Times New Roman" w:cs="Times New Roman"/>
          <w:sz w:val="24"/>
          <w:szCs w:val="24"/>
          <w:lang w:val="es-MX"/>
        </w:rPr>
        <w:t xml:space="preserve">a su vez con un grupo de componentes que </w:t>
      </w:r>
      <w:r>
        <w:rPr>
          <w:rFonts w:ascii="Times New Roman" w:hAnsi="Times New Roman" w:cs="Times New Roman"/>
          <w:sz w:val="24"/>
          <w:szCs w:val="24"/>
          <w:lang w:val="es-MX"/>
        </w:rPr>
        <w:t>posibilitan</w:t>
      </w:r>
      <w:r w:rsidRPr="00EB3C31">
        <w:rPr>
          <w:rFonts w:ascii="Times New Roman" w:hAnsi="Times New Roman" w:cs="Times New Roman"/>
          <w:sz w:val="24"/>
          <w:szCs w:val="24"/>
          <w:lang w:val="es-MX"/>
        </w:rPr>
        <w:t xml:space="preserve"> su funcionamiento más o menos </w:t>
      </w:r>
      <w:r w:rsidR="00D74EA9">
        <w:rPr>
          <w:rFonts w:ascii="Times New Roman" w:hAnsi="Times New Roman" w:cs="Times New Roman"/>
          <w:sz w:val="24"/>
          <w:szCs w:val="24"/>
          <w:lang w:val="es-MX"/>
        </w:rPr>
        <w:t xml:space="preserve">adaptativo </w:t>
      </w:r>
      <w:r w:rsidR="00BE6CD1">
        <w:rPr>
          <w:rFonts w:ascii="Times New Roman" w:hAnsi="Times New Roman" w:cs="Times New Roman"/>
          <w:sz w:val="24"/>
          <w:szCs w:val="24"/>
          <w:lang w:val="es-MX"/>
        </w:rPr>
        <w:t>del</w:t>
      </w:r>
      <w:r>
        <w:rPr>
          <w:rFonts w:ascii="Times New Roman" w:hAnsi="Times New Roman" w:cs="Times New Roman"/>
          <w:sz w:val="24"/>
          <w:szCs w:val="24"/>
          <w:lang w:val="es-MX"/>
        </w:rPr>
        <w:t xml:space="preserve"> sistema cognitivo; si bien no existe una clasificación ú</w:t>
      </w:r>
      <w:r w:rsidR="00D74EA9">
        <w:rPr>
          <w:rFonts w:ascii="Times New Roman" w:hAnsi="Times New Roman" w:cs="Times New Roman"/>
          <w:sz w:val="24"/>
          <w:szCs w:val="24"/>
          <w:lang w:val="es-MX"/>
        </w:rPr>
        <w:t>nica, en este trabajo se atiende</w:t>
      </w:r>
      <w:r>
        <w:rPr>
          <w:rFonts w:ascii="Times New Roman" w:hAnsi="Times New Roman" w:cs="Times New Roman"/>
          <w:sz w:val="24"/>
          <w:szCs w:val="24"/>
          <w:lang w:val="es-MX"/>
        </w:rPr>
        <w:t xml:space="preserve"> a la propuesta que se presenta en el </w:t>
      </w:r>
      <w:r w:rsidR="00D74EA9">
        <w:rPr>
          <w:rFonts w:ascii="Times New Roman" w:hAnsi="Times New Roman" w:cs="Times New Roman"/>
          <w:sz w:val="24"/>
          <w:szCs w:val="24"/>
          <w:lang w:val="es-MX"/>
        </w:rPr>
        <w:t xml:space="preserve">siguiente </w:t>
      </w:r>
      <w:r>
        <w:rPr>
          <w:rFonts w:ascii="Times New Roman" w:hAnsi="Times New Roman" w:cs="Times New Roman"/>
          <w:sz w:val="24"/>
          <w:szCs w:val="24"/>
          <w:lang w:val="es-MX"/>
        </w:rPr>
        <w:t xml:space="preserve">esquema ya que facilita su vinculación con </w:t>
      </w:r>
      <w:r w:rsidR="00EB3C31" w:rsidRPr="00EB3C31">
        <w:rPr>
          <w:rFonts w:ascii="Times New Roman" w:hAnsi="Times New Roman" w:cs="Times New Roman"/>
          <w:sz w:val="24"/>
          <w:szCs w:val="24"/>
          <w:lang w:val="es-MX"/>
        </w:rPr>
        <w:t xml:space="preserve">un programa de intervención para el desarrollo del funcionamiento cognitivo (García, </w:t>
      </w:r>
      <w:r w:rsidR="00740FE1">
        <w:rPr>
          <w:rFonts w:ascii="Times New Roman" w:hAnsi="Times New Roman" w:cs="Times New Roman"/>
          <w:sz w:val="24"/>
          <w:szCs w:val="24"/>
          <w:lang w:val="es-MX"/>
        </w:rPr>
        <w:t>2009</w:t>
      </w:r>
      <w:r w:rsidR="00EB3C31" w:rsidRPr="00EB3C31">
        <w:rPr>
          <w:rFonts w:ascii="Times New Roman" w:hAnsi="Times New Roman" w:cs="Times New Roman"/>
          <w:sz w:val="24"/>
          <w:szCs w:val="24"/>
          <w:lang w:val="es-MX"/>
        </w:rPr>
        <w:t>).</w:t>
      </w:r>
    </w:p>
    <w:p w:rsidR="00ED2951" w:rsidRPr="009F1C16" w:rsidRDefault="00ED2951" w:rsidP="00ED2951">
      <w:pPr>
        <w:pStyle w:val="Sinespaciado"/>
        <w:keepNext/>
        <w:jc w:val="center"/>
      </w:pPr>
      <w:r w:rsidRPr="00F22DCF">
        <w:rPr>
          <w:rFonts w:ascii="Times New Roman" w:hAnsi="Times New Roman" w:cs="Times New Roman"/>
          <w:b/>
          <w:iCs/>
          <w:sz w:val="20"/>
          <w:szCs w:val="24"/>
          <w:lang w:val="es-MX"/>
        </w:rPr>
        <w:t xml:space="preserve">Ilustración </w:t>
      </w:r>
      <w:r w:rsidR="009F1C16">
        <w:rPr>
          <w:rFonts w:ascii="Times New Roman" w:hAnsi="Times New Roman" w:cs="Times New Roman"/>
          <w:b/>
          <w:iCs/>
          <w:sz w:val="20"/>
          <w:szCs w:val="24"/>
          <w:lang w:val="es-MX"/>
        </w:rPr>
        <w:fldChar w:fldCharType="begin"/>
      </w:r>
      <w:r w:rsidR="009F1C16">
        <w:rPr>
          <w:rFonts w:ascii="Times New Roman" w:hAnsi="Times New Roman" w:cs="Times New Roman"/>
          <w:b/>
          <w:iCs/>
          <w:sz w:val="20"/>
          <w:szCs w:val="24"/>
          <w:lang w:val="es-MX"/>
        </w:rPr>
        <w:instrText xml:space="preserve"> SEQ Ilustración \* ARABIC </w:instrText>
      </w:r>
      <w:r w:rsidR="009F1C16">
        <w:rPr>
          <w:rFonts w:ascii="Times New Roman" w:hAnsi="Times New Roman" w:cs="Times New Roman"/>
          <w:b/>
          <w:iCs/>
          <w:sz w:val="20"/>
          <w:szCs w:val="24"/>
          <w:lang w:val="es-MX"/>
        </w:rPr>
        <w:fldChar w:fldCharType="separate"/>
      </w:r>
      <w:r w:rsidR="009F1C16">
        <w:rPr>
          <w:rFonts w:ascii="Times New Roman" w:hAnsi="Times New Roman" w:cs="Times New Roman"/>
          <w:b/>
          <w:iCs/>
          <w:noProof/>
          <w:sz w:val="20"/>
          <w:szCs w:val="24"/>
          <w:lang w:val="es-MX"/>
        </w:rPr>
        <w:t>1</w:t>
      </w:r>
      <w:r w:rsidR="009F1C16">
        <w:rPr>
          <w:rFonts w:ascii="Times New Roman" w:hAnsi="Times New Roman" w:cs="Times New Roman"/>
          <w:b/>
          <w:iCs/>
          <w:sz w:val="20"/>
          <w:szCs w:val="24"/>
          <w:lang w:val="es-MX"/>
        </w:rPr>
        <w:fldChar w:fldCharType="end"/>
      </w:r>
      <w:r w:rsidRPr="00F22DCF">
        <w:rPr>
          <w:b/>
        </w:rPr>
        <w:t xml:space="preserve">. </w:t>
      </w:r>
      <w:r w:rsidRPr="009F1C16">
        <w:rPr>
          <w:rFonts w:ascii="Times New Roman" w:hAnsi="Times New Roman" w:cs="Times New Roman"/>
          <w:sz w:val="20"/>
          <w:szCs w:val="24"/>
          <w:lang w:val="es-MX"/>
        </w:rPr>
        <w:t>Esquema general capacidades cognitivas</w:t>
      </w:r>
      <w:r w:rsidR="00740FE1">
        <w:rPr>
          <w:rStyle w:val="Refdenotaalpie"/>
          <w:rFonts w:ascii="Times New Roman" w:hAnsi="Times New Roman" w:cs="Times New Roman"/>
          <w:sz w:val="20"/>
          <w:szCs w:val="24"/>
          <w:lang w:val="es-MX"/>
        </w:rPr>
        <w:footnoteReference w:id="2"/>
      </w:r>
    </w:p>
    <w:p w:rsidR="002C3A95" w:rsidRDefault="002C3A95" w:rsidP="00ED2951">
      <w:pPr>
        <w:pStyle w:val="Sinespaciado"/>
        <w:spacing w:before="120" w:after="120" w:line="360" w:lineRule="auto"/>
        <w:jc w:val="center"/>
        <w:rPr>
          <w:rFonts w:ascii="Times New Roman" w:hAnsi="Times New Roman" w:cs="Times New Roman"/>
          <w:sz w:val="24"/>
          <w:szCs w:val="24"/>
          <w:lang w:val="es-MX"/>
        </w:rPr>
      </w:pPr>
      <w:r w:rsidRPr="002C3A95">
        <w:rPr>
          <w:rFonts w:ascii="Times New Roman" w:hAnsi="Times New Roman" w:cs="Times New Roman"/>
          <w:noProof/>
          <w:sz w:val="24"/>
          <w:szCs w:val="24"/>
          <w:lang w:val="es-MX"/>
        </w:rPr>
        <w:drawing>
          <wp:inline distT="0" distB="0" distL="0" distR="0">
            <wp:extent cx="4320000" cy="2681623"/>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616" t="5846" r="7533"/>
                    <a:stretch/>
                  </pic:blipFill>
                  <pic:spPr bwMode="auto">
                    <a:xfrm>
                      <a:off x="0" y="0"/>
                      <a:ext cx="4320000" cy="2681623"/>
                    </a:xfrm>
                    <a:prstGeom prst="rect">
                      <a:avLst/>
                    </a:prstGeom>
                    <a:noFill/>
                    <a:ln>
                      <a:noFill/>
                    </a:ln>
                    <a:extLst>
                      <a:ext uri="{53640926-AAD7-44D8-BBD7-CCE9431645EC}">
                        <a14:shadowObscured xmlns:a14="http://schemas.microsoft.com/office/drawing/2010/main"/>
                      </a:ext>
                    </a:extLst>
                  </pic:spPr>
                </pic:pic>
              </a:graphicData>
            </a:graphic>
          </wp:inline>
        </w:drawing>
      </w:r>
    </w:p>
    <w:p w:rsidR="00CA23CB" w:rsidRDefault="00D74EA9" w:rsidP="00ED2951">
      <w:pPr>
        <w:pStyle w:val="Sinespaciado"/>
        <w:spacing w:before="120" w:after="12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Ahora bien, l</w:t>
      </w:r>
      <w:r w:rsidR="00ED2951">
        <w:rPr>
          <w:rFonts w:ascii="Times New Roman" w:hAnsi="Times New Roman" w:cs="Times New Roman"/>
          <w:sz w:val="24"/>
          <w:szCs w:val="24"/>
          <w:lang w:val="es-MX"/>
        </w:rPr>
        <w:t>os componentes q</w:t>
      </w:r>
      <w:r w:rsidR="000F0E67">
        <w:rPr>
          <w:rFonts w:ascii="Times New Roman" w:hAnsi="Times New Roman" w:cs="Times New Roman"/>
          <w:sz w:val="24"/>
          <w:szCs w:val="24"/>
          <w:lang w:val="es-MX"/>
        </w:rPr>
        <w:t>ue posibilitan la estimulación s</w:t>
      </w:r>
      <w:r w:rsidR="00ED2951">
        <w:rPr>
          <w:rFonts w:ascii="Times New Roman" w:hAnsi="Times New Roman" w:cs="Times New Roman"/>
          <w:sz w:val="24"/>
          <w:szCs w:val="24"/>
          <w:lang w:val="es-MX"/>
        </w:rPr>
        <w:t xml:space="preserve">e enlistan en la tabla siguiente </w:t>
      </w:r>
      <w:r w:rsidR="004951C0">
        <w:rPr>
          <w:rFonts w:ascii="Times New Roman" w:hAnsi="Times New Roman" w:cs="Times New Roman"/>
          <w:sz w:val="24"/>
          <w:szCs w:val="24"/>
          <w:lang w:val="es-MX"/>
        </w:rPr>
        <w:t>de acuerdo con</w:t>
      </w:r>
      <w:r w:rsidR="00ED2951">
        <w:rPr>
          <w:rFonts w:ascii="Times New Roman" w:hAnsi="Times New Roman" w:cs="Times New Roman"/>
          <w:sz w:val="24"/>
          <w:szCs w:val="24"/>
          <w:lang w:val="es-MX"/>
        </w:rPr>
        <w:t xml:space="preserve"> las capacidades planteadas en el esquema previo:</w:t>
      </w:r>
    </w:p>
    <w:p w:rsidR="00FE051B" w:rsidRDefault="00FE051B" w:rsidP="00ED2951">
      <w:pPr>
        <w:pStyle w:val="Sinespaciado"/>
        <w:spacing w:before="120" w:after="120" w:line="360" w:lineRule="auto"/>
        <w:jc w:val="both"/>
        <w:rPr>
          <w:rFonts w:ascii="Times New Roman" w:hAnsi="Times New Roman" w:cs="Times New Roman"/>
          <w:sz w:val="24"/>
          <w:szCs w:val="24"/>
          <w:lang w:val="es-MX"/>
        </w:rPr>
      </w:pPr>
    </w:p>
    <w:p w:rsidR="004951C0" w:rsidRPr="004951C0" w:rsidRDefault="004951C0" w:rsidP="004951C0">
      <w:pPr>
        <w:pStyle w:val="Descripcin"/>
        <w:keepNext/>
        <w:spacing w:after="0"/>
        <w:jc w:val="center"/>
        <w:rPr>
          <w:rFonts w:ascii="Times New Roman" w:hAnsi="Times New Roman" w:cs="Times New Roman"/>
          <w:b/>
          <w:i w:val="0"/>
          <w:iCs w:val="0"/>
          <w:color w:val="auto"/>
          <w:sz w:val="20"/>
          <w:szCs w:val="24"/>
          <w:lang w:val="es-MX"/>
        </w:rPr>
      </w:pPr>
      <w:r w:rsidRPr="004951C0">
        <w:rPr>
          <w:rFonts w:ascii="Times New Roman" w:hAnsi="Times New Roman" w:cs="Times New Roman"/>
          <w:b/>
          <w:i w:val="0"/>
          <w:iCs w:val="0"/>
          <w:color w:val="auto"/>
          <w:sz w:val="20"/>
          <w:szCs w:val="24"/>
          <w:lang w:val="es-MX"/>
        </w:rPr>
        <w:t xml:space="preserve">Tabla </w:t>
      </w:r>
      <w:r w:rsidRPr="004951C0">
        <w:rPr>
          <w:rFonts w:ascii="Times New Roman" w:hAnsi="Times New Roman" w:cs="Times New Roman"/>
          <w:b/>
          <w:i w:val="0"/>
          <w:iCs w:val="0"/>
          <w:color w:val="auto"/>
          <w:sz w:val="20"/>
          <w:szCs w:val="24"/>
          <w:lang w:val="es-MX"/>
        </w:rPr>
        <w:fldChar w:fldCharType="begin"/>
      </w:r>
      <w:r w:rsidRPr="004951C0">
        <w:rPr>
          <w:rFonts w:ascii="Times New Roman" w:hAnsi="Times New Roman" w:cs="Times New Roman"/>
          <w:b/>
          <w:i w:val="0"/>
          <w:iCs w:val="0"/>
          <w:color w:val="auto"/>
          <w:sz w:val="20"/>
          <w:szCs w:val="24"/>
          <w:lang w:val="es-MX"/>
        </w:rPr>
        <w:instrText xml:space="preserve"> SEQ Tabla \* ARABIC </w:instrText>
      </w:r>
      <w:r w:rsidRPr="004951C0">
        <w:rPr>
          <w:rFonts w:ascii="Times New Roman" w:hAnsi="Times New Roman" w:cs="Times New Roman"/>
          <w:b/>
          <w:i w:val="0"/>
          <w:iCs w:val="0"/>
          <w:color w:val="auto"/>
          <w:sz w:val="20"/>
          <w:szCs w:val="24"/>
          <w:lang w:val="es-MX"/>
        </w:rPr>
        <w:fldChar w:fldCharType="separate"/>
      </w:r>
      <w:r w:rsidRPr="004951C0">
        <w:rPr>
          <w:rFonts w:ascii="Times New Roman" w:hAnsi="Times New Roman" w:cs="Times New Roman"/>
          <w:b/>
          <w:i w:val="0"/>
          <w:iCs w:val="0"/>
          <w:color w:val="auto"/>
          <w:sz w:val="20"/>
          <w:szCs w:val="24"/>
          <w:lang w:val="es-MX"/>
        </w:rPr>
        <w:t>1</w:t>
      </w:r>
      <w:r w:rsidRPr="004951C0">
        <w:rPr>
          <w:rFonts w:ascii="Times New Roman" w:hAnsi="Times New Roman" w:cs="Times New Roman"/>
          <w:b/>
          <w:i w:val="0"/>
          <w:iCs w:val="0"/>
          <w:color w:val="auto"/>
          <w:sz w:val="20"/>
          <w:szCs w:val="24"/>
          <w:lang w:val="es-MX"/>
        </w:rPr>
        <w:fldChar w:fldCharType="end"/>
      </w:r>
      <w:r w:rsidRPr="004951C0">
        <w:rPr>
          <w:rFonts w:ascii="Times New Roman" w:hAnsi="Times New Roman" w:cs="Times New Roman"/>
          <w:b/>
          <w:i w:val="0"/>
          <w:iCs w:val="0"/>
          <w:color w:val="auto"/>
          <w:sz w:val="20"/>
          <w:szCs w:val="24"/>
          <w:lang w:val="es-MX"/>
        </w:rPr>
        <w:t xml:space="preserve">. </w:t>
      </w:r>
      <w:r w:rsidRPr="009F1C16">
        <w:rPr>
          <w:rFonts w:ascii="Times New Roman" w:hAnsi="Times New Roman" w:cs="Times New Roman"/>
          <w:i w:val="0"/>
          <w:iCs w:val="0"/>
          <w:color w:val="auto"/>
          <w:sz w:val="20"/>
          <w:szCs w:val="24"/>
          <w:lang w:val="es-MX"/>
        </w:rPr>
        <w:t>Componente</w:t>
      </w:r>
      <w:r w:rsidR="00740FE1">
        <w:rPr>
          <w:rFonts w:ascii="Times New Roman" w:hAnsi="Times New Roman" w:cs="Times New Roman"/>
          <w:i w:val="0"/>
          <w:iCs w:val="0"/>
          <w:color w:val="auto"/>
          <w:sz w:val="20"/>
          <w:szCs w:val="24"/>
          <w:lang w:val="es-MX"/>
        </w:rPr>
        <w:t>s de las capacidades cognitivas</w:t>
      </w:r>
      <w:r w:rsidR="00740FE1">
        <w:rPr>
          <w:rStyle w:val="Refdenotaalpie"/>
          <w:rFonts w:ascii="Times New Roman" w:hAnsi="Times New Roman" w:cs="Times New Roman"/>
          <w:i w:val="0"/>
          <w:iCs w:val="0"/>
          <w:color w:val="auto"/>
          <w:sz w:val="20"/>
          <w:szCs w:val="24"/>
          <w:lang w:val="es-MX"/>
        </w:rPr>
        <w:footnoteReference w:id="3"/>
      </w:r>
    </w:p>
    <w:tbl>
      <w:tblPr>
        <w:tblStyle w:val="Tablanormal2"/>
        <w:tblW w:w="0" w:type="auto"/>
        <w:jc w:val="center"/>
        <w:tblLook w:val="04A0" w:firstRow="1" w:lastRow="0" w:firstColumn="1" w:lastColumn="0" w:noHBand="0" w:noVBand="1"/>
      </w:tblPr>
      <w:tblGrid>
        <w:gridCol w:w="1842"/>
        <w:gridCol w:w="4537"/>
      </w:tblGrid>
      <w:tr w:rsidR="004951C0" w:rsidRPr="004951C0" w:rsidTr="004951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D9D9D9" w:themeFill="background1" w:themeFillShade="D9"/>
            <w:vAlign w:val="center"/>
          </w:tcPr>
          <w:p w:rsidR="004951C0" w:rsidRPr="004951C0" w:rsidRDefault="004951C0" w:rsidP="004951C0">
            <w:pPr>
              <w:jc w:val="center"/>
              <w:rPr>
                <w:rFonts w:ascii="Times New Roman" w:hAnsi="Times New Roman" w:cs="Times New Roman"/>
                <w:bCs w:val="0"/>
                <w:szCs w:val="24"/>
              </w:rPr>
            </w:pPr>
            <w:r w:rsidRPr="004951C0">
              <w:rPr>
                <w:rFonts w:ascii="Times New Roman" w:hAnsi="Times New Roman" w:cs="Times New Roman"/>
                <w:bCs w:val="0"/>
                <w:szCs w:val="24"/>
              </w:rPr>
              <w:t>CAPACIDAD</w:t>
            </w:r>
          </w:p>
        </w:tc>
        <w:tc>
          <w:tcPr>
            <w:tcW w:w="4537" w:type="dxa"/>
            <w:shd w:val="clear" w:color="auto" w:fill="D9D9D9" w:themeFill="background1" w:themeFillShade="D9"/>
            <w:vAlign w:val="center"/>
          </w:tcPr>
          <w:p w:rsidR="004951C0" w:rsidRPr="004951C0" w:rsidRDefault="004951C0" w:rsidP="004951C0">
            <w:pPr>
              <w:ind w:left="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4951C0">
              <w:rPr>
                <w:rFonts w:ascii="Times New Roman" w:hAnsi="Times New Roman" w:cs="Times New Roman"/>
                <w:bCs w:val="0"/>
                <w:szCs w:val="24"/>
              </w:rPr>
              <w:t>COMPONENTE</w:t>
            </w:r>
          </w:p>
        </w:tc>
      </w:tr>
      <w:tr w:rsidR="004951C0" w:rsidRPr="004951C0" w:rsidTr="004951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4951C0" w:rsidRPr="004951C0" w:rsidRDefault="004951C0" w:rsidP="004951C0">
            <w:pPr>
              <w:rPr>
                <w:rFonts w:ascii="Times New Roman" w:hAnsi="Times New Roman" w:cs="Times New Roman"/>
                <w:b w:val="0"/>
                <w:bCs w:val="0"/>
                <w:szCs w:val="24"/>
              </w:rPr>
            </w:pPr>
            <w:r w:rsidRPr="004951C0">
              <w:rPr>
                <w:rFonts w:ascii="Times New Roman" w:hAnsi="Times New Roman" w:cs="Times New Roman"/>
                <w:b w:val="0"/>
                <w:bCs w:val="0"/>
                <w:szCs w:val="24"/>
              </w:rPr>
              <w:t>Perceptiva</w:t>
            </w:r>
          </w:p>
        </w:tc>
        <w:tc>
          <w:tcPr>
            <w:tcW w:w="4537" w:type="dxa"/>
          </w:tcPr>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Reconocimiento perceptivo</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Discriminación perceptiva</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Funciones visoespaciales</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Esquema corporal</w:t>
            </w:r>
          </w:p>
        </w:tc>
      </w:tr>
      <w:tr w:rsidR="004951C0" w:rsidRPr="004951C0" w:rsidTr="004951C0">
        <w:trPr>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4951C0" w:rsidRPr="004951C0" w:rsidRDefault="004951C0" w:rsidP="004951C0">
            <w:pPr>
              <w:rPr>
                <w:rFonts w:ascii="Times New Roman" w:hAnsi="Times New Roman" w:cs="Times New Roman"/>
                <w:b w:val="0"/>
                <w:bCs w:val="0"/>
                <w:szCs w:val="24"/>
              </w:rPr>
            </w:pPr>
            <w:r w:rsidRPr="004951C0">
              <w:rPr>
                <w:rFonts w:ascii="Times New Roman" w:hAnsi="Times New Roman" w:cs="Times New Roman"/>
                <w:b w:val="0"/>
                <w:bCs w:val="0"/>
                <w:szCs w:val="24"/>
              </w:rPr>
              <w:t>Atención</w:t>
            </w:r>
          </w:p>
        </w:tc>
        <w:tc>
          <w:tcPr>
            <w:tcW w:w="4537" w:type="dxa"/>
          </w:tcPr>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Orientación</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Amplitud</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Atención focal y selectiva</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Flexibilidad</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Atención distribuida</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Atención sostenida</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Inhibición</w:t>
            </w:r>
          </w:p>
        </w:tc>
      </w:tr>
      <w:tr w:rsidR="004951C0" w:rsidRPr="004951C0" w:rsidTr="004951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4951C0" w:rsidRPr="004951C0" w:rsidRDefault="004951C0" w:rsidP="004951C0">
            <w:pPr>
              <w:rPr>
                <w:rFonts w:ascii="Times New Roman" w:hAnsi="Times New Roman" w:cs="Times New Roman"/>
                <w:b w:val="0"/>
                <w:bCs w:val="0"/>
                <w:szCs w:val="24"/>
              </w:rPr>
            </w:pPr>
            <w:r w:rsidRPr="004951C0">
              <w:rPr>
                <w:rFonts w:ascii="Times New Roman" w:hAnsi="Times New Roman" w:cs="Times New Roman"/>
                <w:b w:val="0"/>
                <w:bCs w:val="0"/>
                <w:szCs w:val="24"/>
              </w:rPr>
              <w:t>Memoria</w:t>
            </w:r>
          </w:p>
        </w:tc>
        <w:tc>
          <w:tcPr>
            <w:tcW w:w="4537" w:type="dxa"/>
          </w:tcPr>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Memoria inmediatamente reciente</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Memoria de trabajo</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MLP episódica</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MLP semántica</w:t>
            </w:r>
          </w:p>
        </w:tc>
      </w:tr>
      <w:tr w:rsidR="004951C0" w:rsidRPr="004951C0" w:rsidTr="004951C0">
        <w:trPr>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4951C0" w:rsidRPr="004951C0" w:rsidRDefault="004951C0" w:rsidP="004951C0">
            <w:pPr>
              <w:rPr>
                <w:rFonts w:ascii="Times New Roman" w:hAnsi="Times New Roman" w:cs="Times New Roman"/>
                <w:b w:val="0"/>
                <w:bCs w:val="0"/>
                <w:szCs w:val="24"/>
              </w:rPr>
            </w:pPr>
            <w:r w:rsidRPr="004951C0">
              <w:rPr>
                <w:rFonts w:ascii="Times New Roman" w:hAnsi="Times New Roman" w:cs="Times New Roman"/>
                <w:b w:val="0"/>
                <w:bCs w:val="0"/>
                <w:szCs w:val="24"/>
              </w:rPr>
              <w:t>Razonamiento</w:t>
            </w:r>
          </w:p>
        </w:tc>
        <w:tc>
          <w:tcPr>
            <w:tcW w:w="4537" w:type="dxa"/>
          </w:tcPr>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Categorización</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Abstracción de semejanzas y diferencias</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Relaciones analógicas</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Razonamiento lógico</w:t>
            </w:r>
          </w:p>
        </w:tc>
      </w:tr>
      <w:tr w:rsidR="004951C0" w:rsidRPr="004951C0" w:rsidTr="004951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4951C0" w:rsidRPr="004951C0" w:rsidRDefault="004951C0" w:rsidP="004951C0">
            <w:pPr>
              <w:rPr>
                <w:rFonts w:ascii="Times New Roman" w:hAnsi="Times New Roman" w:cs="Times New Roman"/>
                <w:b w:val="0"/>
                <w:bCs w:val="0"/>
                <w:szCs w:val="24"/>
              </w:rPr>
            </w:pPr>
            <w:r w:rsidRPr="004951C0">
              <w:rPr>
                <w:rFonts w:ascii="Times New Roman" w:hAnsi="Times New Roman" w:cs="Times New Roman"/>
                <w:b w:val="0"/>
                <w:bCs w:val="0"/>
                <w:szCs w:val="24"/>
              </w:rPr>
              <w:t>Funciones ejecutivas</w:t>
            </w:r>
          </w:p>
        </w:tc>
        <w:tc>
          <w:tcPr>
            <w:tcW w:w="4537" w:type="dxa"/>
          </w:tcPr>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Organización</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Planificación</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Flexibilidad</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Iniciativa</w:t>
            </w:r>
          </w:p>
        </w:tc>
      </w:tr>
      <w:tr w:rsidR="004951C0" w:rsidRPr="004951C0" w:rsidTr="004951C0">
        <w:trPr>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4951C0" w:rsidRPr="004951C0" w:rsidRDefault="004951C0" w:rsidP="004951C0">
            <w:pPr>
              <w:rPr>
                <w:rFonts w:ascii="Times New Roman" w:hAnsi="Times New Roman" w:cs="Times New Roman"/>
                <w:b w:val="0"/>
                <w:bCs w:val="0"/>
                <w:szCs w:val="24"/>
              </w:rPr>
            </w:pPr>
            <w:r w:rsidRPr="004951C0">
              <w:rPr>
                <w:rFonts w:ascii="Times New Roman" w:hAnsi="Times New Roman" w:cs="Times New Roman"/>
                <w:b w:val="0"/>
                <w:bCs w:val="0"/>
                <w:szCs w:val="24"/>
              </w:rPr>
              <w:t>Lenguaje</w:t>
            </w:r>
          </w:p>
        </w:tc>
        <w:tc>
          <w:tcPr>
            <w:tcW w:w="4537" w:type="dxa"/>
          </w:tcPr>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Fonología</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Capacidad léxico-semántica</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Sintaxis</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Discurso</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Pragmática</w:t>
            </w:r>
          </w:p>
        </w:tc>
      </w:tr>
      <w:tr w:rsidR="004951C0" w:rsidRPr="004951C0" w:rsidTr="004951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4951C0" w:rsidRPr="004951C0" w:rsidRDefault="004951C0" w:rsidP="004951C0">
            <w:pPr>
              <w:rPr>
                <w:rFonts w:ascii="Times New Roman" w:hAnsi="Times New Roman" w:cs="Times New Roman"/>
                <w:b w:val="0"/>
                <w:bCs w:val="0"/>
                <w:szCs w:val="24"/>
              </w:rPr>
            </w:pPr>
            <w:r w:rsidRPr="004951C0">
              <w:rPr>
                <w:rFonts w:ascii="Times New Roman" w:hAnsi="Times New Roman" w:cs="Times New Roman"/>
                <w:b w:val="0"/>
                <w:bCs w:val="0"/>
                <w:szCs w:val="24"/>
              </w:rPr>
              <w:t>Orientación</w:t>
            </w:r>
          </w:p>
        </w:tc>
        <w:tc>
          <w:tcPr>
            <w:tcW w:w="4537" w:type="dxa"/>
          </w:tcPr>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Espacio</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Tiempo</w:t>
            </w:r>
          </w:p>
          <w:p w:rsidR="004951C0" w:rsidRPr="004951C0" w:rsidRDefault="004951C0" w:rsidP="004951C0">
            <w:pPr>
              <w:pStyle w:val="Prrafodelista"/>
              <w:numPr>
                <w:ilvl w:val="0"/>
                <w:numId w:val="28"/>
              </w:numPr>
              <w:spacing w:before="40" w:after="40"/>
              <w:ind w:left="437"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Persona</w:t>
            </w:r>
          </w:p>
        </w:tc>
      </w:tr>
      <w:tr w:rsidR="004951C0" w:rsidRPr="004951C0" w:rsidTr="004951C0">
        <w:trPr>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4951C0" w:rsidRPr="004951C0" w:rsidRDefault="004951C0" w:rsidP="004951C0">
            <w:pPr>
              <w:rPr>
                <w:rFonts w:ascii="Times New Roman" w:hAnsi="Times New Roman" w:cs="Times New Roman"/>
                <w:b w:val="0"/>
                <w:bCs w:val="0"/>
                <w:szCs w:val="24"/>
              </w:rPr>
            </w:pPr>
            <w:r w:rsidRPr="004951C0">
              <w:rPr>
                <w:rFonts w:ascii="Times New Roman" w:hAnsi="Times New Roman" w:cs="Times New Roman"/>
                <w:b w:val="0"/>
                <w:bCs w:val="0"/>
                <w:szCs w:val="24"/>
              </w:rPr>
              <w:t>Praxias</w:t>
            </w:r>
          </w:p>
        </w:tc>
        <w:tc>
          <w:tcPr>
            <w:tcW w:w="4537" w:type="dxa"/>
          </w:tcPr>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Constructivas</w:t>
            </w:r>
          </w:p>
          <w:p w:rsidR="004951C0" w:rsidRPr="004951C0" w:rsidRDefault="004951C0" w:rsidP="004951C0">
            <w:pPr>
              <w:pStyle w:val="Prrafodelista"/>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Ideatorias</w:t>
            </w:r>
          </w:p>
          <w:p w:rsidR="004951C0" w:rsidRPr="004951C0" w:rsidRDefault="004951C0" w:rsidP="004951C0">
            <w:pPr>
              <w:pStyle w:val="Prrafodelista"/>
              <w:keepNext/>
              <w:numPr>
                <w:ilvl w:val="0"/>
                <w:numId w:val="28"/>
              </w:numPr>
              <w:spacing w:before="40" w:after="40"/>
              <w:ind w:left="437"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51C0">
              <w:rPr>
                <w:rFonts w:ascii="Times New Roman" w:hAnsi="Times New Roman" w:cs="Times New Roman"/>
                <w:szCs w:val="24"/>
              </w:rPr>
              <w:t>Ideomotoras</w:t>
            </w:r>
          </w:p>
        </w:tc>
      </w:tr>
    </w:tbl>
    <w:p w:rsidR="004951C0" w:rsidRDefault="004951C0" w:rsidP="004951C0">
      <w:pPr>
        <w:pStyle w:val="Sinespaciado"/>
        <w:spacing w:line="360" w:lineRule="auto"/>
        <w:ind w:left="425"/>
        <w:jc w:val="both"/>
        <w:rPr>
          <w:rFonts w:ascii="Times New Roman" w:eastAsiaTheme="majorEastAsia" w:hAnsi="Times New Roman" w:cs="Times New Roman"/>
          <w:b/>
          <w:sz w:val="24"/>
          <w:szCs w:val="24"/>
          <w:lang w:val="es-MX"/>
        </w:rPr>
      </w:pPr>
    </w:p>
    <w:p w:rsidR="00FE051B" w:rsidRDefault="00FE051B" w:rsidP="004951C0">
      <w:pPr>
        <w:pStyle w:val="Sinespaciado"/>
        <w:spacing w:line="360" w:lineRule="auto"/>
        <w:ind w:left="425"/>
        <w:jc w:val="both"/>
        <w:rPr>
          <w:rFonts w:ascii="Times New Roman" w:eastAsiaTheme="majorEastAsia" w:hAnsi="Times New Roman" w:cs="Times New Roman"/>
          <w:b/>
          <w:sz w:val="24"/>
          <w:szCs w:val="24"/>
          <w:lang w:val="es-MX"/>
        </w:rPr>
      </w:pPr>
    </w:p>
    <w:p w:rsidR="00CA5664" w:rsidRPr="007271A2" w:rsidRDefault="007271A2" w:rsidP="00FE051B">
      <w:pPr>
        <w:pStyle w:val="Sinespaciado"/>
        <w:spacing w:before="240" w:after="240" w:line="360" w:lineRule="auto"/>
        <w:ind w:left="426"/>
        <w:jc w:val="both"/>
        <w:rPr>
          <w:rFonts w:ascii="Times New Roman" w:eastAsiaTheme="majorEastAsia" w:hAnsi="Times New Roman" w:cs="Times New Roman"/>
          <w:b/>
          <w:sz w:val="24"/>
          <w:szCs w:val="24"/>
          <w:lang w:val="es-MX"/>
        </w:rPr>
      </w:pPr>
      <w:r>
        <w:rPr>
          <w:rFonts w:ascii="Times New Roman" w:eastAsiaTheme="majorEastAsia" w:hAnsi="Times New Roman" w:cs="Times New Roman"/>
          <w:b/>
          <w:sz w:val="24"/>
          <w:szCs w:val="24"/>
          <w:lang w:val="es-MX"/>
        </w:rPr>
        <w:lastRenderedPageBreak/>
        <w:t xml:space="preserve">2.2. </w:t>
      </w:r>
      <w:r w:rsidR="00CA5664" w:rsidRPr="007271A2">
        <w:rPr>
          <w:rFonts w:ascii="Times New Roman" w:eastAsiaTheme="majorEastAsia" w:hAnsi="Times New Roman" w:cs="Times New Roman"/>
          <w:b/>
          <w:sz w:val="24"/>
          <w:szCs w:val="24"/>
          <w:lang w:val="es-MX"/>
        </w:rPr>
        <w:t>Funciones cognitivas en la adolescencia</w:t>
      </w:r>
    </w:p>
    <w:p w:rsidR="004951C0" w:rsidRDefault="00CA5664" w:rsidP="00FE051B">
      <w:pPr>
        <w:pStyle w:val="Sinespaciado"/>
        <w:spacing w:before="240" w:after="240" w:line="360" w:lineRule="auto"/>
        <w:ind w:firstLine="284"/>
        <w:jc w:val="both"/>
        <w:rPr>
          <w:rFonts w:ascii="Times New Roman" w:hAnsi="Times New Roman" w:cs="Times New Roman"/>
          <w:sz w:val="24"/>
          <w:szCs w:val="24"/>
          <w:lang w:val="es-MX"/>
        </w:rPr>
      </w:pPr>
      <w:r w:rsidRPr="00CA5664">
        <w:rPr>
          <w:rFonts w:ascii="Times New Roman" w:hAnsi="Times New Roman" w:cs="Times New Roman"/>
          <w:sz w:val="24"/>
          <w:szCs w:val="24"/>
          <w:lang w:val="es-MX"/>
        </w:rPr>
        <w:t xml:space="preserve">En la adolescencia se presentan una serie de cambios tanto externos como internos de manera constante y </w:t>
      </w:r>
      <w:r w:rsidR="00413584">
        <w:rPr>
          <w:rFonts w:ascii="Times New Roman" w:hAnsi="Times New Roman" w:cs="Times New Roman"/>
          <w:sz w:val="24"/>
          <w:szCs w:val="24"/>
          <w:lang w:val="es-MX"/>
        </w:rPr>
        <w:t>cada uno tiene</w:t>
      </w:r>
      <w:r w:rsidRPr="00CA5664">
        <w:rPr>
          <w:rFonts w:ascii="Times New Roman" w:hAnsi="Times New Roman" w:cs="Times New Roman"/>
          <w:sz w:val="24"/>
          <w:szCs w:val="24"/>
          <w:lang w:val="es-MX"/>
        </w:rPr>
        <w:t xml:space="preserve"> sus implicaciones</w:t>
      </w:r>
      <w:r w:rsidR="004951C0">
        <w:rPr>
          <w:rFonts w:ascii="Times New Roman" w:hAnsi="Times New Roman" w:cs="Times New Roman"/>
          <w:sz w:val="24"/>
          <w:szCs w:val="24"/>
          <w:lang w:val="es-MX"/>
        </w:rPr>
        <w:t xml:space="preserve">. Si bien, </w:t>
      </w:r>
      <w:r w:rsidRPr="00CA5664">
        <w:rPr>
          <w:rFonts w:ascii="Times New Roman" w:hAnsi="Times New Roman" w:cs="Times New Roman"/>
          <w:sz w:val="24"/>
          <w:szCs w:val="24"/>
          <w:lang w:val="es-MX"/>
        </w:rPr>
        <w:t xml:space="preserve">las funciones básicas, como las motoras o sensoriales maduran en los primeros años de la infancia, el proceso de maduración para el caso de algunas zonas del cerebro es más tardío </w:t>
      </w:r>
      <w:r w:rsidR="004951C0">
        <w:rPr>
          <w:rFonts w:ascii="Times New Roman" w:hAnsi="Times New Roman" w:cs="Times New Roman"/>
          <w:sz w:val="24"/>
          <w:szCs w:val="24"/>
          <w:lang w:val="es-MX"/>
        </w:rPr>
        <w:t>y</w:t>
      </w:r>
      <w:r w:rsidRPr="00CA5664">
        <w:rPr>
          <w:rFonts w:ascii="Times New Roman" w:hAnsi="Times New Roman" w:cs="Times New Roman"/>
          <w:sz w:val="24"/>
          <w:szCs w:val="24"/>
          <w:lang w:val="es-MX"/>
        </w:rPr>
        <w:t xml:space="preserve"> culmina en la adultez temprana. </w:t>
      </w:r>
    </w:p>
    <w:p w:rsidR="00CA5664" w:rsidRPr="00CA5664" w:rsidRDefault="004951C0"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Tal es el caso </w:t>
      </w:r>
      <w:r w:rsidR="00CA5664" w:rsidRPr="00CA5664">
        <w:rPr>
          <w:rFonts w:ascii="Times New Roman" w:hAnsi="Times New Roman" w:cs="Times New Roman"/>
          <w:sz w:val="24"/>
          <w:szCs w:val="24"/>
          <w:lang w:val="es-MX"/>
        </w:rPr>
        <w:t>del desarrollo de la corteza prefrontal</w:t>
      </w:r>
      <w:r>
        <w:rPr>
          <w:rFonts w:ascii="Times New Roman" w:hAnsi="Times New Roman" w:cs="Times New Roman"/>
          <w:sz w:val="24"/>
          <w:szCs w:val="24"/>
          <w:lang w:val="es-MX"/>
        </w:rPr>
        <w:t>, a partir de la cual</w:t>
      </w:r>
      <w:r w:rsidR="00CA5664" w:rsidRPr="00CA5664">
        <w:rPr>
          <w:rFonts w:ascii="Times New Roman" w:hAnsi="Times New Roman" w:cs="Times New Roman"/>
          <w:sz w:val="24"/>
          <w:szCs w:val="24"/>
          <w:lang w:val="es-MX"/>
        </w:rPr>
        <w:t xml:space="preserve"> se define la función ejecutiva de autorregulación de la conducta, </w:t>
      </w:r>
      <w:r>
        <w:rPr>
          <w:rFonts w:ascii="Times New Roman" w:hAnsi="Times New Roman" w:cs="Times New Roman"/>
          <w:sz w:val="24"/>
          <w:szCs w:val="24"/>
          <w:lang w:val="es-MX"/>
        </w:rPr>
        <w:t>por tanto, permite explicar alguno</w:t>
      </w:r>
      <w:r w:rsidR="00D74EA9">
        <w:rPr>
          <w:rFonts w:ascii="Times New Roman" w:hAnsi="Times New Roman" w:cs="Times New Roman"/>
          <w:sz w:val="24"/>
          <w:szCs w:val="24"/>
          <w:lang w:val="es-MX"/>
        </w:rPr>
        <w:t>s</w:t>
      </w:r>
      <w:r>
        <w:rPr>
          <w:rFonts w:ascii="Times New Roman" w:hAnsi="Times New Roman" w:cs="Times New Roman"/>
          <w:sz w:val="24"/>
          <w:szCs w:val="24"/>
          <w:lang w:val="es-MX"/>
        </w:rPr>
        <w:t xml:space="preserve"> de los</w:t>
      </w:r>
      <w:r w:rsidR="00CA5664" w:rsidRPr="00CA5664">
        <w:rPr>
          <w:rFonts w:ascii="Times New Roman" w:hAnsi="Times New Roman" w:cs="Times New Roman"/>
          <w:sz w:val="24"/>
          <w:szCs w:val="24"/>
          <w:lang w:val="es-MX"/>
        </w:rPr>
        <w:t xml:space="preserve"> comportamientos característicos de la adolescencia, </w:t>
      </w:r>
      <w:r>
        <w:rPr>
          <w:rFonts w:ascii="Times New Roman" w:hAnsi="Times New Roman" w:cs="Times New Roman"/>
          <w:sz w:val="24"/>
          <w:szCs w:val="24"/>
          <w:lang w:val="es-MX"/>
        </w:rPr>
        <w:t>por ejemplo,</w:t>
      </w:r>
      <w:r w:rsidR="00CA5664" w:rsidRPr="00CA5664">
        <w:rPr>
          <w:rFonts w:ascii="Times New Roman" w:hAnsi="Times New Roman" w:cs="Times New Roman"/>
          <w:sz w:val="24"/>
          <w:szCs w:val="24"/>
          <w:lang w:val="es-MX"/>
        </w:rPr>
        <w:t xml:space="preserve"> la asunción de riesgos y búsqueda de estímulos</w:t>
      </w:r>
      <w:r>
        <w:rPr>
          <w:rFonts w:ascii="Times New Roman" w:hAnsi="Times New Roman" w:cs="Times New Roman"/>
          <w:sz w:val="24"/>
          <w:szCs w:val="24"/>
          <w:lang w:val="es-MX"/>
        </w:rPr>
        <w:t xml:space="preserve"> inmediatos</w:t>
      </w:r>
      <w:r w:rsidR="00FE051B">
        <w:rPr>
          <w:rFonts w:ascii="Times New Roman" w:hAnsi="Times New Roman" w:cs="Times New Roman"/>
          <w:sz w:val="24"/>
          <w:szCs w:val="24"/>
          <w:lang w:val="es-MX"/>
        </w:rPr>
        <w:t xml:space="preserve"> (Delgado</w:t>
      </w:r>
      <w:r w:rsidR="00CA5664" w:rsidRPr="00CA5664">
        <w:rPr>
          <w:rFonts w:ascii="Times New Roman" w:hAnsi="Times New Roman" w:cs="Times New Roman"/>
          <w:sz w:val="24"/>
          <w:szCs w:val="24"/>
          <w:lang w:val="es-MX"/>
        </w:rPr>
        <w:t>, 2007).</w:t>
      </w:r>
    </w:p>
    <w:p w:rsidR="00986F38" w:rsidRDefault="004951C0"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desarrollo de dicha estructura </w:t>
      </w:r>
      <w:r w:rsidR="00CA5664" w:rsidRPr="00CA5664">
        <w:rPr>
          <w:rFonts w:ascii="Times New Roman" w:hAnsi="Times New Roman" w:cs="Times New Roman"/>
          <w:sz w:val="24"/>
          <w:szCs w:val="24"/>
          <w:lang w:val="es-MX"/>
        </w:rPr>
        <w:t xml:space="preserve">completa la arquitectura neuronal </w:t>
      </w:r>
      <w:r>
        <w:rPr>
          <w:rFonts w:ascii="Times New Roman" w:hAnsi="Times New Roman" w:cs="Times New Roman"/>
          <w:sz w:val="24"/>
          <w:szCs w:val="24"/>
          <w:lang w:val="es-MX"/>
        </w:rPr>
        <w:t>y posibilita el</w:t>
      </w:r>
      <w:r w:rsidR="00CA5664" w:rsidRPr="00CA5664">
        <w:rPr>
          <w:rFonts w:ascii="Times New Roman" w:hAnsi="Times New Roman" w:cs="Times New Roman"/>
          <w:sz w:val="24"/>
          <w:szCs w:val="24"/>
          <w:lang w:val="es-MX"/>
        </w:rPr>
        <w:t xml:space="preserve"> avance en el control cognitivo e inhibición </w:t>
      </w:r>
      <w:r>
        <w:rPr>
          <w:rFonts w:ascii="Times New Roman" w:hAnsi="Times New Roman" w:cs="Times New Roman"/>
          <w:sz w:val="24"/>
          <w:szCs w:val="24"/>
          <w:lang w:val="es-MX"/>
        </w:rPr>
        <w:t xml:space="preserve">tanto </w:t>
      </w:r>
      <w:r w:rsidR="00CA5664" w:rsidRPr="00CA5664">
        <w:rPr>
          <w:rFonts w:ascii="Times New Roman" w:hAnsi="Times New Roman" w:cs="Times New Roman"/>
          <w:sz w:val="24"/>
          <w:szCs w:val="24"/>
          <w:lang w:val="es-MX"/>
        </w:rPr>
        <w:t xml:space="preserve">emocional </w:t>
      </w:r>
      <w:r>
        <w:rPr>
          <w:rFonts w:ascii="Times New Roman" w:hAnsi="Times New Roman" w:cs="Times New Roman"/>
          <w:sz w:val="24"/>
          <w:szCs w:val="24"/>
          <w:lang w:val="es-MX"/>
        </w:rPr>
        <w:t>como</w:t>
      </w:r>
      <w:r w:rsidR="00CA5664" w:rsidRPr="00CA5664">
        <w:rPr>
          <w:rFonts w:ascii="Times New Roman" w:hAnsi="Times New Roman" w:cs="Times New Roman"/>
          <w:sz w:val="24"/>
          <w:szCs w:val="24"/>
          <w:lang w:val="es-MX"/>
        </w:rPr>
        <w:t xml:space="preserve"> conductual. </w:t>
      </w:r>
      <w:r>
        <w:rPr>
          <w:rFonts w:ascii="Times New Roman" w:hAnsi="Times New Roman" w:cs="Times New Roman"/>
          <w:sz w:val="24"/>
          <w:szCs w:val="24"/>
          <w:lang w:val="es-MX"/>
        </w:rPr>
        <w:t>R</w:t>
      </w:r>
      <w:r w:rsidR="00CA5664" w:rsidRPr="00CA5664">
        <w:rPr>
          <w:rFonts w:ascii="Times New Roman" w:hAnsi="Times New Roman" w:cs="Times New Roman"/>
          <w:sz w:val="24"/>
          <w:szCs w:val="24"/>
          <w:lang w:val="es-MX"/>
        </w:rPr>
        <w:t>esultado de ello</w:t>
      </w:r>
      <w:r>
        <w:rPr>
          <w:rFonts w:ascii="Times New Roman" w:hAnsi="Times New Roman" w:cs="Times New Roman"/>
          <w:sz w:val="24"/>
          <w:szCs w:val="24"/>
          <w:lang w:val="es-MX"/>
        </w:rPr>
        <w:t>,</w:t>
      </w:r>
      <w:r w:rsidR="00CA5664" w:rsidRPr="00CA5664">
        <w:rPr>
          <w:rFonts w:ascii="Times New Roman" w:hAnsi="Times New Roman" w:cs="Times New Roman"/>
          <w:sz w:val="24"/>
          <w:szCs w:val="24"/>
          <w:lang w:val="es-MX"/>
        </w:rPr>
        <w:t xml:space="preserve"> las repuestas emocionales automáticas estarán más controladas por la corteza prefrontal contribuyendo a la disminución de la impulsividad característica en la adolescencia temprana (</w:t>
      </w:r>
      <w:r w:rsidR="00FE051B">
        <w:rPr>
          <w:rFonts w:ascii="Times New Roman" w:hAnsi="Times New Roman" w:cs="Times New Roman"/>
          <w:sz w:val="24"/>
          <w:szCs w:val="24"/>
          <w:lang w:val="es-MX"/>
        </w:rPr>
        <w:t>Ídem</w:t>
      </w:r>
      <w:r w:rsidR="00986F38">
        <w:rPr>
          <w:rFonts w:ascii="Times New Roman" w:hAnsi="Times New Roman" w:cs="Times New Roman"/>
          <w:sz w:val="24"/>
          <w:szCs w:val="24"/>
          <w:lang w:val="es-MX"/>
        </w:rPr>
        <w:t>).</w:t>
      </w:r>
    </w:p>
    <w:p w:rsidR="00986F38" w:rsidRDefault="00986F38"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Sin </w:t>
      </w:r>
      <w:r w:rsidR="003B000E">
        <w:rPr>
          <w:rFonts w:ascii="Times New Roman" w:hAnsi="Times New Roman" w:cs="Times New Roman"/>
          <w:sz w:val="24"/>
          <w:szCs w:val="24"/>
          <w:lang w:val="es-MX"/>
        </w:rPr>
        <w:t>embargo,</w:t>
      </w:r>
      <w:r>
        <w:rPr>
          <w:rFonts w:ascii="Times New Roman" w:hAnsi="Times New Roman" w:cs="Times New Roman"/>
          <w:sz w:val="24"/>
          <w:szCs w:val="24"/>
          <w:lang w:val="es-MX"/>
        </w:rPr>
        <w:t xml:space="preserve"> resulta preciso mencionar que </w:t>
      </w:r>
      <w:r w:rsidR="00CA5664" w:rsidRPr="00CA5664">
        <w:rPr>
          <w:rFonts w:ascii="Times New Roman" w:hAnsi="Times New Roman" w:cs="Times New Roman"/>
          <w:sz w:val="24"/>
          <w:szCs w:val="24"/>
          <w:lang w:val="es-MX"/>
        </w:rPr>
        <w:t xml:space="preserve">la actividad cognitiva no puede separarse de otros aspectos del desarrollo adolescente ya que los cambios están vinculados con otras dinámicas </w:t>
      </w:r>
      <w:r w:rsidR="00D74EA9">
        <w:rPr>
          <w:rFonts w:ascii="Times New Roman" w:hAnsi="Times New Roman" w:cs="Times New Roman"/>
          <w:sz w:val="24"/>
          <w:szCs w:val="24"/>
          <w:lang w:val="es-MX"/>
        </w:rPr>
        <w:t>de su funcionamiento y</w:t>
      </w:r>
      <w:r>
        <w:rPr>
          <w:rFonts w:ascii="Times New Roman" w:hAnsi="Times New Roman" w:cs="Times New Roman"/>
          <w:sz w:val="24"/>
          <w:szCs w:val="24"/>
          <w:lang w:val="es-MX"/>
        </w:rPr>
        <w:t xml:space="preserve"> que </w:t>
      </w:r>
      <w:r w:rsidR="00CA5664" w:rsidRPr="00CA5664">
        <w:rPr>
          <w:rFonts w:ascii="Times New Roman" w:hAnsi="Times New Roman" w:cs="Times New Roman"/>
          <w:sz w:val="24"/>
          <w:szCs w:val="24"/>
          <w:lang w:val="es-MX"/>
        </w:rPr>
        <w:t>altera</w:t>
      </w:r>
      <w:r>
        <w:rPr>
          <w:rFonts w:ascii="Times New Roman" w:hAnsi="Times New Roman" w:cs="Times New Roman"/>
          <w:sz w:val="24"/>
          <w:szCs w:val="24"/>
          <w:lang w:val="es-MX"/>
        </w:rPr>
        <w:t>n la percepción</w:t>
      </w:r>
      <w:r w:rsidR="00CA5664" w:rsidRPr="00CA5664">
        <w:rPr>
          <w:rFonts w:ascii="Times New Roman" w:hAnsi="Times New Roman" w:cs="Times New Roman"/>
          <w:sz w:val="24"/>
          <w:szCs w:val="24"/>
          <w:lang w:val="es-MX"/>
        </w:rPr>
        <w:t xml:space="preserve"> </w:t>
      </w:r>
      <w:r>
        <w:rPr>
          <w:rFonts w:ascii="Times New Roman" w:hAnsi="Times New Roman" w:cs="Times New Roman"/>
          <w:sz w:val="24"/>
          <w:szCs w:val="24"/>
          <w:lang w:val="es-MX"/>
        </w:rPr>
        <w:t>d</w:t>
      </w:r>
      <w:r w:rsidR="00CA5664" w:rsidRPr="00CA5664">
        <w:rPr>
          <w:rFonts w:ascii="Times New Roman" w:hAnsi="Times New Roman" w:cs="Times New Roman"/>
          <w:sz w:val="24"/>
          <w:szCs w:val="24"/>
          <w:lang w:val="es-MX"/>
        </w:rPr>
        <w:t xml:space="preserve">el </w:t>
      </w:r>
      <w:r w:rsidR="00413584">
        <w:rPr>
          <w:rFonts w:ascii="Times New Roman" w:hAnsi="Times New Roman" w:cs="Times New Roman"/>
          <w:sz w:val="24"/>
          <w:szCs w:val="24"/>
          <w:lang w:val="es-MX"/>
        </w:rPr>
        <w:t>individuo</w:t>
      </w:r>
      <w:r w:rsidR="00CA5664" w:rsidRPr="00CA5664">
        <w:rPr>
          <w:rFonts w:ascii="Times New Roman" w:hAnsi="Times New Roman" w:cs="Times New Roman"/>
          <w:sz w:val="24"/>
          <w:szCs w:val="24"/>
          <w:lang w:val="es-MX"/>
        </w:rPr>
        <w:t xml:space="preserve"> </w:t>
      </w:r>
      <w:r>
        <w:rPr>
          <w:rFonts w:ascii="Times New Roman" w:hAnsi="Times New Roman" w:cs="Times New Roman"/>
          <w:sz w:val="24"/>
          <w:szCs w:val="24"/>
          <w:lang w:val="es-MX"/>
        </w:rPr>
        <w:t>e influyen</w:t>
      </w:r>
      <w:r w:rsidR="00CA5664" w:rsidRPr="00CA5664">
        <w:rPr>
          <w:rFonts w:ascii="Times New Roman" w:hAnsi="Times New Roman" w:cs="Times New Roman"/>
          <w:sz w:val="24"/>
          <w:szCs w:val="24"/>
          <w:lang w:val="es-MX"/>
        </w:rPr>
        <w:t xml:space="preserve"> en los cambios cognitivos que se producen generalm</w:t>
      </w:r>
      <w:r w:rsidR="00740FE1">
        <w:rPr>
          <w:rFonts w:ascii="Times New Roman" w:hAnsi="Times New Roman" w:cs="Times New Roman"/>
          <w:sz w:val="24"/>
          <w:szCs w:val="24"/>
          <w:lang w:val="es-MX"/>
        </w:rPr>
        <w:t>ente en esta etapa (Pérez, 2006</w:t>
      </w:r>
      <w:r w:rsidR="00CA5664" w:rsidRPr="00CA5664">
        <w:rPr>
          <w:rFonts w:ascii="Times New Roman" w:hAnsi="Times New Roman" w:cs="Times New Roman"/>
          <w:sz w:val="24"/>
          <w:szCs w:val="24"/>
          <w:lang w:val="es-MX"/>
        </w:rPr>
        <w:t>).</w:t>
      </w:r>
      <w:r w:rsidR="00D74EA9">
        <w:rPr>
          <w:rFonts w:ascii="Times New Roman" w:hAnsi="Times New Roman" w:cs="Times New Roman"/>
          <w:sz w:val="24"/>
          <w:szCs w:val="24"/>
          <w:lang w:val="es-MX"/>
        </w:rPr>
        <w:t xml:space="preserve"> </w:t>
      </w:r>
    </w:p>
    <w:p w:rsidR="00986F38" w:rsidRDefault="00CA5664" w:rsidP="00FE051B">
      <w:pPr>
        <w:pStyle w:val="Sinespaciado"/>
        <w:spacing w:before="240" w:after="240" w:line="360" w:lineRule="auto"/>
        <w:ind w:firstLine="284"/>
        <w:jc w:val="both"/>
        <w:rPr>
          <w:rFonts w:ascii="Times New Roman" w:hAnsi="Times New Roman" w:cs="Times New Roman"/>
          <w:sz w:val="24"/>
          <w:szCs w:val="24"/>
          <w:lang w:val="es-MX"/>
        </w:rPr>
      </w:pPr>
      <w:r w:rsidRPr="00CA5664">
        <w:rPr>
          <w:rFonts w:ascii="Times New Roman" w:hAnsi="Times New Roman" w:cs="Times New Roman"/>
          <w:sz w:val="24"/>
          <w:szCs w:val="24"/>
          <w:lang w:val="es-MX"/>
        </w:rPr>
        <w:t xml:space="preserve">Las diferencias que se pueden observar en cuanto al </w:t>
      </w:r>
      <w:r w:rsidR="00D74EA9" w:rsidRPr="00CA5664">
        <w:rPr>
          <w:rFonts w:ascii="Times New Roman" w:hAnsi="Times New Roman" w:cs="Times New Roman"/>
          <w:sz w:val="24"/>
          <w:szCs w:val="24"/>
          <w:lang w:val="es-MX"/>
        </w:rPr>
        <w:t>ejercicio</w:t>
      </w:r>
      <w:r w:rsidRPr="00CA5664">
        <w:rPr>
          <w:rFonts w:ascii="Times New Roman" w:hAnsi="Times New Roman" w:cs="Times New Roman"/>
          <w:sz w:val="24"/>
          <w:szCs w:val="24"/>
          <w:lang w:val="es-MX"/>
        </w:rPr>
        <w:t xml:space="preserve"> cognitivo con relación a su rapidez, eficiencia o incapacidad y de acuerdo con la edad de los individuos, es lo que hasta cierto grado puede contribuir en la presencia de las diferencias observadas en el nivel de desempeño alcanz</w:t>
      </w:r>
      <w:r w:rsidR="00986F38">
        <w:rPr>
          <w:rFonts w:ascii="Times New Roman" w:hAnsi="Times New Roman" w:cs="Times New Roman"/>
          <w:sz w:val="24"/>
          <w:szCs w:val="24"/>
          <w:lang w:val="es-MX"/>
        </w:rPr>
        <w:t xml:space="preserve">ado en las funciones </w:t>
      </w:r>
      <w:r w:rsidR="00D74EA9">
        <w:rPr>
          <w:rFonts w:ascii="Times New Roman" w:hAnsi="Times New Roman" w:cs="Times New Roman"/>
          <w:sz w:val="24"/>
          <w:szCs w:val="24"/>
          <w:lang w:val="es-MX"/>
        </w:rPr>
        <w:t>cognitivas avanzadas. L</w:t>
      </w:r>
      <w:r w:rsidRPr="00CA5664">
        <w:rPr>
          <w:rFonts w:ascii="Times New Roman" w:hAnsi="Times New Roman" w:cs="Times New Roman"/>
          <w:sz w:val="24"/>
          <w:szCs w:val="24"/>
          <w:lang w:val="es-MX"/>
        </w:rPr>
        <w:t xml:space="preserve">os cambios sustanciales en cuanto a funcionamiento cognitivo ocurren a partir de la niñez tardía y hasta la adolescencia temprana; mostrando </w:t>
      </w:r>
      <w:r w:rsidR="00D74EA9" w:rsidRPr="00CA5664">
        <w:rPr>
          <w:rFonts w:ascii="Times New Roman" w:hAnsi="Times New Roman" w:cs="Times New Roman"/>
          <w:sz w:val="24"/>
          <w:szCs w:val="24"/>
          <w:lang w:val="es-MX"/>
        </w:rPr>
        <w:t xml:space="preserve">pequeñas </w:t>
      </w:r>
      <w:r w:rsidRPr="00CA5664">
        <w:rPr>
          <w:rFonts w:ascii="Times New Roman" w:hAnsi="Times New Roman" w:cs="Times New Roman"/>
          <w:sz w:val="24"/>
          <w:szCs w:val="24"/>
          <w:lang w:val="es-MX"/>
        </w:rPr>
        <w:t xml:space="preserve">diferencias hasta la adultez tardía. </w:t>
      </w:r>
    </w:p>
    <w:p w:rsidR="00CA5664" w:rsidRDefault="00CA5664" w:rsidP="00FE051B">
      <w:pPr>
        <w:pStyle w:val="Sinespaciado"/>
        <w:spacing w:before="240" w:after="240" w:line="360" w:lineRule="auto"/>
        <w:ind w:firstLine="284"/>
        <w:jc w:val="both"/>
        <w:rPr>
          <w:rFonts w:ascii="Times New Roman" w:hAnsi="Times New Roman" w:cs="Times New Roman"/>
          <w:sz w:val="24"/>
          <w:szCs w:val="24"/>
          <w:lang w:val="es-MX"/>
        </w:rPr>
      </w:pPr>
      <w:r w:rsidRPr="00CA5664">
        <w:rPr>
          <w:rFonts w:ascii="Times New Roman" w:hAnsi="Times New Roman" w:cs="Times New Roman"/>
          <w:sz w:val="24"/>
          <w:szCs w:val="24"/>
          <w:lang w:val="es-MX"/>
        </w:rPr>
        <w:t xml:space="preserve">Probablemente en la adolescencia se disponga de más recursos cognitivos básicos, sin </w:t>
      </w:r>
      <w:r w:rsidR="00986F38" w:rsidRPr="00CA5664">
        <w:rPr>
          <w:rFonts w:ascii="Times New Roman" w:hAnsi="Times New Roman" w:cs="Times New Roman"/>
          <w:sz w:val="24"/>
          <w:szCs w:val="24"/>
          <w:lang w:val="es-MX"/>
        </w:rPr>
        <w:t xml:space="preserve">embargo, </w:t>
      </w:r>
      <w:r w:rsidR="00986F38">
        <w:rPr>
          <w:rFonts w:ascii="Times New Roman" w:hAnsi="Times New Roman" w:cs="Times New Roman"/>
          <w:sz w:val="24"/>
          <w:szCs w:val="24"/>
          <w:lang w:val="es-MX"/>
        </w:rPr>
        <w:t>no</w:t>
      </w:r>
      <w:r w:rsidRPr="00CA5664">
        <w:rPr>
          <w:rFonts w:ascii="Times New Roman" w:hAnsi="Times New Roman" w:cs="Times New Roman"/>
          <w:sz w:val="24"/>
          <w:szCs w:val="24"/>
          <w:lang w:val="es-MX"/>
        </w:rPr>
        <w:t xml:space="preserve"> se </w:t>
      </w:r>
      <w:r w:rsidRPr="00CA23CB">
        <w:rPr>
          <w:rFonts w:ascii="Times New Roman" w:hAnsi="Times New Roman" w:cs="Times New Roman"/>
          <w:sz w:val="24"/>
          <w:szCs w:val="24"/>
          <w:lang w:val="es-MX"/>
        </w:rPr>
        <w:t>han instaurado dominios en habilidades específicas</w:t>
      </w:r>
      <w:r w:rsidR="00986F38" w:rsidRPr="00CA23CB">
        <w:rPr>
          <w:rFonts w:ascii="Times New Roman" w:hAnsi="Times New Roman" w:cs="Times New Roman"/>
          <w:sz w:val="24"/>
          <w:szCs w:val="24"/>
          <w:lang w:val="es-MX"/>
        </w:rPr>
        <w:t>; pero con la edad tiene</w:t>
      </w:r>
      <w:r w:rsidR="00D74EA9" w:rsidRPr="00CA23CB">
        <w:rPr>
          <w:rFonts w:ascii="Times New Roman" w:hAnsi="Times New Roman" w:cs="Times New Roman"/>
          <w:sz w:val="24"/>
          <w:szCs w:val="24"/>
          <w:lang w:val="es-MX"/>
        </w:rPr>
        <w:t>n</w:t>
      </w:r>
      <w:r w:rsidR="00986F38" w:rsidRPr="00CA23CB">
        <w:rPr>
          <w:rFonts w:ascii="Times New Roman" w:hAnsi="Times New Roman" w:cs="Times New Roman"/>
          <w:sz w:val="24"/>
          <w:szCs w:val="24"/>
          <w:lang w:val="es-MX"/>
        </w:rPr>
        <w:t xml:space="preserve"> posibilidad de constituirse como más eficientes y dejar más recursos cognitivos disponibles para la constitución de otras funciones más complejas, esto</w:t>
      </w:r>
      <w:r w:rsidR="00986F38" w:rsidRPr="00CA5664">
        <w:rPr>
          <w:rFonts w:ascii="Times New Roman" w:hAnsi="Times New Roman" w:cs="Times New Roman"/>
          <w:sz w:val="24"/>
          <w:szCs w:val="24"/>
          <w:lang w:val="es-MX"/>
        </w:rPr>
        <w:t xml:space="preserve"> es, a partir de la automatización de procesos</w:t>
      </w:r>
      <w:r w:rsidR="00986F38">
        <w:rPr>
          <w:rFonts w:ascii="Times New Roman" w:hAnsi="Times New Roman" w:cs="Times New Roman"/>
          <w:sz w:val="24"/>
          <w:szCs w:val="24"/>
          <w:lang w:val="es-MX"/>
        </w:rPr>
        <w:t xml:space="preserve"> </w:t>
      </w:r>
      <w:r w:rsidR="00740FE1">
        <w:rPr>
          <w:rFonts w:ascii="Times New Roman" w:hAnsi="Times New Roman" w:cs="Times New Roman"/>
          <w:sz w:val="24"/>
          <w:szCs w:val="24"/>
          <w:lang w:val="es-MX"/>
        </w:rPr>
        <w:t>(</w:t>
      </w:r>
      <w:r w:rsidR="00FE051B">
        <w:rPr>
          <w:rFonts w:ascii="Times New Roman" w:hAnsi="Times New Roman" w:cs="Times New Roman"/>
          <w:sz w:val="24"/>
          <w:szCs w:val="24"/>
          <w:lang w:val="es-MX"/>
        </w:rPr>
        <w:t>Ídem</w:t>
      </w:r>
      <w:r w:rsidR="00986F38">
        <w:rPr>
          <w:rFonts w:ascii="Times New Roman" w:hAnsi="Times New Roman" w:cs="Times New Roman"/>
          <w:sz w:val="24"/>
          <w:szCs w:val="24"/>
          <w:lang w:val="es-MX"/>
        </w:rPr>
        <w:t>).</w:t>
      </w:r>
    </w:p>
    <w:p w:rsidR="00FE051B" w:rsidRPr="00CA5664" w:rsidRDefault="00FE051B" w:rsidP="00FE051B">
      <w:pPr>
        <w:pStyle w:val="Sinespaciado"/>
        <w:spacing w:before="240" w:after="240" w:line="360" w:lineRule="auto"/>
        <w:ind w:firstLine="284"/>
        <w:jc w:val="both"/>
        <w:rPr>
          <w:rFonts w:ascii="Times New Roman" w:hAnsi="Times New Roman" w:cs="Times New Roman"/>
          <w:sz w:val="24"/>
          <w:szCs w:val="24"/>
          <w:lang w:val="es-MX"/>
        </w:rPr>
      </w:pPr>
    </w:p>
    <w:p w:rsidR="00CA5664" w:rsidRPr="007271A2" w:rsidRDefault="00CA5664" w:rsidP="00FE051B">
      <w:pPr>
        <w:pStyle w:val="Sinespaciado"/>
        <w:spacing w:before="240" w:after="240" w:line="360" w:lineRule="auto"/>
        <w:ind w:left="426"/>
        <w:jc w:val="both"/>
        <w:rPr>
          <w:rFonts w:ascii="Times New Roman" w:eastAsiaTheme="majorEastAsia" w:hAnsi="Times New Roman" w:cs="Times New Roman"/>
          <w:b/>
          <w:sz w:val="24"/>
          <w:szCs w:val="24"/>
          <w:lang w:val="es-MX"/>
        </w:rPr>
      </w:pPr>
      <w:r w:rsidRPr="007271A2">
        <w:rPr>
          <w:rFonts w:ascii="Times New Roman" w:eastAsiaTheme="majorEastAsia" w:hAnsi="Times New Roman" w:cs="Times New Roman"/>
          <w:b/>
          <w:sz w:val="24"/>
          <w:szCs w:val="24"/>
          <w:lang w:val="es-MX"/>
        </w:rPr>
        <w:lastRenderedPageBreak/>
        <w:t>3. Estimulación cognitiva</w:t>
      </w:r>
    </w:p>
    <w:p w:rsidR="00230E87" w:rsidRDefault="00CA5664" w:rsidP="00FE051B">
      <w:pPr>
        <w:pStyle w:val="Sinespaciado"/>
        <w:spacing w:before="240" w:after="240" w:line="360" w:lineRule="auto"/>
        <w:ind w:firstLine="284"/>
        <w:jc w:val="both"/>
        <w:rPr>
          <w:rFonts w:ascii="Times New Roman" w:hAnsi="Times New Roman" w:cs="Times New Roman"/>
          <w:sz w:val="24"/>
          <w:szCs w:val="24"/>
          <w:lang w:val="es-MX"/>
        </w:rPr>
      </w:pPr>
      <w:r w:rsidRPr="00CA5664">
        <w:rPr>
          <w:rFonts w:ascii="Times New Roman" w:hAnsi="Times New Roman" w:cs="Times New Roman"/>
          <w:sz w:val="24"/>
          <w:szCs w:val="24"/>
          <w:lang w:val="es-MX"/>
        </w:rPr>
        <w:t>El ser humano desarrolla a lo largo de su vida una serie de capacidades tanto cognitivas como funcionales, motoras, emocionales y psicosociales que lo habilitan para lograr ad</w:t>
      </w:r>
      <w:r w:rsidR="00986F38">
        <w:rPr>
          <w:rFonts w:ascii="Times New Roman" w:hAnsi="Times New Roman" w:cs="Times New Roman"/>
          <w:sz w:val="24"/>
          <w:szCs w:val="24"/>
          <w:lang w:val="es-MX"/>
        </w:rPr>
        <w:t xml:space="preserve">aptarse al entorno en que vive; dichas capacidades </w:t>
      </w:r>
      <w:r w:rsidRPr="00CA5664">
        <w:rPr>
          <w:rFonts w:ascii="Times New Roman" w:hAnsi="Times New Roman" w:cs="Times New Roman"/>
          <w:sz w:val="24"/>
          <w:szCs w:val="24"/>
          <w:lang w:val="es-MX"/>
        </w:rPr>
        <w:t>son susceptibles de mejora a través de la experiencia y la práctica</w:t>
      </w:r>
      <w:r w:rsidR="00986F38">
        <w:rPr>
          <w:rFonts w:ascii="Times New Roman" w:hAnsi="Times New Roman" w:cs="Times New Roman"/>
          <w:sz w:val="24"/>
          <w:szCs w:val="24"/>
          <w:lang w:val="es-MX"/>
        </w:rPr>
        <w:t>, lo que se logra a través de estimulación.</w:t>
      </w:r>
    </w:p>
    <w:p w:rsidR="00230E87" w:rsidRDefault="00230E87" w:rsidP="00FE051B">
      <w:pPr>
        <w:pStyle w:val="Sinespaciado"/>
        <w:spacing w:before="240" w:after="240" w:line="360" w:lineRule="auto"/>
        <w:ind w:firstLine="284"/>
        <w:jc w:val="both"/>
        <w:rPr>
          <w:rFonts w:ascii="Times New Roman" w:hAnsi="Times New Roman" w:cs="Times New Roman"/>
          <w:sz w:val="24"/>
          <w:szCs w:val="24"/>
          <w:lang w:val="es-MX"/>
        </w:rPr>
      </w:pPr>
      <w:r w:rsidRPr="00CA5664">
        <w:rPr>
          <w:rFonts w:ascii="Times New Roman" w:hAnsi="Times New Roman" w:cs="Times New Roman"/>
          <w:sz w:val="24"/>
          <w:szCs w:val="24"/>
          <w:lang w:val="es-MX"/>
        </w:rPr>
        <w:t xml:space="preserve">Cualquier individuo posee capacidades mejorables, y la estimulación cognitiva tiene como premisa que las capacidades cognitivas responden de manera positiva al ejercicio constante y repetido incrementando con </w:t>
      </w:r>
      <w:r>
        <w:rPr>
          <w:rFonts w:ascii="Times New Roman" w:hAnsi="Times New Roman" w:cs="Times New Roman"/>
          <w:sz w:val="24"/>
          <w:szCs w:val="24"/>
          <w:lang w:val="es-MX"/>
        </w:rPr>
        <w:t>ello su nivel de funcionamiento; es decir, optimizar el funcionamiento cognitivo</w:t>
      </w:r>
      <w:r w:rsidRPr="00CA5664">
        <w:rPr>
          <w:rFonts w:ascii="Times New Roman" w:hAnsi="Times New Roman" w:cs="Times New Roman"/>
          <w:sz w:val="24"/>
          <w:szCs w:val="24"/>
          <w:lang w:val="es-MX"/>
        </w:rPr>
        <w:t xml:space="preserve"> </w:t>
      </w:r>
      <w:r>
        <w:rPr>
          <w:rFonts w:ascii="Times New Roman" w:hAnsi="Times New Roman" w:cs="Times New Roman"/>
          <w:sz w:val="24"/>
          <w:szCs w:val="24"/>
          <w:lang w:val="es-MX"/>
        </w:rPr>
        <w:t>mediante estrategias específicas</w:t>
      </w:r>
      <w:r w:rsidRPr="00CA5664">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que permiten </w:t>
      </w:r>
      <w:r w:rsidRPr="00CA5664">
        <w:rPr>
          <w:rFonts w:ascii="Times New Roman" w:hAnsi="Times New Roman" w:cs="Times New Roman"/>
          <w:sz w:val="24"/>
          <w:szCs w:val="24"/>
          <w:lang w:val="es-MX"/>
        </w:rPr>
        <w:t>ejercitar las distintas capacidades cognitivas y sus componentes</w:t>
      </w:r>
      <w:r w:rsidR="00740FE1">
        <w:rPr>
          <w:rFonts w:ascii="Times New Roman" w:hAnsi="Times New Roman" w:cs="Times New Roman"/>
          <w:sz w:val="24"/>
          <w:szCs w:val="24"/>
          <w:lang w:val="es-MX"/>
        </w:rPr>
        <w:t>.</w:t>
      </w:r>
    </w:p>
    <w:p w:rsidR="00230E87" w:rsidRDefault="00230E87"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La estimulación cognitiva se constituye como un programa que c</w:t>
      </w:r>
      <w:r w:rsidRPr="00CA5664">
        <w:rPr>
          <w:rFonts w:ascii="Times New Roman" w:hAnsi="Times New Roman" w:cs="Times New Roman"/>
          <w:sz w:val="24"/>
          <w:szCs w:val="24"/>
          <w:lang w:val="es-MX"/>
        </w:rPr>
        <w:t xml:space="preserve">ombina técnicas de rehabilitación, </w:t>
      </w:r>
      <w:r>
        <w:rPr>
          <w:rFonts w:ascii="Times New Roman" w:hAnsi="Times New Roman" w:cs="Times New Roman"/>
          <w:sz w:val="24"/>
          <w:szCs w:val="24"/>
          <w:lang w:val="es-MX"/>
        </w:rPr>
        <w:t>aprendizaje</w:t>
      </w:r>
      <w:r w:rsidRPr="00CA5664">
        <w:rPr>
          <w:rFonts w:ascii="Times New Roman" w:hAnsi="Times New Roman" w:cs="Times New Roman"/>
          <w:sz w:val="24"/>
          <w:szCs w:val="24"/>
          <w:lang w:val="es-MX"/>
        </w:rPr>
        <w:t xml:space="preserve"> y actividades pedagógicas</w:t>
      </w:r>
      <w:r>
        <w:rPr>
          <w:rFonts w:ascii="Times New Roman" w:hAnsi="Times New Roman" w:cs="Times New Roman"/>
          <w:sz w:val="24"/>
          <w:szCs w:val="24"/>
          <w:lang w:val="es-MX"/>
        </w:rPr>
        <w:t xml:space="preserve"> plantea</w:t>
      </w:r>
      <w:r w:rsidR="00D74EA9">
        <w:rPr>
          <w:rFonts w:ascii="Times New Roman" w:hAnsi="Times New Roman" w:cs="Times New Roman"/>
          <w:sz w:val="24"/>
          <w:szCs w:val="24"/>
          <w:lang w:val="es-MX"/>
        </w:rPr>
        <w:t>ndo</w:t>
      </w:r>
      <w:r>
        <w:rPr>
          <w:rFonts w:ascii="Times New Roman" w:hAnsi="Times New Roman" w:cs="Times New Roman"/>
          <w:sz w:val="24"/>
          <w:szCs w:val="24"/>
          <w:lang w:val="es-MX"/>
        </w:rPr>
        <w:t xml:space="preserve"> como </w:t>
      </w:r>
      <w:r w:rsidRPr="00CA5664">
        <w:rPr>
          <w:rFonts w:ascii="Times New Roman" w:hAnsi="Times New Roman" w:cs="Times New Roman"/>
          <w:sz w:val="24"/>
          <w:szCs w:val="24"/>
          <w:lang w:val="es-MX"/>
        </w:rPr>
        <w:t xml:space="preserve">objetivos </w:t>
      </w:r>
      <w:r>
        <w:rPr>
          <w:rFonts w:ascii="Times New Roman" w:hAnsi="Times New Roman" w:cs="Times New Roman"/>
          <w:sz w:val="24"/>
          <w:szCs w:val="24"/>
          <w:lang w:val="es-MX"/>
        </w:rPr>
        <w:t xml:space="preserve">principales el </w:t>
      </w:r>
      <w:r w:rsidRPr="00CA5664">
        <w:rPr>
          <w:rFonts w:ascii="Times New Roman" w:hAnsi="Times New Roman" w:cs="Times New Roman"/>
          <w:sz w:val="24"/>
          <w:szCs w:val="24"/>
          <w:lang w:val="es-MX"/>
        </w:rPr>
        <w:t>desarroll</w:t>
      </w:r>
      <w:r>
        <w:rPr>
          <w:rFonts w:ascii="Times New Roman" w:hAnsi="Times New Roman" w:cs="Times New Roman"/>
          <w:sz w:val="24"/>
          <w:szCs w:val="24"/>
          <w:lang w:val="es-MX"/>
        </w:rPr>
        <w:t>o de</w:t>
      </w:r>
      <w:r w:rsidRPr="00CA5664">
        <w:rPr>
          <w:rFonts w:ascii="Times New Roman" w:hAnsi="Times New Roman" w:cs="Times New Roman"/>
          <w:sz w:val="24"/>
          <w:szCs w:val="24"/>
          <w:lang w:val="es-MX"/>
        </w:rPr>
        <w:t xml:space="preserve"> las capacidades mentales</w:t>
      </w:r>
      <w:r>
        <w:rPr>
          <w:rFonts w:ascii="Times New Roman" w:hAnsi="Times New Roman" w:cs="Times New Roman"/>
          <w:sz w:val="24"/>
          <w:szCs w:val="24"/>
          <w:lang w:val="es-MX"/>
        </w:rPr>
        <w:t>, así como la mejora</w:t>
      </w:r>
      <w:r w:rsidRPr="00CA5664">
        <w:rPr>
          <w:rFonts w:ascii="Times New Roman" w:hAnsi="Times New Roman" w:cs="Times New Roman"/>
          <w:sz w:val="24"/>
          <w:szCs w:val="24"/>
          <w:lang w:val="es-MX"/>
        </w:rPr>
        <w:t xml:space="preserve"> y optimiza</w:t>
      </w:r>
      <w:r>
        <w:rPr>
          <w:rFonts w:ascii="Times New Roman" w:hAnsi="Times New Roman" w:cs="Times New Roman"/>
          <w:sz w:val="24"/>
          <w:szCs w:val="24"/>
          <w:lang w:val="es-MX"/>
        </w:rPr>
        <w:t>ción de</w:t>
      </w:r>
      <w:r w:rsidRPr="00CA5664">
        <w:rPr>
          <w:rFonts w:ascii="Times New Roman" w:hAnsi="Times New Roman" w:cs="Times New Roman"/>
          <w:sz w:val="24"/>
          <w:szCs w:val="24"/>
          <w:lang w:val="es-MX"/>
        </w:rPr>
        <w:t xml:space="preserve"> su funcionamiento</w:t>
      </w:r>
      <w:r w:rsidR="00D74EA9">
        <w:rPr>
          <w:rFonts w:ascii="Times New Roman" w:hAnsi="Times New Roman" w:cs="Times New Roman"/>
          <w:sz w:val="24"/>
          <w:szCs w:val="24"/>
          <w:lang w:val="es-MX"/>
        </w:rPr>
        <w:t>, esto</w:t>
      </w:r>
      <w:r>
        <w:rPr>
          <w:rFonts w:ascii="Times New Roman" w:hAnsi="Times New Roman" w:cs="Times New Roman"/>
          <w:sz w:val="24"/>
          <w:szCs w:val="24"/>
          <w:lang w:val="es-MX"/>
        </w:rPr>
        <w:t xml:space="preserve"> a manera de soporte para</w:t>
      </w:r>
      <w:r w:rsidR="00CA5664" w:rsidRPr="00CA5664">
        <w:rPr>
          <w:rFonts w:ascii="Times New Roman" w:hAnsi="Times New Roman" w:cs="Times New Roman"/>
          <w:sz w:val="24"/>
          <w:szCs w:val="24"/>
          <w:lang w:val="es-MX"/>
        </w:rPr>
        <w:t xml:space="preserve"> la expresión de los recursos cognitivos, afectivos y sociales</w:t>
      </w:r>
      <w:r w:rsidR="00740FE1">
        <w:rPr>
          <w:rFonts w:ascii="Times New Roman" w:hAnsi="Times New Roman" w:cs="Times New Roman"/>
          <w:sz w:val="24"/>
          <w:szCs w:val="24"/>
          <w:lang w:val="es-MX"/>
        </w:rPr>
        <w:t>.</w:t>
      </w:r>
    </w:p>
    <w:p w:rsidR="00230E87" w:rsidRDefault="00CA5664" w:rsidP="00FE051B">
      <w:pPr>
        <w:pStyle w:val="Sinespaciado"/>
        <w:spacing w:before="240" w:after="240" w:line="360" w:lineRule="auto"/>
        <w:ind w:firstLine="284"/>
        <w:jc w:val="both"/>
        <w:rPr>
          <w:rFonts w:ascii="Times New Roman" w:hAnsi="Times New Roman" w:cs="Times New Roman"/>
          <w:sz w:val="24"/>
          <w:szCs w:val="24"/>
          <w:lang w:val="es-MX"/>
        </w:rPr>
      </w:pPr>
      <w:r w:rsidRPr="00CA5664">
        <w:rPr>
          <w:rFonts w:ascii="Times New Roman" w:hAnsi="Times New Roman" w:cs="Times New Roman"/>
          <w:sz w:val="24"/>
          <w:szCs w:val="24"/>
          <w:lang w:val="es-MX"/>
        </w:rPr>
        <w:t xml:space="preserve">Asimismo, la estimulación cognitiva asume que el funcionamiento del sistema cognitivo parte de una estructura cognitiva determinada con funciones establecidas de manera precisa y que se conceptualizan como capacidades. Solamente a partir del reconocimiento de dicha estructura </w:t>
      </w:r>
      <w:r w:rsidR="00230E87">
        <w:rPr>
          <w:rFonts w:ascii="Times New Roman" w:hAnsi="Times New Roman" w:cs="Times New Roman"/>
          <w:sz w:val="24"/>
          <w:szCs w:val="24"/>
          <w:lang w:val="es-MX"/>
        </w:rPr>
        <w:t xml:space="preserve">se </w:t>
      </w:r>
      <w:r w:rsidRPr="00CA5664">
        <w:rPr>
          <w:rFonts w:ascii="Times New Roman" w:hAnsi="Times New Roman" w:cs="Times New Roman"/>
          <w:sz w:val="24"/>
          <w:szCs w:val="24"/>
          <w:lang w:val="es-MX"/>
        </w:rPr>
        <w:t>puede</w:t>
      </w:r>
      <w:r w:rsidR="00230E87">
        <w:rPr>
          <w:rFonts w:ascii="Times New Roman" w:hAnsi="Times New Roman" w:cs="Times New Roman"/>
          <w:sz w:val="24"/>
          <w:szCs w:val="24"/>
          <w:lang w:val="es-MX"/>
        </w:rPr>
        <w:t>n</w:t>
      </w:r>
      <w:r w:rsidRPr="00CA5664">
        <w:rPr>
          <w:rFonts w:ascii="Times New Roman" w:hAnsi="Times New Roman" w:cs="Times New Roman"/>
          <w:sz w:val="24"/>
          <w:szCs w:val="24"/>
          <w:lang w:val="es-MX"/>
        </w:rPr>
        <w:t xml:space="preserve"> establecer procedimientos que integren estrategias</w:t>
      </w:r>
      <w:r w:rsidR="00230E87">
        <w:rPr>
          <w:rFonts w:ascii="Times New Roman" w:hAnsi="Times New Roman" w:cs="Times New Roman"/>
          <w:sz w:val="24"/>
          <w:szCs w:val="24"/>
          <w:lang w:val="es-MX"/>
        </w:rPr>
        <w:t xml:space="preserve"> adecuadas</w:t>
      </w:r>
      <w:r w:rsidRPr="00CA5664">
        <w:rPr>
          <w:rFonts w:ascii="Times New Roman" w:hAnsi="Times New Roman" w:cs="Times New Roman"/>
          <w:sz w:val="24"/>
          <w:szCs w:val="24"/>
          <w:lang w:val="es-MX"/>
        </w:rPr>
        <w:t xml:space="preserve"> para estimular esos </w:t>
      </w:r>
      <w:r w:rsidR="00D74EA9">
        <w:rPr>
          <w:rFonts w:ascii="Times New Roman" w:hAnsi="Times New Roman" w:cs="Times New Roman"/>
          <w:sz w:val="24"/>
          <w:szCs w:val="24"/>
          <w:lang w:val="es-MX"/>
        </w:rPr>
        <w:t>componentes cognitivos (</w:t>
      </w:r>
      <w:r w:rsidR="00230E87" w:rsidRPr="00CA5664">
        <w:rPr>
          <w:rFonts w:ascii="Times New Roman" w:hAnsi="Times New Roman" w:cs="Times New Roman"/>
          <w:sz w:val="24"/>
          <w:szCs w:val="24"/>
          <w:lang w:val="es-MX"/>
        </w:rPr>
        <w:t>García, 2009</w:t>
      </w:r>
      <w:r w:rsidRPr="00CA5664">
        <w:rPr>
          <w:rFonts w:ascii="Times New Roman" w:hAnsi="Times New Roman" w:cs="Times New Roman"/>
          <w:sz w:val="24"/>
          <w:szCs w:val="24"/>
          <w:lang w:val="es-MX"/>
        </w:rPr>
        <w:t>).</w:t>
      </w:r>
    </w:p>
    <w:p w:rsidR="00A64DCE" w:rsidRPr="00EB3C31" w:rsidRDefault="00A64DCE" w:rsidP="00FE051B">
      <w:pPr>
        <w:pStyle w:val="Sinespaciado"/>
        <w:spacing w:before="240" w:after="240" w:line="360" w:lineRule="auto"/>
        <w:jc w:val="both"/>
        <w:rPr>
          <w:rFonts w:ascii="Times New Roman" w:hAnsi="Times New Roman" w:cs="Times New Roman"/>
          <w:sz w:val="24"/>
          <w:szCs w:val="24"/>
          <w:lang w:val="es-MX"/>
        </w:rPr>
      </w:pPr>
      <w:r w:rsidRPr="00EB3C31">
        <w:rPr>
          <w:rStyle w:val="Ttulo1Car"/>
          <w:rFonts w:ascii="Times New Roman" w:hAnsi="Times New Roman" w:cs="Times New Roman"/>
          <w:color w:val="auto"/>
          <w:sz w:val="24"/>
          <w:szCs w:val="24"/>
        </w:rPr>
        <w:t>II</w:t>
      </w:r>
      <w:r w:rsidR="00652DEA" w:rsidRPr="00EB3C31">
        <w:rPr>
          <w:rStyle w:val="Ttulo1Car"/>
          <w:rFonts w:ascii="Times New Roman" w:hAnsi="Times New Roman" w:cs="Times New Roman"/>
          <w:color w:val="auto"/>
          <w:sz w:val="24"/>
          <w:szCs w:val="24"/>
        </w:rPr>
        <w:t xml:space="preserve">.    </w:t>
      </w:r>
      <w:r w:rsidR="00652DEA" w:rsidRPr="00EB3C31">
        <w:rPr>
          <w:rStyle w:val="Ttulo1Car"/>
          <w:rFonts w:ascii="Times New Roman" w:hAnsi="Times New Roman" w:cs="Times New Roman"/>
          <w:smallCaps/>
          <w:color w:val="auto"/>
          <w:sz w:val="24"/>
          <w:szCs w:val="24"/>
        </w:rPr>
        <w:t>Metodología</w:t>
      </w:r>
    </w:p>
    <w:p w:rsidR="005A2F56" w:rsidRDefault="005A2F56"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Para llevar a cabo la investigación se atendió a un diseño de </w:t>
      </w:r>
      <w:r w:rsidRPr="00152870">
        <w:rPr>
          <w:rFonts w:ascii="Times New Roman" w:hAnsi="Times New Roman" w:cs="Times New Roman"/>
          <w:sz w:val="24"/>
          <w:szCs w:val="24"/>
          <w:lang w:val="es-MX"/>
        </w:rPr>
        <w:t>investigación aleatorio en una población de estudiantes de educación media superior</w:t>
      </w:r>
      <w:r w:rsidR="004C0F09" w:rsidRPr="00152870">
        <w:rPr>
          <w:rFonts w:ascii="Times New Roman" w:hAnsi="Times New Roman" w:cs="Times New Roman"/>
          <w:sz w:val="24"/>
          <w:szCs w:val="24"/>
          <w:lang w:val="es-MX"/>
        </w:rPr>
        <w:t>; el entorno de aplicación es un plantel educativo del subsistema CECyTE en el estado de Durango, que se encuentra</w:t>
      </w:r>
      <w:r w:rsidR="004C0F09">
        <w:rPr>
          <w:rFonts w:ascii="Times New Roman" w:hAnsi="Times New Roman" w:cs="Times New Roman"/>
          <w:sz w:val="24"/>
          <w:szCs w:val="24"/>
          <w:lang w:val="es-MX"/>
        </w:rPr>
        <w:t xml:space="preserve"> en la comunidad Los Ángeles del municipio de Poanas. </w:t>
      </w:r>
    </w:p>
    <w:p w:rsidR="00C23E24" w:rsidRPr="00EB3C31" w:rsidRDefault="00CA23CB"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Se estableció como marco muestral a los estudiantes con asistencia regular al plantel y su selección final fue no probabilística</w:t>
      </w:r>
      <w:r w:rsidR="00725327">
        <w:rPr>
          <w:rFonts w:ascii="Times New Roman" w:hAnsi="Times New Roman" w:cs="Times New Roman"/>
          <w:sz w:val="24"/>
          <w:szCs w:val="24"/>
          <w:lang w:val="es-MX"/>
        </w:rPr>
        <w:t xml:space="preserve"> y</w:t>
      </w:r>
      <w:r>
        <w:rPr>
          <w:rFonts w:ascii="Times New Roman" w:hAnsi="Times New Roman" w:cs="Times New Roman"/>
          <w:sz w:val="24"/>
          <w:szCs w:val="24"/>
          <w:lang w:val="es-MX"/>
        </w:rPr>
        <w:t xml:space="preserve"> por multietapas</w:t>
      </w:r>
      <w:r w:rsidR="00725327">
        <w:rPr>
          <w:rFonts w:ascii="Times New Roman" w:hAnsi="Times New Roman" w:cs="Times New Roman"/>
          <w:sz w:val="24"/>
          <w:szCs w:val="24"/>
          <w:lang w:val="es-MX"/>
        </w:rPr>
        <w:t xml:space="preserve">. </w:t>
      </w:r>
      <w:r w:rsidR="00725327" w:rsidRPr="00740FE1">
        <w:rPr>
          <w:rFonts w:ascii="Times New Roman" w:hAnsi="Times New Roman" w:cs="Times New Roman"/>
          <w:sz w:val="24"/>
          <w:szCs w:val="24"/>
          <w:lang w:val="es-MX"/>
        </w:rPr>
        <w:t>El</w:t>
      </w:r>
      <w:r w:rsidR="00C23E24" w:rsidRPr="00740FE1">
        <w:rPr>
          <w:rFonts w:ascii="Times New Roman" w:hAnsi="Times New Roman" w:cs="Times New Roman"/>
          <w:sz w:val="24"/>
          <w:szCs w:val="24"/>
          <w:lang w:val="es-MX"/>
        </w:rPr>
        <w:t xml:space="preserve"> enfoque de la investigación se considera como </w:t>
      </w:r>
      <w:r w:rsidR="00D74EA9">
        <w:rPr>
          <w:rFonts w:ascii="Times New Roman" w:hAnsi="Times New Roman" w:cs="Times New Roman"/>
          <w:sz w:val="24"/>
          <w:szCs w:val="24"/>
          <w:lang w:val="es-MX"/>
        </w:rPr>
        <w:t xml:space="preserve">mixto ya que </w:t>
      </w:r>
      <w:r w:rsidR="00C23E24">
        <w:rPr>
          <w:rFonts w:ascii="Times New Roman" w:hAnsi="Times New Roman" w:cs="Times New Roman"/>
          <w:sz w:val="24"/>
          <w:szCs w:val="24"/>
          <w:lang w:val="es-MX"/>
        </w:rPr>
        <w:t xml:space="preserve">según lo planteado por Sampieri </w:t>
      </w:r>
      <w:r w:rsidR="0090629E">
        <w:rPr>
          <w:rFonts w:ascii="Times New Roman" w:hAnsi="Times New Roman" w:cs="Times New Roman"/>
          <w:sz w:val="24"/>
          <w:szCs w:val="24"/>
          <w:lang w:val="es-MX"/>
        </w:rPr>
        <w:t xml:space="preserve">(2006) </w:t>
      </w:r>
      <w:r w:rsidR="00D74EA9">
        <w:rPr>
          <w:rFonts w:ascii="Times New Roman" w:hAnsi="Times New Roman" w:cs="Times New Roman"/>
          <w:sz w:val="24"/>
          <w:szCs w:val="24"/>
          <w:lang w:val="es-MX"/>
        </w:rPr>
        <w:t>permite</w:t>
      </w:r>
      <w:r w:rsidR="00C23E24">
        <w:rPr>
          <w:rFonts w:ascii="Times New Roman" w:hAnsi="Times New Roman" w:cs="Times New Roman"/>
          <w:sz w:val="24"/>
          <w:szCs w:val="24"/>
          <w:lang w:val="es-MX"/>
        </w:rPr>
        <w:t xml:space="preserve"> contempla</w:t>
      </w:r>
      <w:r w:rsidR="00D74EA9">
        <w:rPr>
          <w:rFonts w:ascii="Times New Roman" w:hAnsi="Times New Roman" w:cs="Times New Roman"/>
          <w:sz w:val="24"/>
          <w:szCs w:val="24"/>
          <w:lang w:val="es-MX"/>
        </w:rPr>
        <w:t xml:space="preserve">r aspectos tanto cualitativos como cuantitativos y </w:t>
      </w:r>
      <w:r w:rsidR="00725327">
        <w:rPr>
          <w:rFonts w:ascii="Times New Roman" w:hAnsi="Times New Roman" w:cs="Times New Roman"/>
          <w:sz w:val="24"/>
          <w:szCs w:val="24"/>
          <w:lang w:val="es-MX"/>
        </w:rPr>
        <w:t xml:space="preserve">a </w:t>
      </w:r>
      <w:r w:rsidR="00D74EA9">
        <w:rPr>
          <w:rFonts w:ascii="Times New Roman" w:hAnsi="Times New Roman" w:cs="Times New Roman"/>
          <w:sz w:val="24"/>
          <w:szCs w:val="24"/>
          <w:lang w:val="es-MX"/>
        </w:rPr>
        <w:t>su vez llevar a cabo un</w:t>
      </w:r>
      <w:r w:rsidR="00C724FE">
        <w:rPr>
          <w:rFonts w:ascii="Times New Roman" w:hAnsi="Times New Roman" w:cs="Times New Roman"/>
          <w:sz w:val="24"/>
          <w:szCs w:val="24"/>
          <w:lang w:val="es-MX"/>
        </w:rPr>
        <w:t xml:space="preserve"> análisis</w:t>
      </w:r>
      <w:r w:rsidR="00C23E24">
        <w:rPr>
          <w:rFonts w:ascii="Times New Roman" w:hAnsi="Times New Roman" w:cs="Times New Roman"/>
          <w:sz w:val="24"/>
          <w:szCs w:val="24"/>
          <w:lang w:val="es-MX"/>
        </w:rPr>
        <w:t xml:space="preserve"> de datos por </w:t>
      </w:r>
      <w:r w:rsidR="00C23E24">
        <w:rPr>
          <w:rFonts w:ascii="Times New Roman" w:hAnsi="Times New Roman" w:cs="Times New Roman"/>
          <w:sz w:val="24"/>
          <w:szCs w:val="24"/>
          <w:lang w:val="es-MX"/>
        </w:rPr>
        <w:lastRenderedPageBreak/>
        <w:t>contraste a partir de su triangulación</w:t>
      </w:r>
      <w:r w:rsidR="00725327">
        <w:rPr>
          <w:rFonts w:ascii="Times New Roman" w:hAnsi="Times New Roman" w:cs="Times New Roman"/>
          <w:sz w:val="24"/>
          <w:szCs w:val="24"/>
          <w:lang w:val="es-MX"/>
        </w:rPr>
        <w:t>; además,</w:t>
      </w:r>
      <w:r w:rsidR="00C23E24">
        <w:rPr>
          <w:rFonts w:ascii="Times New Roman" w:hAnsi="Times New Roman" w:cs="Times New Roman"/>
          <w:sz w:val="24"/>
          <w:szCs w:val="24"/>
          <w:lang w:val="es-MX"/>
        </w:rPr>
        <w:t xml:space="preserve"> </w:t>
      </w:r>
      <w:r w:rsidR="00725327" w:rsidRPr="00725327">
        <w:rPr>
          <w:rFonts w:ascii="Times New Roman" w:hAnsi="Times New Roman" w:cs="Times New Roman"/>
          <w:sz w:val="24"/>
          <w:szCs w:val="24"/>
          <w:lang w:val="es-MX"/>
        </w:rPr>
        <w:t xml:space="preserve">mediante cálculo de porcentajes </w:t>
      </w:r>
      <w:r w:rsidR="009C077E" w:rsidRPr="00725327">
        <w:rPr>
          <w:rFonts w:ascii="Times New Roman" w:hAnsi="Times New Roman" w:cs="Times New Roman"/>
          <w:sz w:val="24"/>
          <w:szCs w:val="24"/>
          <w:lang w:val="es-MX"/>
        </w:rPr>
        <w:t xml:space="preserve">se </w:t>
      </w:r>
      <w:r w:rsidR="00725327">
        <w:rPr>
          <w:rFonts w:ascii="Times New Roman" w:hAnsi="Times New Roman" w:cs="Times New Roman"/>
          <w:sz w:val="24"/>
          <w:szCs w:val="24"/>
          <w:lang w:val="es-MX"/>
        </w:rPr>
        <w:t>realizó un análisis descriptivo.</w:t>
      </w:r>
    </w:p>
    <w:p w:rsidR="00A64DCE" w:rsidRDefault="00725327"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Cabe referir que p</w:t>
      </w:r>
      <w:r w:rsidR="004C0F09">
        <w:rPr>
          <w:rFonts w:ascii="Times New Roman" w:hAnsi="Times New Roman" w:cs="Times New Roman"/>
          <w:sz w:val="24"/>
          <w:szCs w:val="24"/>
          <w:lang w:val="es-MX"/>
        </w:rPr>
        <w:t xml:space="preserve">ara llevar a cabo la intervención de establecieron </w:t>
      </w:r>
      <w:r w:rsidR="0058539A">
        <w:rPr>
          <w:rFonts w:ascii="Times New Roman" w:hAnsi="Times New Roman" w:cs="Times New Roman"/>
          <w:sz w:val="24"/>
          <w:szCs w:val="24"/>
          <w:lang w:val="es-MX"/>
        </w:rPr>
        <w:t>momentos didácticos</w:t>
      </w:r>
      <w:r>
        <w:rPr>
          <w:rFonts w:ascii="Times New Roman" w:hAnsi="Times New Roman" w:cs="Times New Roman"/>
          <w:sz w:val="24"/>
          <w:szCs w:val="24"/>
          <w:lang w:val="es-MX"/>
        </w:rPr>
        <w:t xml:space="preserve"> </w:t>
      </w:r>
      <w:r w:rsidR="00740FE1">
        <w:rPr>
          <w:rFonts w:ascii="Times New Roman" w:hAnsi="Times New Roman" w:cs="Times New Roman"/>
          <w:sz w:val="24"/>
          <w:szCs w:val="24"/>
          <w:lang w:val="es-MX"/>
        </w:rPr>
        <w:t>(Legaspi, 2015</w:t>
      </w:r>
      <w:r w:rsidRPr="005A2F56">
        <w:rPr>
          <w:rFonts w:ascii="Times New Roman" w:hAnsi="Times New Roman" w:cs="Times New Roman"/>
          <w:sz w:val="24"/>
          <w:szCs w:val="24"/>
          <w:lang w:val="es-MX"/>
        </w:rPr>
        <w:t>)</w:t>
      </w:r>
      <w:r w:rsidR="0058539A">
        <w:rPr>
          <w:rFonts w:ascii="Times New Roman" w:hAnsi="Times New Roman" w:cs="Times New Roman"/>
          <w:sz w:val="24"/>
          <w:szCs w:val="24"/>
          <w:lang w:val="es-MX"/>
        </w:rPr>
        <w:t>, a saber;</w:t>
      </w:r>
      <w:r w:rsidR="005A2F56" w:rsidRPr="005A2F56">
        <w:rPr>
          <w:rFonts w:ascii="Times New Roman" w:hAnsi="Times New Roman" w:cs="Times New Roman"/>
          <w:sz w:val="24"/>
          <w:szCs w:val="24"/>
          <w:lang w:val="es-MX"/>
        </w:rPr>
        <w:t xml:space="preserve"> diagnóstico,</w:t>
      </w:r>
      <w:r w:rsidR="004C0F09">
        <w:rPr>
          <w:rFonts w:ascii="Times New Roman" w:hAnsi="Times New Roman" w:cs="Times New Roman"/>
          <w:sz w:val="24"/>
          <w:szCs w:val="24"/>
          <w:lang w:val="es-MX"/>
        </w:rPr>
        <w:t xml:space="preserve"> planificación, implementación,</w:t>
      </w:r>
      <w:r w:rsidR="005A2F56" w:rsidRPr="005A2F56">
        <w:rPr>
          <w:rFonts w:ascii="Times New Roman" w:hAnsi="Times New Roman" w:cs="Times New Roman"/>
          <w:sz w:val="24"/>
          <w:szCs w:val="24"/>
          <w:lang w:val="es-MX"/>
        </w:rPr>
        <w:t xml:space="preserve"> evaluación</w:t>
      </w:r>
      <w:r w:rsidR="005A2F56">
        <w:rPr>
          <w:rFonts w:ascii="Times New Roman" w:hAnsi="Times New Roman" w:cs="Times New Roman"/>
          <w:sz w:val="24"/>
          <w:szCs w:val="24"/>
          <w:lang w:val="es-MX"/>
        </w:rPr>
        <w:t xml:space="preserve"> </w:t>
      </w:r>
      <w:r w:rsidR="004C0F09">
        <w:rPr>
          <w:rFonts w:ascii="Times New Roman" w:hAnsi="Times New Roman" w:cs="Times New Roman"/>
          <w:sz w:val="24"/>
          <w:szCs w:val="24"/>
          <w:lang w:val="es-MX"/>
        </w:rPr>
        <w:t>y propuesta de mejora; lo cuales se describen en los párrafos siguientes.</w:t>
      </w:r>
    </w:p>
    <w:p w:rsidR="005A2F56" w:rsidRPr="004C0F09" w:rsidRDefault="004C0F09" w:rsidP="00FE051B">
      <w:pPr>
        <w:pStyle w:val="Sinespaciado"/>
        <w:spacing w:before="240" w:after="240" w:line="360" w:lineRule="auto"/>
        <w:ind w:firstLine="284"/>
        <w:jc w:val="both"/>
        <w:rPr>
          <w:rFonts w:ascii="Times New Roman" w:eastAsiaTheme="majorEastAsia" w:hAnsi="Times New Roman" w:cs="Times New Roman"/>
          <w:b/>
          <w:sz w:val="24"/>
          <w:szCs w:val="24"/>
          <w:lang w:val="es-MX"/>
        </w:rPr>
      </w:pPr>
      <w:r>
        <w:rPr>
          <w:rFonts w:ascii="Times New Roman" w:eastAsiaTheme="majorEastAsia" w:hAnsi="Times New Roman" w:cs="Times New Roman"/>
          <w:b/>
          <w:sz w:val="24"/>
          <w:szCs w:val="24"/>
          <w:lang w:val="es-MX"/>
        </w:rPr>
        <w:t xml:space="preserve">1. </w:t>
      </w:r>
      <w:r w:rsidR="005A2F56" w:rsidRPr="004C0F09">
        <w:rPr>
          <w:rFonts w:ascii="Times New Roman" w:eastAsiaTheme="majorEastAsia" w:hAnsi="Times New Roman" w:cs="Times New Roman"/>
          <w:b/>
          <w:sz w:val="24"/>
          <w:szCs w:val="24"/>
          <w:lang w:val="es-MX"/>
        </w:rPr>
        <w:t>Diagnóstico</w:t>
      </w:r>
    </w:p>
    <w:p w:rsidR="005A2F56" w:rsidRDefault="004C0F09"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Previo a la implementación de la práctica se observaron</w:t>
      </w:r>
      <w:r w:rsidR="005A2F56" w:rsidRPr="005A2F56">
        <w:rPr>
          <w:rFonts w:ascii="Times New Roman" w:hAnsi="Times New Roman" w:cs="Times New Roman"/>
          <w:sz w:val="24"/>
          <w:szCs w:val="24"/>
          <w:lang w:val="es-MX"/>
        </w:rPr>
        <w:t xml:space="preserve"> deficiencias considerables en los estudiantes, como </w:t>
      </w:r>
      <w:r w:rsidR="0058539A">
        <w:rPr>
          <w:rFonts w:ascii="Times New Roman" w:hAnsi="Times New Roman" w:cs="Times New Roman"/>
          <w:sz w:val="24"/>
          <w:szCs w:val="24"/>
          <w:lang w:val="es-MX"/>
        </w:rPr>
        <w:t>son,</w:t>
      </w:r>
      <w:r w:rsidR="005A2F56" w:rsidRPr="005A2F56">
        <w:rPr>
          <w:rFonts w:ascii="Times New Roman" w:hAnsi="Times New Roman" w:cs="Times New Roman"/>
          <w:sz w:val="24"/>
          <w:szCs w:val="24"/>
          <w:lang w:val="es-MX"/>
        </w:rPr>
        <w:t xml:space="preserve"> el análisis </w:t>
      </w:r>
      <w:r w:rsidR="0058539A">
        <w:rPr>
          <w:rFonts w:ascii="Times New Roman" w:hAnsi="Times New Roman" w:cs="Times New Roman"/>
          <w:sz w:val="24"/>
          <w:szCs w:val="24"/>
          <w:lang w:val="es-MX"/>
        </w:rPr>
        <w:t>y discriminación de información</w:t>
      </w:r>
      <w:r w:rsidR="005A2F56" w:rsidRPr="005A2F56">
        <w:rPr>
          <w:rFonts w:ascii="Times New Roman" w:hAnsi="Times New Roman" w:cs="Times New Roman"/>
          <w:sz w:val="24"/>
          <w:szCs w:val="24"/>
          <w:lang w:val="es-MX"/>
        </w:rPr>
        <w:t xml:space="preserve">. A su vez, y en relación con la salud mental, </w:t>
      </w:r>
      <w:r>
        <w:rPr>
          <w:rFonts w:ascii="Times New Roman" w:hAnsi="Times New Roman" w:cs="Times New Roman"/>
          <w:sz w:val="24"/>
          <w:szCs w:val="24"/>
          <w:lang w:val="es-MX"/>
        </w:rPr>
        <w:t>prima</w:t>
      </w:r>
      <w:r w:rsidR="005A2F56" w:rsidRPr="005A2F56">
        <w:rPr>
          <w:rFonts w:ascii="Times New Roman" w:hAnsi="Times New Roman" w:cs="Times New Roman"/>
          <w:sz w:val="24"/>
          <w:szCs w:val="24"/>
          <w:lang w:val="es-MX"/>
        </w:rPr>
        <w:t xml:space="preserve"> </w:t>
      </w:r>
      <w:r w:rsidR="0058539A">
        <w:rPr>
          <w:rFonts w:ascii="Times New Roman" w:hAnsi="Times New Roman" w:cs="Times New Roman"/>
          <w:sz w:val="24"/>
          <w:szCs w:val="24"/>
          <w:lang w:val="es-MX"/>
        </w:rPr>
        <w:t xml:space="preserve">en los estudiantes </w:t>
      </w:r>
      <w:r w:rsidR="005A2F56" w:rsidRPr="005A2F56">
        <w:rPr>
          <w:rFonts w:ascii="Times New Roman" w:hAnsi="Times New Roman" w:cs="Times New Roman"/>
          <w:sz w:val="24"/>
          <w:szCs w:val="24"/>
          <w:lang w:val="es-MX"/>
        </w:rPr>
        <w:t xml:space="preserve">una actitud negativa hacia sí mismos, </w:t>
      </w:r>
      <w:r w:rsidR="0058539A">
        <w:rPr>
          <w:rFonts w:ascii="Times New Roman" w:hAnsi="Times New Roman" w:cs="Times New Roman"/>
          <w:sz w:val="24"/>
          <w:szCs w:val="24"/>
          <w:lang w:val="es-MX"/>
        </w:rPr>
        <w:t xml:space="preserve">una </w:t>
      </w:r>
      <w:r w:rsidR="005A2F56" w:rsidRPr="005A2F56">
        <w:rPr>
          <w:rFonts w:ascii="Times New Roman" w:hAnsi="Times New Roman" w:cs="Times New Roman"/>
          <w:sz w:val="24"/>
          <w:szCs w:val="24"/>
          <w:lang w:val="es-MX"/>
        </w:rPr>
        <w:t>perspectiva disminuida hacia el futuro, una re</w:t>
      </w:r>
      <w:r w:rsidR="0058539A">
        <w:rPr>
          <w:rFonts w:ascii="Times New Roman" w:hAnsi="Times New Roman" w:cs="Times New Roman"/>
          <w:sz w:val="24"/>
          <w:szCs w:val="24"/>
          <w:lang w:val="es-MX"/>
        </w:rPr>
        <w:t>lativa distorsión de la realidad, entre otras</w:t>
      </w:r>
      <w:r w:rsidR="005A2F56" w:rsidRPr="005A2F56">
        <w:rPr>
          <w:rFonts w:ascii="Times New Roman" w:hAnsi="Times New Roman" w:cs="Times New Roman"/>
          <w:sz w:val="24"/>
          <w:szCs w:val="24"/>
          <w:lang w:val="es-MX"/>
        </w:rPr>
        <w:t>.</w:t>
      </w:r>
    </w:p>
    <w:p w:rsidR="005A2F56" w:rsidRPr="005A2F56" w:rsidRDefault="00C23E24" w:rsidP="00FE051B">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P</w:t>
      </w:r>
      <w:r w:rsidR="00F71B8D">
        <w:rPr>
          <w:rFonts w:ascii="Times New Roman" w:hAnsi="Times New Roman" w:cs="Times New Roman"/>
          <w:sz w:val="24"/>
          <w:szCs w:val="24"/>
          <w:lang w:val="es-MX"/>
        </w:rPr>
        <w:t>ara</w:t>
      </w:r>
      <w:r w:rsidR="005A2F56" w:rsidRPr="005A2F56">
        <w:rPr>
          <w:rFonts w:ascii="Times New Roman" w:hAnsi="Times New Roman" w:cs="Times New Roman"/>
          <w:sz w:val="24"/>
          <w:szCs w:val="24"/>
          <w:lang w:val="es-MX"/>
        </w:rPr>
        <w:t xml:space="preserve"> el momento diagnóstico se </w:t>
      </w:r>
      <w:r w:rsidR="004C0F09">
        <w:rPr>
          <w:rFonts w:ascii="Times New Roman" w:hAnsi="Times New Roman" w:cs="Times New Roman"/>
          <w:sz w:val="24"/>
          <w:szCs w:val="24"/>
          <w:lang w:val="es-MX"/>
        </w:rPr>
        <w:t>hizo</w:t>
      </w:r>
      <w:r w:rsidR="005A2F56" w:rsidRPr="005A2F56">
        <w:rPr>
          <w:rFonts w:ascii="Times New Roman" w:hAnsi="Times New Roman" w:cs="Times New Roman"/>
          <w:sz w:val="24"/>
          <w:szCs w:val="24"/>
          <w:lang w:val="es-MX"/>
        </w:rPr>
        <w:t xml:space="preserve"> uso del test de matrices progresivas RAVEN</w:t>
      </w:r>
      <w:r w:rsidR="00FE051B">
        <w:rPr>
          <w:rStyle w:val="Refdenotaalpie"/>
          <w:rFonts w:ascii="Times New Roman" w:hAnsi="Times New Roman" w:cs="Times New Roman"/>
          <w:sz w:val="24"/>
          <w:szCs w:val="24"/>
          <w:lang w:val="es-MX"/>
        </w:rPr>
        <w:footnoteReference w:id="4"/>
      </w:r>
      <w:r w:rsidR="005A2F56" w:rsidRPr="005A2F56">
        <w:rPr>
          <w:rFonts w:ascii="Times New Roman" w:hAnsi="Times New Roman" w:cs="Times New Roman"/>
          <w:sz w:val="24"/>
          <w:szCs w:val="24"/>
          <w:lang w:val="es-MX"/>
        </w:rPr>
        <w:t>, que es una prueba para medir las aptitudes de la inteligencia por medio de la comparación de formas, razonamiento analógico, percepción y capacidad de abstracción (Maldonado, 2011</w:t>
      </w:r>
      <w:r w:rsidR="00F71B8D">
        <w:rPr>
          <w:rFonts w:ascii="Times New Roman" w:hAnsi="Times New Roman" w:cs="Times New Roman"/>
          <w:sz w:val="24"/>
          <w:szCs w:val="24"/>
          <w:lang w:val="es-MX"/>
        </w:rPr>
        <w:t>); así como también se aplicó</w:t>
      </w:r>
      <w:r w:rsidR="005A2F56" w:rsidRPr="005A2F56">
        <w:rPr>
          <w:rFonts w:ascii="Times New Roman" w:hAnsi="Times New Roman" w:cs="Times New Roman"/>
          <w:sz w:val="24"/>
          <w:szCs w:val="24"/>
          <w:lang w:val="es-MX"/>
        </w:rPr>
        <w:t xml:space="preserve"> el Cuestionario de Salud Mental Positiva co</w:t>
      </w:r>
      <w:r w:rsidR="00740FE1">
        <w:rPr>
          <w:rFonts w:ascii="Times New Roman" w:hAnsi="Times New Roman" w:cs="Times New Roman"/>
          <w:sz w:val="24"/>
          <w:szCs w:val="24"/>
          <w:lang w:val="es-MX"/>
        </w:rPr>
        <w:t>nstruido por Teresa Lluch (1999</w:t>
      </w:r>
      <w:r w:rsidR="005A2F56" w:rsidRPr="005A2F56">
        <w:rPr>
          <w:rFonts w:ascii="Times New Roman" w:hAnsi="Times New Roman" w:cs="Times New Roman"/>
          <w:sz w:val="24"/>
          <w:szCs w:val="24"/>
          <w:lang w:val="es-MX"/>
        </w:rPr>
        <w:t>), que atiende al equilibrio psicológico que potencia las posibilidades de una salud mental positiva.</w:t>
      </w:r>
      <w:r w:rsidR="00152870">
        <w:rPr>
          <w:rFonts w:ascii="Times New Roman" w:hAnsi="Times New Roman" w:cs="Times New Roman"/>
          <w:sz w:val="24"/>
          <w:szCs w:val="24"/>
          <w:lang w:val="es-MX"/>
        </w:rPr>
        <w:t xml:space="preserve"> </w:t>
      </w:r>
    </w:p>
    <w:p w:rsidR="005A2F56" w:rsidRPr="004C0F09" w:rsidRDefault="004C0F09" w:rsidP="00FE051B">
      <w:pPr>
        <w:pStyle w:val="Sinespaciado"/>
        <w:spacing w:before="240" w:after="240" w:line="360" w:lineRule="auto"/>
        <w:ind w:firstLine="284"/>
        <w:jc w:val="both"/>
        <w:rPr>
          <w:rFonts w:ascii="Times New Roman" w:eastAsiaTheme="majorEastAsia" w:hAnsi="Times New Roman" w:cs="Times New Roman"/>
          <w:b/>
          <w:sz w:val="24"/>
          <w:szCs w:val="24"/>
          <w:lang w:val="es-MX"/>
        </w:rPr>
      </w:pPr>
      <w:r>
        <w:rPr>
          <w:rFonts w:ascii="Times New Roman" w:eastAsiaTheme="majorEastAsia" w:hAnsi="Times New Roman" w:cs="Times New Roman"/>
          <w:b/>
          <w:sz w:val="24"/>
          <w:szCs w:val="24"/>
          <w:lang w:val="es-MX"/>
        </w:rPr>
        <w:t xml:space="preserve">2. </w:t>
      </w:r>
      <w:r w:rsidR="005A2F56" w:rsidRPr="004C0F09">
        <w:rPr>
          <w:rFonts w:ascii="Times New Roman" w:eastAsiaTheme="majorEastAsia" w:hAnsi="Times New Roman" w:cs="Times New Roman"/>
          <w:b/>
          <w:sz w:val="24"/>
          <w:szCs w:val="24"/>
          <w:lang w:val="es-MX"/>
        </w:rPr>
        <w:t>Planificación</w:t>
      </w:r>
    </w:p>
    <w:p w:rsidR="00152870" w:rsidRDefault="00664B6C" w:rsidP="00FE051B">
      <w:pPr>
        <w:pStyle w:val="Sinespaciado"/>
        <w:spacing w:before="240" w:after="24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 xml:space="preserve">La estrategia </w:t>
      </w:r>
      <w:r w:rsidR="00152870">
        <w:rPr>
          <w:rFonts w:ascii="Times New Roman" w:hAnsi="Times New Roman" w:cs="Times New Roman"/>
          <w:sz w:val="24"/>
          <w:szCs w:val="24"/>
          <w:lang w:val="es-MX"/>
        </w:rPr>
        <w:t xml:space="preserve">de intervención se </w:t>
      </w:r>
      <w:r w:rsidR="0058539A">
        <w:rPr>
          <w:rFonts w:ascii="Times New Roman" w:hAnsi="Times New Roman" w:cs="Times New Roman"/>
          <w:sz w:val="24"/>
          <w:szCs w:val="24"/>
          <w:lang w:val="es-MX"/>
        </w:rPr>
        <w:t>planteó a partir del</w:t>
      </w:r>
      <w:r w:rsidRPr="00664B6C">
        <w:rPr>
          <w:rFonts w:ascii="Times New Roman" w:hAnsi="Times New Roman" w:cs="Times New Roman"/>
          <w:sz w:val="24"/>
          <w:szCs w:val="24"/>
          <w:lang w:val="es-MX"/>
        </w:rPr>
        <w:t xml:space="preserve"> planteamiento hecho por parte de García</w:t>
      </w:r>
      <w:r w:rsidR="0058539A">
        <w:rPr>
          <w:rFonts w:ascii="Times New Roman" w:hAnsi="Times New Roman" w:cs="Times New Roman"/>
          <w:sz w:val="24"/>
          <w:szCs w:val="24"/>
          <w:lang w:val="es-MX"/>
        </w:rPr>
        <w:t xml:space="preserve"> </w:t>
      </w:r>
      <w:r w:rsidR="0058539A" w:rsidRPr="00664B6C">
        <w:rPr>
          <w:rFonts w:ascii="Times New Roman" w:hAnsi="Times New Roman" w:cs="Times New Roman"/>
          <w:sz w:val="24"/>
          <w:szCs w:val="24"/>
          <w:lang w:val="es-MX"/>
        </w:rPr>
        <w:t>(2009)</w:t>
      </w:r>
      <w:r w:rsidR="0058539A">
        <w:rPr>
          <w:rFonts w:ascii="Times New Roman" w:hAnsi="Times New Roman" w:cs="Times New Roman"/>
          <w:sz w:val="24"/>
          <w:szCs w:val="24"/>
          <w:lang w:val="es-MX"/>
        </w:rPr>
        <w:t xml:space="preserve"> en relación</w:t>
      </w:r>
      <w:r w:rsidRPr="00664B6C">
        <w:rPr>
          <w:rFonts w:ascii="Times New Roman" w:hAnsi="Times New Roman" w:cs="Times New Roman"/>
          <w:sz w:val="24"/>
          <w:szCs w:val="24"/>
          <w:lang w:val="es-MX"/>
        </w:rPr>
        <w:t xml:space="preserve"> </w:t>
      </w:r>
      <w:r w:rsidR="0058539A">
        <w:rPr>
          <w:rFonts w:ascii="Times New Roman" w:hAnsi="Times New Roman" w:cs="Times New Roman"/>
          <w:sz w:val="24"/>
          <w:szCs w:val="24"/>
          <w:lang w:val="es-MX"/>
        </w:rPr>
        <w:t>con</w:t>
      </w:r>
      <w:r w:rsidR="00F71B8D">
        <w:rPr>
          <w:rFonts w:ascii="Times New Roman" w:hAnsi="Times New Roman" w:cs="Times New Roman"/>
          <w:sz w:val="24"/>
          <w:szCs w:val="24"/>
          <w:lang w:val="es-MX"/>
        </w:rPr>
        <w:t xml:space="preserve"> </w:t>
      </w:r>
      <w:r w:rsidR="00152870">
        <w:rPr>
          <w:rFonts w:ascii="Times New Roman" w:hAnsi="Times New Roman" w:cs="Times New Roman"/>
          <w:sz w:val="24"/>
          <w:szCs w:val="24"/>
          <w:lang w:val="es-MX"/>
        </w:rPr>
        <w:t xml:space="preserve">los </w:t>
      </w:r>
      <w:r w:rsidR="0058539A">
        <w:rPr>
          <w:rFonts w:ascii="Times New Roman" w:hAnsi="Times New Roman" w:cs="Times New Roman"/>
          <w:sz w:val="24"/>
          <w:szCs w:val="24"/>
          <w:lang w:val="es-MX"/>
        </w:rPr>
        <w:t>componentes que conforman al</w:t>
      </w:r>
      <w:r w:rsidR="00152870">
        <w:rPr>
          <w:rFonts w:ascii="Times New Roman" w:hAnsi="Times New Roman" w:cs="Times New Roman"/>
          <w:sz w:val="24"/>
          <w:szCs w:val="24"/>
          <w:lang w:val="es-MX"/>
        </w:rPr>
        <w:t xml:space="preserve"> sistema cognitivo</w:t>
      </w:r>
      <w:r w:rsidR="0058539A">
        <w:rPr>
          <w:rFonts w:ascii="Times New Roman" w:hAnsi="Times New Roman" w:cs="Times New Roman"/>
          <w:sz w:val="24"/>
          <w:szCs w:val="24"/>
          <w:lang w:val="es-MX"/>
        </w:rPr>
        <w:t xml:space="preserve"> y pueden verse a detalle</w:t>
      </w:r>
      <w:r w:rsidR="00152870">
        <w:rPr>
          <w:rFonts w:ascii="Times New Roman" w:hAnsi="Times New Roman" w:cs="Times New Roman"/>
          <w:sz w:val="24"/>
          <w:szCs w:val="24"/>
          <w:lang w:val="es-MX"/>
        </w:rPr>
        <w:t xml:space="preserve"> </w:t>
      </w:r>
      <w:r w:rsidR="00F71B8D">
        <w:rPr>
          <w:rFonts w:ascii="Times New Roman" w:hAnsi="Times New Roman" w:cs="Times New Roman"/>
          <w:sz w:val="24"/>
          <w:szCs w:val="24"/>
          <w:lang w:val="es-MX"/>
        </w:rPr>
        <w:t xml:space="preserve">en el </w:t>
      </w:r>
      <w:r w:rsidR="00F71B8D" w:rsidRPr="00F71B8D">
        <w:rPr>
          <w:rFonts w:ascii="Times New Roman" w:hAnsi="Times New Roman" w:cs="Times New Roman"/>
          <w:sz w:val="24"/>
          <w:szCs w:val="24"/>
          <w:lang w:val="es-MX"/>
        </w:rPr>
        <w:t>Plan de actividades para implementación de</w:t>
      </w:r>
      <w:r w:rsidR="009231EC">
        <w:rPr>
          <w:rFonts w:ascii="Times New Roman" w:hAnsi="Times New Roman" w:cs="Times New Roman"/>
          <w:sz w:val="24"/>
          <w:szCs w:val="24"/>
          <w:lang w:val="es-MX"/>
        </w:rPr>
        <w:t>l</w:t>
      </w:r>
      <w:r w:rsidR="00F71B8D" w:rsidRPr="00F71B8D">
        <w:rPr>
          <w:rFonts w:ascii="Times New Roman" w:hAnsi="Times New Roman" w:cs="Times New Roman"/>
          <w:sz w:val="24"/>
          <w:szCs w:val="24"/>
          <w:lang w:val="es-MX"/>
        </w:rPr>
        <w:t xml:space="preserve"> programa de </w:t>
      </w:r>
      <w:r w:rsidR="0058539A">
        <w:rPr>
          <w:rFonts w:ascii="Times New Roman" w:hAnsi="Times New Roman" w:cs="Times New Roman"/>
          <w:sz w:val="24"/>
          <w:szCs w:val="24"/>
          <w:lang w:val="es-MX"/>
        </w:rPr>
        <w:t>estimulación</w:t>
      </w:r>
      <w:r w:rsidR="00F71B8D" w:rsidRPr="00F71B8D">
        <w:rPr>
          <w:rFonts w:ascii="Times New Roman" w:hAnsi="Times New Roman" w:cs="Times New Roman"/>
          <w:sz w:val="24"/>
          <w:szCs w:val="24"/>
          <w:lang w:val="es-MX"/>
        </w:rPr>
        <w:t xml:space="preserve"> cognitiva</w:t>
      </w:r>
      <w:r w:rsidR="00725327">
        <w:rPr>
          <w:rStyle w:val="Refdenotaalpie"/>
          <w:rFonts w:ascii="Times New Roman" w:hAnsi="Times New Roman" w:cs="Times New Roman"/>
          <w:sz w:val="24"/>
          <w:szCs w:val="24"/>
          <w:lang w:val="es-MX"/>
        </w:rPr>
        <w:footnoteReference w:id="5"/>
      </w:r>
      <w:r w:rsidR="0058539A">
        <w:rPr>
          <w:rFonts w:ascii="Times New Roman" w:hAnsi="Times New Roman" w:cs="Times New Roman"/>
          <w:sz w:val="24"/>
          <w:szCs w:val="24"/>
          <w:lang w:val="es-MX"/>
        </w:rPr>
        <w:t xml:space="preserve">, </w:t>
      </w:r>
      <w:r w:rsidR="00F71B8D">
        <w:rPr>
          <w:rFonts w:ascii="Times New Roman" w:hAnsi="Times New Roman" w:cs="Times New Roman"/>
          <w:sz w:val="24"/>
          <w:szCs w:val="24"/>
          <w:lang w:val="es-MX"/>
        </w:rPr>
        <w:t xml:space="preserve">dentro de la </w:t>
      </w:r>
      <w:r w:rsidR="0058539A">
        <w:rPr>
          <w:rFonts w:ascii="Times New Roman" w:hAnsi="Times New Roman" w:cs="Times New Roman"/>
          <w:sz w:val="24"/>
          <w:szCs w:val="24"/>
          <w:lang w:val="es-MX"/>
        </w:rPr>
        <w:t xml:space="preserve">cual </w:t>
      </w:r>
      <w:r w:rsidR="0058539A" w:rsidRPr="00664B6C">
        <w:rPr>
          <w:rFonts w:ascii="Times New Roman" w:hAnsi="Times New Roman" w:cs="Times New Roman"/>
          <w:sz w:val="24"/>
          <w:szCs w:val="24"/>
          <w:lang w:val="es-MX"/>
        </w:rPr>
        <w:t>se</w:t>
      </w:r>
      <w:r w:rsidR="00152870">
        <w:rPr>
          <w:rFonts w:ascii="Times New Roman" w:hAnsi="Times New Roman" w:cs="Times New Roman"/>
          <w:sz w:val="24"/>
          <w:szCs w:val="24"/>
          <w:lang w:val="es-MX"/>
        </w:rPr>
        <w:t xml:space="preserve"> </w:t>
      </w:r>
      <w:r w:rsidR="0058539A">
        <w:rPr>
          <w:rFonts w:ascii="Times New Roman" w:hAnsi="Times New Roman" w:cs="Times New Roman"/>
          <w:sz w:val="24"/>
          <w:szCs w:val="24"/>
          <w:lang w:val="es-MX"/>
        </w:rPr>
        <w:t xml:space="preserve">busca </w:t>
      </w:r>
      <w:r w:rsidR="00152870">
        <w:rPr>
          <w:rFonts w:ascii="Times New Roman" w:hAnsi="Times New Roman" w:cs="Times New Roman"/>
          <w:sz w:val="24"/>
          <w:szCs w:val="24"/>
          <w:lang w:val="es-MX"/>
        </w:rPr>
        <w:t>favorece</w:t>
      </w:r>
      <w:r w:rsidR="0058539A">
        <w:rPr>
          <w:rFonts w:ascii="Times New Roman" w:hAnsi="Times New Roman" w:cs="Times New Roman"/>
          <w:sz w:val="24"/>
          <w:szCs w:val="24"/>
          <w:lang w:val="es-MX"/>
        </w:rPr>
        <w:t>r</w:t>
      </w:r>
      <w:r w:rsidR="00152870" w:rsidRPr="005A2F56">
        <w:rPr>
          <w:rFonts w:ascii="Times New Roman" w:hAnsi="Times New Roman" w:cs="Times New Roman"/>
          <w:sz w:val="24"/>
          <w:szCs w:val="24"/>
          <w:lang w:val="es-MX"/>
        </w:rPr>
        <w:t xml:space="preserve"> la interacción </w:t>
      </w:r>
      <w:r w:rsidR="0058539A">
        <w:rPr>
          <w:rFonts w:ascii="Times New Roman" w:hAnsi="Times New Roman" w:cs="Times New Roman"/>
          <w:sz w:val="24"/>
          <w:szCs w:val="24"/>
          <w:lang w:val="es-MX"/>
        </w:rPr>
        <w:t xml:space="preserve">y se propone el </w:t>
      </w:r>
      <w:r w:rsidR="00152870" w:rsidRPr="005A2F56">
        <w:rPr>
          <w:rFonts w:ascii="Times New Roman" w:hAnsi="Times New Roman" w:cs="Times New Roman"/>
          <w:sz w:val="24"/>
          <w:szCs w:val="24"/>
          <w:lang w:val="es-MX"/>
        </w:rPr>
        <w:t>uso de diversos recursos.</w:t>
      </w:r>
    </w:p>
    <w:p w:rsidR="00664B6C" w:rsidRPr="00664B6C" w:rsidRDefault="00664B6C" w:rsidP="00FE051B">
      <w:pPr>
        <w:pStyle w:val="Sinespaciado"/>
        <w:spacing w:before="240" w:after="240" w:line="360" w:lineRule="auto"/>
        <w:ind w:firstLine="284"/>
        <w:jc w:val="both"/>
        <w:rPr>
          <w:rFonts w:ascii="Times New Roman" w:eastAsiaTheme="majorEastAsia" w:hAnsi="Times New Roman" w:cs="Times New Roman"/>
          <w:b/>
          <w:sz w:val="24"/>
          <w:szCs w:val="24"/>
          <w:lang w:val="es-MX"/>
        </w:rPr>
      </w:pPr>
      <w:r>
        <w:rPr>
          <w:rFonts w:ascii="Times New Roman" w:eastAsiaTheme="majorEastAsia" w:hAnsi="Times New Roman" w:cs="Times New Roman"/>
          <w:b/>
          <w:sz w:val="24"/>
          <w:szCs w:val="24"/>
          <w:lang w:val="es-MX"/>
        </w:rPr>
        <w:t xml:space="preserve">3. </w:t>
      </w:r>
      <w:r w:rsidRPr="00664B6C">
        <w:rPr>
          <w:rFonts w:ascii="Times New Roman" w:eastAsiaTheme="majorEastAsia" w:hAnsi="Times New Roman" w:cs="Times New Roman"/>
          <w:b/>
          <w:sz w:val="24"/>
          <w:szCs w:val="24"/>
          <w:lang w:val="es-MX"/>
        </w:rPr>
        <w:t>Implementación</w:t>
      </w:r>
    </w:p>
    <w:p w:rsidR="00664B6C" w:rsidRPr="00664B6C" w:rsidRDefault="00664B6C" w:rsidP="00FE051B">
      <w:pPr>
        <w:pStyle w:val="Sinespaciado"/>
        <w:spacing w:before="240" w:after="24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 xml:space="preserve">Para llevar a cabo la implementación de la práctica se </w:t>
      </w:r>
      <w:r w:rsidR="00F71B8D">
        <w:rPr>
          <w:rFonts w:ascii="Times New Roman" w:hAnsi="Times New Roman" w:cs="Times New Roman"/>
          <w:sz w:val="24"/>
          <w:szCs w:val="24"/>
          <w:lang w:val="es-MX"/>
        </w:rPr>
        <w:t>dieron</w:t>
      </w:r>
      <w:r w:rsidRPr="00664B6C">
        <w:rPr>
          <w:rFonts w:ascii="Times New Roman" w:hAnsi="Times New Roman" w:cs="Times New Roman"/>
          <w:sz w:val="24"/>
          <w:szCs w:val="24"/>
          <w:lang w:val="es-MX"/>
        </w:rPr>
        <w:t xml:space="preserve"> a conocer a los estudiantes los objetivos planteados, así como la programación de actividades </w:t>
      </w:r>
      <w:r w:rsidR="00F71B8D">
        <w:rPr>
          <w:rFonts w:ascii="Times New Roman" w:hAnsi="Times New Roman" w:cs="Times New Roman"/>
          <w:sz w:val="24"/>
          <w:szCs w:val="24"/>
          <w:lang w:val="es-MX"/>
        </w:rPr>
        <w:t>a seguir</w:t>
      </w:r>
      <w:r w:rsidRPr="00664B6C">
        <w:rPr>
          <w:rFonts w:ascii="Times New Roman" w:hAnsi="Times New Roman" w:cs="Times New Roman"/>
          <w:sz w:val="24"/>
          <w:szCs w:val="24"/>
          <w:lang w:val="es-MX"/>
        </w:rPr>
        <w:t xml:space="preserve"> a lo largo del periodo escolar</w:t>
      </w:r>
      <w:r w:rsidR="0058539A">
        <w:rPr>
          <w:rFonts w:ascii="Times New Roman" w:hAnsi="Times New Roman" w:cs="Times New Roman"/>
          <w:sz w:val="24"/>
          <w:szCs w:val="24"/>
          <w:lang w:val="es-MX"/>
        </w:rPr>
        <w:t xml:space="preserve"> </w:t>
      </w:r>
      <w:r w:rsidRPr="00664B6C">
        <w:rPr>
          <w:rFonts w:ascii="Times New Roman" w:hAnsi="Times New Roman" w:cs="Times New Roman"/>
          <w:sz w:val="24"/>
          <w:szCs w:val="24"/>
          <w:lang w:val="es-MX"/>
        </w:rPr>
        <w:t xml:space="preserve">haciendo uso de los recursos disponibles en la institución educativa y </w:t>
      </w:r>
      <w:r w:rsidR="0058539A">
        <w:rPr>
          <w:rFonts w:ascii="Times New Roman" w:hAnsi="Times New Roman" w:cs="Times New Roman"/>
          <w:sz w:val="24"/>
          <w:szCs w:val="24"/>
          <w:lang w:val="es-MX"/>
        </w:rPr>
        <w:t>las autorizaciones</w:t>
      </w:r>
      <w:r w:rsidR="00F71B8D">
        <w:rPr>
          <w:rFonts w:ascii="Times New Roman" w:hAnsi="Times New Roman" w:cs="Times New Roman"/>
          <w:sz w:val="24"/>
          <w:szCs w:val="24"/>
          <w:lang w:val="es-MX"/>
        </w:rPr>
        <w:t xml:space="preserve"> de la administración del plantel.</w:t>
      </w:r>
    </w:p>
    <w:p w:rsidR="00664B6C" w:rsidRPr="00664B6C" w:rsidRDefault="00664B6C" w:rsidP="00FE051B">
      <w:pPr>
        <w:pStyle w:val="Sinespaciado"/>
        <w:spacing w:before="240" w:after="240" w:line="360" w:lineRule="auto"/>
        <w:ind w:firstLine="284"/>
        <w:jc w:val="both"/>
        <w:rPr>
          <w:rFonts w:ascii="Times New Roman" w:eastAsiaTheme="majorEastAsia" w:hAnsi="Times New Roman" w:cs="Times New Roman"/>
          <w:b/>
          <w:sz w:val="24"/>
          <w:szCs w:val="24"/>
          <w:lang w:val="es-MX"/>
        </w:rPr>
      </w:pPr>
      <w:r>
        <w:rPr>
          <w:rFonts w:ascii="Times New Roman" w:eastAsiaTheme="majorEastAsia" w:hAnsi="Times New Roman" w:cs="Times New Roman"/>
          <w:b/>
          <w:sz w:val="24"/>
          <w:szCs w:val="24"/>
          <w:lang w:val="es-MX"/>
        </w:rPr>
        <w:lastRenderedPageBreak/>
        <w:t xml:space="preserve">4. </w:t>
      </w:r>
      <w:r w:rsidRPr="00664B6C">
        <w:rPr>
          <w:rFonts w:ascii="Times New Roman" w:eastAsiaTheme="majorEastAsia" w:hAnsi="Times New Roman" w:cs="Times New Roman"/>
          <w:b/>
          <w:sz w:val="24"/>
          <w:szCs w:val="24"/>
          <w:lang w:val="es-MX"/>
        </w:rPr>
        <w:t>Evaluación</w:t>
      </w:r>
    </w:p>
    <w:p w:rsidR="00664B6C" w:rsidRPr="00664B6C" w:rsidRDefault="00664B6C" w:rsidP="00FE051B">
      <w:pPr>
        <w:pStyle w:val="Sinespaciado"/>
        <w:spacing w:before="240" w:after="24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 xml:space="preserve">El proceso de valoración de la práctica respecto a los conocimientos, habilidades o actitudes </w:t>
      </w:r>
      <w:r w:rsidR="00F5630E">
        <w:rPr>
          <w:rFonts w:ascii="Times New Roman" w:hAnsi="Times New Roman" w:cs="Times New Roman"/>
          <w:sz w:val="24"/>
          <w:szCs w:val="24"/>
          <w:lang w:val="es-MX"/>
        </w:rPr>
        <w:t>se llevó a cabo</w:t>
      </w:r>
      <w:r w:rsidRPr="00664B6C">
        <w:rPr>
          <w:rFonts w:ascii="Times New Roman" w:hAnsi="Times New Roman" w:cs="Times New Roman"/>
          <w:sz w:val="24"/>
          <w:szCs w:val="24"/>
          <w:lang w:val="es-MX"/>
        </w:rPr>
        <w:t xml:space="preserve"> al momento de concluir la implementación </w:t>
      </w:r>
      <w:r w:rsidR="0058539A">
        <w:rPr>
          <w:rFonts w:ascii="Times New Roman" w:hAnsi="Times New Roman" w:cs="Times New Roman"/>
          <w:sz w:val="24"/>
          <w:szCs w:val="24"/>
          <w:lang w:val="es-MX"/>
        </w:rPr>
        <w:t xml:space="preserve">del programa </w:t>
      </w:r>
      <w:r w:rsidR="00F5630E">
        <w:rPr>
          <w:rFonts w:ascii="Times New Roman" w:hAnsi="Times New Roman" w:cs="Times New Roman"/>
          <w:sz w:val="24"/>
          <w:szCs w:val="24"/>
          <w:lang w:val="es-MX"/>
        </w:rPr>
        <w:t>al cierre</w:t>
      </w:r>
      <w:r w:rsidRPr="00664B6C">
        <w:rPr>
          <w:rFonts w:ascii="Times New Roman" w:hAnsi="Times New Roman" w:cs="Times New Roman"/>
          <w:sz w:val="24"/>
          <w:szCs w:val="24"/>
          <w:lang w:val="es-MX"/>
        </w:rPr>
        <w:t xml:space="preserve"> del c</w:t>
      </w:r>
      <w:r w:rsidR="00F5630E">
        <w:rPr>
          <w:rFonts w:ascii="Times New Roman" w:hAnsi="Times New Roman" w:cs="Times New Roman"/>
          <w:sz w:val="24"/>
          <w:szCs w:val="24"/>
          <w:lang w:val="es-MX"/>
        </w:rPr>
        <w:t>iclo escolar Febrero-Julio 2016</w:t>
      </w:r>
      <w:r w:rsidRPr="00664B6C">
        <w:rPr>
          <w:rFonts w:ascii="Times New Roman" w:hAnsi="Times New Roman" w:cs="Times New Roman"/>
          <w:sz w:val="24"/>
          <w:szCs w:val="24"/>
          <w:lang w:val="es-MX"/>
        </w:rPr>
        <w:t xml:space="preserve">. Cabe mencionar que, </w:t>
      </w:r>
      <w:r w:rsidR="0058539A">
        <w:rPr>
          <w:rFonts w:ascii="Times New Roman" w:hAnsi="Times New Roman" w:cs="Times New Roman"/>
          <w:sz w:val="24"/>
          <w:szCs w:val="24"/>
          <w:lang w:val="es-MX"/>
        </w:rPr>
        <w:t>el</w:t>
      </w:r>
      <w:r w:rsidRPr="00664B6C">
        <w:rPr>
          <w:rFonts w:ascii="Times New Roman" w:hAnsi="Times New Roman" w:cs="Times New Roman"/>
          <w:sz w:val="24"/>
          <w:szCs w:val="24"/>
          <w:lang w:val="es-MX"/>
        </w:rPr>
        <w:t xml:space="preserve"> tiempo y espacios disponibles para realizar las actividades vinculadas a la estrategia de </w:t>
      </w:r>
      <w:r w:rsidR="0058539A">
        <w:rPr>
          <w:rFonts w:ascii="Times New Roman" w:hAnsi="Times New Roman" w:cs="Times New Roman"/>
          <w:sz w:val="24"/>
          <w:szCs w:val="24"/>
          <w:lang w:val="es-MX"/>
        </w:rPr>
        <w:t xml:space="preserve">intervención </w:t>
      </w:r>
      <w:r w:rsidRPr="00664B6C">
        <w:rPr>
          <w:rFonts w:ascii="Times New Roman" w:hAnsi="Times New Roman" w:cs="Times New Roman"/>
          <w:sz w:val="24"/>
          <w:szCs w:val="24"/>
          <w:lang w:val="es-MX"/>
        </w:rPr>
        <w:t xml:space="preserve">fueron </w:t>
      </w:r>
      <w:r w:rsidR="00F71B8D" w:rsidRPr="00664B6C">
        <w:rPr>
          <w:rFonts w:ascii="Times New Roman" w:hAnsi="Times New Roman" w:cs="Times New Roman"/>
          <w:sz w:val="24"/>
          <w:szCs w:val="24"/>
          <w:lang w:val="es-MX"/>
        </w:rPr>
        <w:t>limitados,</w:t>
      </w:r>
      <w:r w:rsidR="00F71B8D">
        <w:rPr>
          <w:rFonts w:ascii="Times New Roman" w:hAnsi="Times New Roman" w:cs="Times New Roman"/>
          <w:sz w:val="24"/>
          <w:szCs w:val="24"/>
          <w:lang w:val="es-MX"/>
        </w:rPr>
        <w:t xml:space="preserve"> </w:t>
      </w:r>
      <w:r w:rsidR="0058539A">
        <w:rPr>
          <w:rFonts w:ascii="Times New Roman" w:hAnsi="Times New Roman" w:cs="Times New Roman"/>
          <w:sz w:val="24"/>
          <w:szCs w:val="24"/>
          <w:lang w:val="es-MX"/>
        </w:rPr>
        <w:t>situación</w:t>
      </w:r>
      <w:r w:rsidR="00F71B8D">
        <w:rPr>
          <w:rFonts w:ascii="Times New Roman" w:hAnsi="Times New Roman" w:cs="Times New Roman"/>
          <w:sz w:val="24"/>
          <w:szCs w:val="24"/>
          <w:lang w:val="es-MX"/>
        </w:rPr>
        <w:t xml:space="preserve"> que no permitió completar el proceso de post</w:t>
      </w:r>
      <w:r w:rsidR="00725327">
        <w:rPr>
          <w:rFonts w:ascii="Times New Roman" w:hAnsi="Times New Roman" w:cs="Times New Roman"/>
          <w:sz w:val="24"/>
          <w:szCs w:val="24"/>
          <w:lang w:val="es-MX"/>
        </w:rPr>
        <w:t>-</w:t>
      </w:r>
      <w:r w:rsidR="00F71B8D">
        <w:rPr>
          <w:rFonts w:ascii="Times New Roman" w:hAnsi="Times New Roman" w:cs="Times New Roman"/>
          <w:sz w:val="24"/>
          <w:szCs w:val="24"/>
          <w:lang w:val="es-MX"/>
        </w:rPr>
        <w:t>evaluación para la variable salud mental</w:t>
      </w:r>
      <w:r w:rsidRPr="00664B6C">
        <w:rPr>
          <w:rFonts w:ascii="Times New Roman" w:hAnsi="Times New Roman" w:cs="Times New Roman"/>
          <w:sz w:val="24"/>
          <w:szCs w:val="24"/>
          <w:lang w:val="es-MX"/>
        </w:rPr>
        <w:t>.</w:t>
      </w:r>
    </w:p>
    <w:p w:rsidR="00664B6C" w:rsidRPr="00664B6C" w:rsidRDefault="00664B6C" w:rsidP="00FE051B">
      <w:pPr>
        <w:pStyle w:val="Sinespaciado"/>
        <w:spacing w:before="240" w:after="240" w:line="360" w:lineRule="auto"/>
        <w:ind w:firstLine="284"/>
        <w:jc w:val="both"/>
        <w:rPr>
          <w:rFonts w:ascii="Times New Roman" w:eastAsiaTheme="majorEastAsia" w:hAnsi="Times New Roman" w:cs="Times New Roman"/>
          <w:b/>
          <w:sz w:val="24"/>
          <w:szCs w:val="24"/>
          <w:lang w:val="es-MX"/>
        </w:rPr>
      </w:pPr>
      <w:r>
        <w:rPr>
          <w:rFonts w:ascii="Times New Roman" w:eastAsiaTheme="majorEastAsia" w:hAnsi="Times New Roman" w:cs="Times New Roman"/>
          <w:b/>
          <w:sz w:val="24"/>
          <w:szCs w:val="24"/>
          <w:lang w:val="es-MX"/>
        </w:rPr>
        <w:t xml:space="preserve">5. </w:t>
      </w:r>
      <w:r w:rsidRPr="00664B6C">
        <w:rPr>
          <w:rFonts w:ascii="Times New Roman" w:eastAsiaTheme="majorEastAsia" w:hAnsi="Times New Roman" w:cs="Times New Roman"/>
          <w:b/>
          <w:sz w:val="24"/>
          <w:szCs w:val="24"/>
          <w:lang w:val="es-MX"/>
        </w:rPr>
        <w:t>Propuesta de mejora</w:t>
      </w:r>
    </w:p>
    <w:p w:rsidR="00664B6C" w:rsidRPr="00664B6C" w:rsidRDefault="00F5630E" w:rsidP="00FE051B">
      <w:pPr>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Atendiendo a los resultados obtenidos </w:t>
      </w:r>
      <w:r w:rsidR="004911D3">
        <w:rPr>
          <w:rFonts w:ascii="Times New Roman" w:hAnsi="Times New Roman" w:cs="Times New Roman"/>
          <w:sz w:val="24"/>
          <w:szCs w:val="24"/>
          <w:lang w:val="es-MX"/>
        </w:rPr>
        <w:t>en la intervención inicial</w:t>
      </w:r>
      <w:r w:rsidR="0005046F">
        <w:rPr>
          <w:rFonts w:ascii="Times New Roman" w:hAnsi="Times New Roman" w:cs="Times New Roman"/>
          <w:sz w:val="24"/>
          <w:szCs w:val="24"/>
          <w:lang w:val="es-MX"/>
        </w:rPr>
        <w:t xml:space="preserve">, se planteó una propuesta de mejora que para el momento diagnóstico </w:t>
      </w:r>
      <w:r w:rsidR="00725327">
        <w:rPr>
          <w:rFonts w:ascii="Times New Roman" w:hAnsi="Times New Roman" w:cs="Times New Roman"/>
          <w:sz w:val="24"/>
          <w:szCs w:val="24"/>
          <w:lang w:val="es-MX"/>
        </w:rPr>
        <w:t>plantea</w:t>
      </w:r>
      <w:r w:rsidR="00CF7897">
        <w:rPr>
          <w:rFonts w:ascii="Times New Roman" w:hAnsi="Times New Roman" w:cs="Times New Roman"/>
          <w:sz w:val="24"/>
          <w:szCs w:val="24"/>
          <w:lang w:val="es-MX"/>
        </w:rPr>
        <w:t xml:space="preserve"> el</w:t>
      </w:r>
      <w:r w:rsidR="0005046F">
        <w:rPr>
          <w:rFonts w:ascii="Times New Roman" w:hAnsi="Times New Roman" w:cs="Times New Roman"/>
          <w:sz w:val="24"/>
          <w:szCs w:val="24"/>
          <w:lang w:val="es-MX"/>
        </w:rPr>
        <w:t xml:space="preserve"> uso de</w:t>
      </w:r>
      <w:r w:rsidR="0005046F" w:rsidRPr="0005046F">
        <w:rPr>
          <w:rFonts w:ascii="Times New Roman" w:hAnsi="Times New Roman" w:cs="Times New Roman"/>
          <w:sz w:val="24"/>
          <w:szCs w:val="24"/>
          <w:lang w:val="es-MX"/>
        </w:rPr>
        <w:t xml:space="preserve"> </w:t>
      </w:r>
      <w:r w:rsidR="009231EC" w:rsidRPr="00664B6C">
        <w:rPr>
          <w:rFonts w:ascii="Times New Roman" w:hAnsi="Times New Roman" w:cs="Times New Roman"/>
          <w:sz w:val="24"/>
          <w:szCs w:val="24"/>
          <w:lang w:val="es-MX"/>
        </w:rPr>
        <w:t>herramientas</w:t>
      </w:r>
      <w:r w:rsidR="009231EC">
        <w:rPr>
          <w:rFonts w:ascii="Times New Roman" w:hAnsi="Times New Roman" w:cs="Times New Roman"/>
          <w:sz w:val="24"/>
          <w:szCs w:val="24"/>
          <w:lang w:val="es-MX"/>
        </w:rPr>
        <w:t xml:space="preserve"> que</w:t>
      </w:r>
      <w:r w:rsidR="0005046F">
        <w:rPr>
          <w:rFonts w:ascii="Times New Roman" w:hAnsi="Times New Roman" w:cs="Times New Roman"/>
          <w:sz w:val="24"/>
          <w:szCs w:val="24"/>
          <w:lang w:val="es-MX"/>
        </w:rPr>
        <w:t xml:space="preserve"> atiendan a la valoración de </w:t>
      </w:r>
      <w:r w:rsidR="009231EC">
        <w:rPr>
          <w:rFonts w:ascii="Times New Roman" w:hAnsi="Times New Roman" w:cs="Times New Roman"/>
          <w:sz w:val="24"/>
          <w:szCs w:val="24"/>
          <w:lang w:val="es-MX"/>
        </w:rPr>
        <w:t>diversas</w:t>
      </w:r>
      <w:r w:rsidR="00664B6C" w:rsidRPr="00664B6C">
        <w:rPr>
          <w:rFonts w:ascii="Times New Roman" w:hAnsi="Times New Roman" w:cs="Times New Roman"/>
          <w:sz w:val="24"/>
          <w:szCs w:val="24"/>
          <w:lang w:val="es-MX"/>
        </w:rPr>
        <w:t xml:space="preserve"> </w:t>
      </w:r>
      <w:r w:rsidR="00664B6C" w:rsidRPr="00725327">
        <w:rPr>
          <w:rFonts w:ascii="Times New Roman" w:hAnsi="Times New Roman" w:cs="Times New Roman"/>
          <w:sz w:val="24"/>
          <w:szCs w:val="24"/>
          <w:lang w:val="es-MX"/>
        </w:rPr>
        <w:t>dime</w:t>
      </w:r>
      <w:r w:rsidR="0005046F" w:rsidRPr="00725327">
        <w:rPr>
          <w:rFonts w:ascii="Times New Roman" w:hAnsi="Times New Roman" w:cs="Times New Roman"/>
          <w:sz w:val="24"/>
          <w:szCs w:val="24"/>
          <w:lang w:val="es-MX"/>
        </w:rPr>
        <w:t>nsiones de desarrollo cognitivo</w:t>
      </w:r>
      <w:r w:rsidR="00725327" w:rsidRPr="00725327">
        <w:rPr>
          <w:rStyle w:val="Refdenotaalpie"/>
          <w:rFonts w:ascii="Times New Roman" w:hAnsi="Times New Roman" w:cs="Times New Roman"/>
          <w:sz w:val="24"/>
          <w:szCs w:val="24"/>
          <w:lang w:val="es-MX"/>
        </w:rPr>
        <w:footnoteReference w:id="6"/>
      </w:r>
      <w:r w:rsidR="009231EC">
        <w:rPr>
          <w:rFonts w:ascii="Times New Roman" w:hAnsi="Times New Roman" w:cs="Times New Roman"/>
          <w:sz w:val="24"/>
          <w:szCs w:val="24"/>
          <w:lang w:val="es-MX"/>
        </w:rPr>
        <w:t xml:space="preserve">. Los </w:t>
      </w:r>
      <w:r w:rsidR="0005046F">
        <w:rPr>
          <w:rFonts w:ascii="Times New Roman" w:hAnsi="Times New Roman" w:cs="Times New Roman"/>
          <w:sz w:val="24"/>
          <w:szCs w:val="24"/>
          <w:lang w:val="es-MX"/>
        </w:rPr>
        <w:t xml:space="preserve">instrumentos </w:t>
      </w:r>
      <w:r w:rsidR="009231EC">
        <w:rPr>
          <w:rFonts w:ascii="Times New Roman" w:hAnsi="Times New Roman" w:cs="Times New Roman"/>
          <w:sz w:val="24"/>
          <w:szCs w:val="24"/>
          <w:lang w:val="es-MX"/>
        </w:rPr>
        <w:t xml:space="preserve">referidos </w:t>
      </w:r>
      <w:r w:rsidR="00664B6C" w:rsidRPr="00664B6C">
        <w:rPr>
          <w:rFonts w:ascii="Times New Roman" w:hAnsi="Times New Roman" w:cs="Times New Roman"/>
          <w:sz w:val="24"/>
          <w:szCs w:val="24"/>
          <w:lang w:val="es-MX"/>
        </w:rPr>
        <w:t xml:space="preserve">son las que se </w:t>
      </w:r>
      <w:r w:rsidR="009231EC">
        <w:rPr>
          <w:rFonts w:ascii="Times New Roman" w:hAnsi="Times New Roman" w:cs="Times New Roman"/>
          <w:sz w:val="24"/>
          <w:szCs w:val="24"/>
          <w:lang w:val="es-MX"/>
        </w:rPr>
        <w:t>mencionan</w:t>
      </w:r>
      <w:r w:rsidR="00664B6C" w:rsidRPr="00664B6C">
        <w:rPr>
          <w:rFonts w:ascii="Times New Roman" w:hAnsi="Times New Roman" w:cs="Times New Roman"/>
          <w:sz w:val="24"/>
          <w:szCs w:val="24"/>
          <w:lang w:val="es-MX"/>
        </w:rPr>
        <w:t xml:space="preserve"> enseguida:</w:t>
      </w:r>
    </w:p>
    <w:p w:rsidR="00664B6C" w:rsidRPr="00664B6C" w:rsidRDefault="00664B6C" w:rsidP="00FE051B">
      <w:pPr>
        <w:pStyle w:val="Sinespaciado"/>
        <w:numPr>
          <w:ilvl w:val="0"/>
          <w:numId w:val="33"/>
        </w:numPr>
        <w:spacing w:before="240" w:after="240"/>
        <w:ind w:left="1003" w:hanging="357"/>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Subescalas Wechsler para atención, memoria, razonamiento y lenguaje</w:t>
      </w:r>
    </w:p>
    <w:p w:rsidR="00664B6C" w:rsidRPr="00664B6C" w:rsidRDefault="00664B6C" w:rsidP="00FE051B">
      <w:pPr>
        <w:pStyle w:val="Sinespaciado"/>
        <w:numPr>
          <w:ilvl w:val="0"/>
          <w:numId w:val="33"/>
        </w:numPr>
        <w:spacing w:before="240" w:after="240"/>
        <w:ind w:left="1003" w:hanging="357"/>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El test gestáltico visomotor B</w:t>
      </w:r>
      <w:r w:rsidR="0090629E">
        <w:rPr>
          <w:rFonts w:ascii="Times New Roman" w:hAnsi="Times New Roman" w:cs="Times New Roman"/>
          <w:sz w:val="24"/>
          <w:szCs w:val="24"/>
          <w:lang w:val="es-MX"/>
        </w:rPr>
        <w:t>ender</w:t>
      </w:r>
    </w:p>
    <w:p w:rsidR="00664B6C" w:rsidRPr="00664B6C" w:rsidRDefault="00664B6C" w:rsidP="00FE051B">
      <w:pPr>
        <w:pStyle w:val="Sinespaciado"/>
        <w:numPr>
          <w:ilvl w:val="0"/>
          <w:numId w:val="33"/>
        </w:numPr>
        <w:spacing w:before="240" w:after="240"/>
        <w:ind w:left="1003" w:hanging="357"/>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Test de matrices progresivas RAVEN</w:t>
      </w:r>
    </w:p>
    <w:p w:rsidR="00664B6C" w:rsidRDefault="00664B6C" w:rsidP="00FE051B">
      <w:pPr>
        <w:pStyle w:val="Sinespaciado"/>
        <w:spacing w:before="240" w:after="24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Además</w:t>
      </w:r>
      <w:r w:rsidR="009231EC">
        <w:rPr>
          <w:rFonts w:ascii="Times New Roman" w:hAnsi="Times New Roman" w:cs="Times New Roman"/>
          <w:sz w:val="24"/>
          <w:szCs w:val="24"/>
          <w:lang w:val="es-MX"/>
        </w:rPr>
        <w:t>,</w:t>
      </w:r>
      <w:r w:rsidRPr="00664B6C">
        <w:rPr>
          <w:rFonts w:ascii="Times New Roman" w:hAnsi="Times New Roman" w:cs="Times New Roman"/>
          <w:sz w:val="24"/>
          <w:szCs w:val="24"/>
          <w:lang w:val="es-MX"/>
        </w:rPr>
        <w:t xml:space="preserve"> de</w:t>
      </w:r>
      <w:r w:rsidR="009231EC">
        <w:rPr>
          <w:rFonts w:ascii="Times New Roman" w:hAnsi="Times New Roman" w:cs="Times New Roman"/>
          <w:sz w:val="24"/>
          <w:szCs w:val="24"/>
          <w:lang w:val="es-MX"/>
        </w:rPr>
        <w:t>nt</w:t>
      </w:r>
      <w:r w:rsidR="0058539A">
        <w:rPr>
          <w:rFonts w:ascii="Times New Roman" w:hAnsi="Times New Roman" w:cs="Times New Roman"/>
          <w:sz w:val="24"/>
          <w:szCs w:val="24"/>
          <w:lang w:val="es-MX"/>
        </w:rPr>
        <w:t>ro del momento inicial se propuso</w:t>
      </w:r>
      <w:r w:rsidR="009231EC">
        <w:rPr>
          <w:rFonts w:ascii="Times New Roman" w:hAnsi="Times New Roman" w:cs="Times New Roman"/>
          <w:sz w:val="24"/>
          <w:szCs w:val="24"/>
          <w:lang w:val="es-MX"/>
        </w:rPr>
        <w:t xml:space="preserve"> abordar la variable salud mental a partir de los resultados </w:t>
      </w:r>
      <w:r w:rsidR="0058539A">
        <w:rPr>
          <w:rFonts w:ascii="Times New Roman" w:hAnsi="Times New Roman" w:cs="Times New Roman"/>
          <w:sz w:val="24"/>
          <w:szCs w:val="24"/>
          <w:lang w:val="es-MX"/>
        </w:rPr>
        <w:t>de</w:t>
      </w:r>
      <w:r w:rsidR="009231EC">
        <w:rPr>
          <w:rFonts w:ascii="Times New Roman" w:hAnsi="Times New Roman" w:cs="Times New Roman"/>
          <w:sz w:val="24"/>
          <w:szCs w:val="24"/>
          <w:lang w:val="es-MX"/>
        </w:rPr>
        <w:t xml:space="preserve"> la aplicación del </w:t>
      </w:r>
      <w:proofErr w:type="spellStart"/>
      <w:r w:rsidR="00027E67" w:rsidRPr="00027E67">
        <w:rPr>
          <w:rFonts w:ascii="Times New Roman" w:hAnsi="Times New Roman" w:cs="Times New Roman"/>
          <w:sz w:val="24"/>
          <w:szCs w:val="24"/>
          <w:lang w:val="es-MX"/>
        </w:rPr>
        <w:t>Problem</w:t>
      </w:r>
      <w:proofErr w:type="spellEnd"/>
      <w:r w:rsidR="00027E67" w:rsidRPr="00027E67">
        <w:rPr>
          <w:rFonts w:ascii="Times New Roman" w:hAnsi="Times New Roman" w:cs="Times New Roman"/>
          <w:sz w:val="24"/>
          <w:szCs w:val="24"/>
          <w:lang w:val="es-MX"/>
        </w:rPr>
        <w:t xml:space="preserve"> </w:t>
      </w:r>
      <w:proofErr w:type="spellStart"/>
      <w:r w:rsidR="00027E67" w:rsidRPr="00027E67">
        <w:rPr>
          <w:rFonts w:ascii="Times New Roman" w:hAnsi="Times New Roman" w:cs="Times New Roman"/>
          <w:sz w:val="24"/>
          <w:szCs w:val="24"/>
          <w:lang w:val="es-MX"/>
        </w:rPr>
        <w:t>Oriented</w:t>
      </w:r>
      <w:proofErr w:type="spellEnd"/>
      <w:r w:rsidR="00027E67" w:rsidRPr="00027E67">
        <w:rPr>
          <w:rFonts w:ascii="Times New Roman" w:hAnsi="Times New Roman" w:cs="Times New Roman"/>
          <w:sz w:val="24"/>
          <w:szCs w:val="24"/>
          <w:lang w:val="es-MX"/>
        </w:rPr>
        <w:t xml:space="preserve"> Screening </w:t>
      </w:r>
      <w:proofErr w:type="spellStart"/>
      <w:r w:rsidR="00027E67" w:rsidRPr="00027E67">
        <w:rPr>
          <w:rFonts w:ascii="Times New Roman" w:hAnsi="Times New Roman" w:cs="Times New Roman"/>
          <w:sz w:val="24"/>
          <w:szCs w:val="24"/>
          <w:lang w:val="es-MX"/>
        </w:rPr>
        <w:t>Instrument</w:t>
      </w:r>
      <w:proofErr w:type="spellEnd"/>
      <w:r w:rsidR="00027E67" w:rsidRPr="00027E67">
        <w:rPr>
          <w:rFonts w:ascii="Times New Roman" w:hAnsi="Times New Roman" w:cs="Times New Roman"/>
          <w:sz w:val="24"/>
          <w:szCs w:val="24"/>
          <w:lang w:val="es-MX"/>
        </w:rPr>
        <w:t xml:space="preserve"> </w:t>
      </w:r>
      <w:proofErr w:type="spellStart"/>
      <w:r w:rsidR="00027E67" w:rsidRPr="00027E67">
        <w:rPr>
          <w:rFonts w:ascii="Times New Roman" w:hAnsi="Times New Roman" w:cs="Times New Roman"/>
          <w:sz w:val="24"/>
          <w:szCs w:val="24"/>
          <w:lang w:val="es-MX"/>
        </w:rPr>
        <w:t>For</w:t>
      </w:r>
      <w:proofErr w:type="spellEnd"/>
      <w:r w:rsidR="00027E67" w:rsidRPr="00027E67">
        <w:rPr>
          <w:rFonts w:ascii="Times New Roman" w:hAnsi="Times New Roman" w:cs="Times New Roman"/>
          <w:sz w:val="24"/>
          <w:szCs w:val="24"/>
          <w:lang w:val="es-MX"/>
        </w:rPr>
        <w:t xml:space="preserve"> </w:t>
      </w:r>
      <w:proofErr w:type="spellStart"/>
      <w:r w:rsidR="00027E67" w:rsidRPr="00027E67">
        <w:rPr>
          <w:rFonts w:ascii="Times New Roman" w:hAnsi="Times New Roman" w:cs="Times New Roman"/>
          <w:sz w:val="24"/>
          <w:szCs w:val="24"/>
          <w:lang w:val="es-MX"/>
        </w:rPr>
        <w:t>Teenagers</w:t>
      </w:r>
      <w:proofErr w:type="spellEnd"/>
      <w:r w:rsidR="00027E67">
        <w:rPr>
          <w:rFonts w:ascii="Times New Roman" w:hAnsi="Times New Roman" w:cs="Times New Roman"/>
          <w:sz w:val="24"/>
          <w:szCs w:val="24"/>
          <w:lang w:val="es-MX"/>
        </w:rPr>
        <w:t xml:space="preserve">- POSIT, para así </w:t>
      </w:r>
      <w:r w:rsidR="009231EC">
        <w:rPr>
          <w:rFonts w:ascii="Times New Roman" w:hAnsi="Times New Roman" w:cs="Times New Roman"/>
          <w:sz w:val="24"/>
          <w:szCs w:val="24"/>
          <w:lang w:val="es-MX"/>
        </w:rPr>
        <w:t>realizar un análisis comparativo</w:t>
      </w:r>
      <w:r w:rsidRPr="00664B6C">
        <w:rPr>
          <w:rFonts w:ascii="Times New Roman" w:hAnsi="Times New Roman" w:cs="Times New Roman"/>
          <w:sz w:val="24"/>
          <w:szCs w:val="24"/>
          <w:lang w:val="es-MX"/>
        </w:rPr>
        <w:t xml:space="preserve"> </w:t>
      </w:r>
      <w:r w:rsidR="009231EC">
        <w:rPr>
          <w:rFonts w:ascii="Times New Roman" w:hAnsi="Times New Roman" w:cs="Times New Roman"/>
          <w:sz w:val="24"/>
          <w:szCs w:val="24"/>
          <w:lang w:val="es-MX"/>
        </w:rPr>
        <w:t>de</w:t>
      </w:r>
      <w:r w:rsidRPr="00664B6C">
        <w:rPr>
          <w:rFonts w:ascii="Times New Roman" w:hAnsi="Times New Roman" w:cs="Times New Roman"/>
          <w:sz w:val="24"/>
          <w:szCs w:val="24"/>
          <w:lang w:val="es-MX"/>
        </w:rPr>
        <w:t xml:space="preserve"> los datos </w:t>
      </w:r>
      <w:r w:rsidR="00027E67">
        <w:rPr>
          <w:rFonts w:ascii="Times New Roman" w:hAnsi="Times New Roman" w:cs="Times New Roman"/>
          <w:sz w:val="24"/>
          <w:szCs w:val="24"/>
          <w:lang w:val="es-MX"/>
        </w:rPr>
        <w:t xml:space="preserve">relacionados con dicho factor entre </w:t>
      </w:r>
      <w:r w:rsidRPr="00664B6C">
        <w:rPr>
          <w:rFonts w:ascii="Times New Roman" w:hAnsi="Times New Roman" w:cs="Times New Roman"/>
          <w:sz w:val="24"/>
          <w:szCs w:val="24"/>
          <w:lang w:val="es-MX"/>
        </w:rPr>
        <w:t>la</w:t>
      </w:r>
      <w:r w:rsidR="009231EC">
        <w:rPr>
          <w:rFonts w:ascii="Times New Roman" w:hAnsi="Times New Roman" w:cs="Times New Roman"/>
          <w:sz w:val="24"/>
          <w:szCs w:val="24"/>
          <w:lang w:val="es-MX"/>
        </w:rPr>
        <w:t xml:space="preserve">s aplicaciones previas y posteriores a </w:t>
      </w:r>
      <w:r w:rsidR="00D348F6">
        <w:rPr>
          <w:rFonts w:ascii="Times New Roman" w:hAnsi="Times New Roman" w:cs="Times New Roman"/>
          <w:sz w:val="24"/>
          <w:szCs w:val="24"/>
          <w:lang w:val="es-MX"/>
        </w:rPr>
        <w:t xml:space="preserve">la </w:t>
      </w:r>
      <w:r w:rsidR="00D348F6" w:rsidRPr="00664B6C">
        <w:rPr>
          <w:rFonts w:ascii="Times New Roman" w:hAnsi="Times New Roman" w:cs="Times New Roman"/>
          <w:sz w:val="24"/>
          <w:szCs w:val="24"/>
          <w:lang w:val="es-MX"/>
        </w:rPr>
        <w:t>implementación</w:t>
      </w:r>
      <w:r w:rsidR="009231EC">
        <w:rPr>
          <w:rFonts w:ascii="Times New Roman" w:hAnsi="Times New Roman" w:cs="Times New Roman"/>
          <w:sz w:val="24"/>
          <w:szCs w:val="24"/>
          <w:lang w:val="es-MX"/>
        </w:rPr>
        <w:t xml:space="preserve"> del programa de reestructuración cognitiva</w:t>
      </w:r>
      <w:r w:rsidRPr="00664B6C">
        <w:rPr>
          <w:rFonts w:ascii="Times New Roman" w:hAnsi="Times New Roman" w:cs="Times New Roman"/>
          <w:sz w:val="24"/>
          <w:szCs w:val="24"/>
          <w:lang w:val="es-MX"/>
        </w:rPr>
        <w:t>.</w:t>
      </w:r>
    </w:p>
    <w:p w:rsidR="00664B6C" w:rsidRDefault="008F6C56" w:rsidP="00664B6C">
      <w:pPr>
        <w:pStyle w:val="Sinespaciado"/>
        <w:spacing w:before="240" w:after="240" w:line="360" w:lineRule="auto"/>
        <w:jc w:val="both"/>
        <w:rPr>
          <w:rStyle w:val="Ttulo1Car"/>
          <w:rFonts w:ascii="Times New Roman" w:hAnsi="Times New Roman" w:cs="Times New Roman"/>
          <w:smallCaps/>
          <w:color w:val="auto"/>
          <w:sz w:val="24"/>
          <w:szCs w:val="24"/>
        </w:rPr>
      </w:pPr>
      <w:r w:rsidRPr="00EB3C31">
        <w:rPr>
          <w:rStyle w:val="Ttulo1Car"/>
          <w:rFonts w:ascii="Times New Roman" w:hAnsi="Times New Roman" w:cs="Times New Roman"/>
          <w:color w:val="auto"/>
          <w:sz w:val="24"/>
          <w:szCs w:val="24"/>
        </w:rPr>
        <w:t xml:space="preserve">III.    </w:t>
      </w:r>
      <w:r w:rsidRPr="00EB3C31">
        <w:rPr>
          <w:rStyle w:val="Ttulo1Car"/>
          <w:rFonts w:ascii="Times New Roman" w:hAnsi="Times New Roman" w:cs="Times New Roman"/>
          <w:smallCaps/>
          <w:color w:val="auto"/>
          <w:sz w:val="24"/>
          <w:szCs w:val="24"/>
        </w:rPr>
        <w:t>Resultados</w:t>
      </w:r>
    </w:p>
    <w:p w:rsidR="00FE051B" w:rsidRDefault="00883906" w:rsidP="00FE051B">
      <w:pPr>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datos estadísticos que se presentan son los obtenidos en los momentos de diagnóstico y post-evaluación </w:t>
      </w:r>
      <w:r w:rsidR="00481B2D" w:rsidRPr="00664B6C">
        <w:rPr>
          <w:rFonts w:ascii="Times New Roman" w:hAnsi="Times New Roman" w:cs="Times New Roman"/>
          <w:sz w:val="24"/>
          <w:szCs w:val="24"/>
          <w:lang w:val="es-MX"/>
        </w:rPr>
        <w:t>con relación a las capacidades cognitivas</w:t>
      </w:r>
      <w:r>
        <w:rPr>
          <w:rFonts w:ascii="Times New Roman" w:hAnsi="Times New Roman" w:cs="Times New Roman"/>
          <w:sz w:val="24"/>
          <w:szCs w:val="24"/>
          <w:lang w:val="es-MX"/>
        </w:rPr>
        <w:t xml:space="preserve"> a partir del instrumento RAVEN. En el primer momento,</w:t>
      </w:r>
      <w:r w:rsidR="00481B2D" w:rsidRPr="00664B6C">
        <w:rPr>
          <w:rFonts w:ascii="Times New Roman" w:hAnsi="Times New Roman" w:cs="Times New Roman"/>
          <w:sz w:val="24"/>
          <w:szCs w:val="24"/>
          <w:lang w:val="es-MX"/>
        </w:rPr>
        <w:t xml:space="preserve"> los estudiantes</w:t>
      </w:r>
      <w:r w:rsidR="00481B2D">
        <w:rPr>
          <w:rFonts w:ascii="Times New Roman" w:hAnsi="Times New Roman" w:cs="Times New Roman"/>
          <w:sz w:val="24"/>
          <w:szCs w:val="24"/>
          <w:lang w:val="es-MX"/>
        </w:rPr>
        <w:t xml:space="preserve"> </w:t>
      </w:r>
      <w:r w:rsidR="00481B2D" w:rsidRPr="00664B6C">
        <w:rPr>
          <w:rFonts w:ascii="Times New Roman" w:hAnsi="Times New Roman" w:cs="Times New Roman"/>
          <w:sz w:val="24"/>
          <w:szCs w:val="24"/>
          <w:lang w:val="es-MX"/>
        </w:rPr>
        <w:t xml:space="preserve">se ubicaron en </w:t>
      </w:r>
      <w:r>
        <w:rPr>
          <w:rFonts w:ascii="Times New Roman" w:hAnsi="Times New Roman" w:cs="Times New Roman"/>
          <w:sz w:val="24"/>
          <w:szCs w:val="24"/>
          <w:lang w:val="es-MX"/>
        </w:rPr>
        <w:t xml:space="preserve">su mayoría dentro de </w:t>
      </w:r>
      <w:r w:rsidR="00481B2D" w:rsidRPr="00664B6C">
        <w:rPr>
          <w:rFonts w:ascii="Times New Roman" w:hAnsi="Times New Roman" w:cs="Times New Roman"/>
          <w:sz w:val="24"/>
          <w:szCs w:val="24"/>
          <w:lang w:val="es-MX"/>
        </w:rPr>
        <w:t>los rangos término medio e inferior en el nivel de capacidad, con un 48% y un 39% respectivamente</w:t>
      </w:r>
      <w:r>
        <w:rPr>
          <w:rFonts w:ascii="Times New Roman" w:hAnsi="Times New Roman" w:cs="Times New Roman"/>
          <w:sz w:val="24"/>
          <w:szCs w:val="24"/>
          <w:lang w:val="es-MX"/>
        </w:rPr>
        <w:t xml:space="preserve">; como puede apreciarse en la gráfica siguiente: </w:t>
      </w:r>
    </w:p>
    <w:p w:rsidR="009F1C16" w:rsidRDefault="00027E67" w:rsidP="00481B2D">
      <w:pPr>
        <w:pStyle w:val="Sinespaciado"/>
        <w:spacing w:before="240" w:after="240" w:line="360" w:lineRule="auto"/>
        <w:ind w:firstLine="284"/>
        <w:jc w:val="both"/>
        <w:rPr>
          <w:rFonts w:ascii="Times New Roman" w:hAnsi="Times New Roman" w:cs="Times New Roman"/>
          <w:sz w:val="24"/>
          <w:szCs w:val="24"/>
          <w:lang w:val="es-MX"/>
        </w:rPr>
      </w:pPr>
      <w:r w:rsidRPr="00C23E24">
        <w:rPr>
          <w:rFonts w:ascii="Times New Roman" w:hAnsi="Times New Roman" w:cs="Times New Roman"/>
          <w:noProof/>
          <w:sz w:val="24"/>
          <w:szCs w:val="24"/>
          <w:lang w:val="es-MX"/>
        </w:rPr>
        <w:lastRenderedPageBreak/>
        <mc:AlternateContent>
          <mc:Choice Requires="wps">
            <w:drawing>
              <wp:anchor distT="0" distB="0" distL="114300" distR="114300" simplePos="0" relativeHeight="251663360" behindDoc="0" locked="0" layoutInCell="1" allowOverlap="1" wp14:anchorId="75C7A3DA" wp14:editId="06E5C734">
                <wp:simplePos x="0" y="0"/>
                <wp:positionH relativeFrom="margin">
                  <wp:align>center</wp:align>
                </wp:positionH>
                <wp:positionV relativeFrom="paragraph">
                  <wp:posOffset>84455</wp:posOffset>
                </wp:positionV>
                <wp:extent cx="3590925" cy="152400"/>
                <wp:effectExtent l="0" t="0" r="9525" b="0"/>
                <wp:wrapTopAndBottom/>
                <wp:docPr id="3" name="Cuadro de texto 3"/>
                <wp:cNvGraphicFramePr/>
                <a:graphic xmlns:a="http://schemas.openxmlformats.org/drawingml/2006/main">
                  <a:graphicData uri="http://schemas.microsoft.com/office/word/2010/wordprocessingShape">
                    <wps:wsp>
                      <wps:cNvSpPr txBox="1"/>
                      <wps:spPr>
                        <a:xfrm>
                          <a:off x="0" y="0"/>
                          <a:ext cx="3590925" cy="152400"/>
                        </a:xfrm>
                        <a:prstGeom prst="rect">
                          <a:avLst/>
                        </a:prstGeom>
                        <a:solidFill>
                          <a:prstClr val="white"/>
                        </a:solidFill>
                        <a:ln>
                          <a:noFill/>
                        </a:ln>
                      </wps:spPr>
                      <wps:txbx>
                        <w:txbxContent>
                          <w:p w:rsidR="00AD5A8E" w:rsidRPr="009F1C16" w:rsidRDefault="00AD5A8E" w:rsidP="009F1C16">
                            <w:pPr>
                              <w:pStyle w:val="Descripcin"/>
                              <w:jc w:val="center"/>
                              <w:rPr>
                                <w:rFonts w:ascii="Times New Roman" w:hAnsi="Times New Roman" w:cs="Times New Roman"/>
                                <w:i w:val="0"/>
                                <w:iCs w:val="0"/>
                                <w:color w:val="auto"/>
                                <w:sz w:val="20"/>
                                <w:szCs w:val="24"/>
                                <w:lang w:val="es-MX"/>
                              </w:rPr>
                            </w:pPr>
                            <w:r w:rsidRPr="009F1C16">
                              <w:rPr>
                                <w:rFonts w:ascii="Times New Roman" w:hAnsi="Times New Roman" w:cs="Times New Roman"/>
                                <w:b/>
                                <w:i w:val="0"/>
                                <w:iCs w:val="0"/>
                                <w:color w:val="auto"/>
                                <w:sz w:val="20"/>
                                <w:szCs w:val="24"/>
                                <w:lang w:val="es-MX"/>
                              </w:rPr>
                              <w:t xml:space="preserve">Ilustración </w:t>
                            </w:r>
                            <w:r w:rsidRPr="009F1C16">
                              <w:rPr>
                                <w:rFonts w:ascii="Times New Roman" w:hAnsi="Times New Roman" w:cs="Times New Roman"/>
                                <w:b/>
                                <w:i w:val="0"/>
                                <w:iCs w:val="0"/>
                                <w:color w:val="auto"/>
                                <w:sz w:val="20"/>
                                <w:szCs w:val="24"/>
                                <w:lang w:val="es-MX"/>
                              </w:rPr>
                              <w:fldChar w:fldCharType="begin"/>
                            </w:r>
                            <w:r w:rsidRPr="009F1C16">
                              <w:rPr>
                                <w:rFonts w:ascii="Times New Roman" w:hAnsi="Times New Roman" w:cs="Times New Roman"/>
                                <w:b/>
                                <w:i w:val="0"/>
                                <w:iCs w:val="0"/>
                                <w:color w:val="auto"/>
                                <w:sz w:val="20"/>
                                <w:szCs w:val="24"/>
                                <w:lang w:val="es-MX"/>
                              </w:rPr>
                              <w:instrText xml:space="preserve"> SEQ Ilustración \* ARABIC </w:instrText>
                            </w:r>
                            <w:r w:rsidRPr="009F1C16">
                              <w:rPr>
                                <w:rFonts w:ascii="Times New Roman" w:hAnsi="Times New Roman" w:cs="Times New Roman"/>
                                <w:b/>
                                <w:i w:val="0"/>
                                <w:iCs w:val="0"/>
                                <w:color w:val="auto"/>
                                <w:sz w:val="20"/>
                                <w:szCs w:val="24"/>
                                <w:lang w:val="es-MX"/>
                              </w:rPr>
                              <w:fldChar w:fldCharType="separate"/>
                            </w:r>
                            <w:r>
                              <w:rPr>
                                <w:rFonts w:ascii="Times New Roman" w:hAnsi="Times New Roman" w:cs="Times New Roman"/>
                                <w:b/>
                                <w:i w:val="0"/>
                                <w:iCs w:val="0"/>
                                <w:noProof/>
                                <w:color w:val="auto"/>
                                <w:sz w:val="20"/>
                                <w:szCs w:val="24"/>
                                <w:lang w:val="es-MX"/>
                              </w:rPr>
                              <w:t>2</w:t>
                            </w:r>
                            <w:r w:rsidRPr="009F1C16">
                              <w:rPr>
                                <w:rFonts w:ascii="Times New Roman" w:hAnsi="Times New Roman" w:cs="Times New Roman"/>
                                <w:b/>
                                <w:i w:val="0"/>
                                <w:iCs w:val="0"/>
                                <w:color w:val="auto"/>
                                <w:sz w:val="20"/>
                                <w:szCs w:val="24"/>
                                <w:lang w:val="es-MX"/>
                              </w:rPr>
                              <w:fldChar w:fldCharType="end"/>
                            </w:r>
                            <w:r w:rsidRPr="009F1C16">
                              <w:rPr>
                                <w:rFonts w:ascii="Times New Roman" w:hAnsi="Times New Roman" w:cs="Times New Roman"/>
                                <w:b/>
                                <w:i w:val="0"/>
                                <w:iCs w:val="0"/>
                                <w:color w:val="auto"/>
                                <w:sz w:val="20"/>
                                <w:szCs w:val="24"/>
                                <w:lang w:val="es-MX"/>
                              </w:rPr>
                              <w:t>.</w:t>
                            </w:r>
                            <w:r w:rsidRPr="009F1C16">
                              <w:rPr>
                                <w:rFonts w:ascii="Times New Roman" w:hAnsi="Times New Roman" w:cs="Times New Roman"/>
                                <w:i w:val="0"/>
                                <w:iCs w:val="0"/>
                                <w:color w:val="auto"/>
                                <w:sz w:val="20"/>
                                <w:szCs w:val="24"/>
                                <w:lang w:val="es-MX"/>
                              </w:rPr>
                              <w:t xml:space="preserve"> Niveles de capacidad </w:t>
                            </w:r>
                            <w:r>
                              <w:rPr>
                                <w:rFonts w:ascii="Times New Roman" w:hAnsi="Times New Roman" w:cs="Times New Roman"/>
                                <w:i w:val="0"/>
                                <w:iCs w:val="0"/>
                                <w:color w:val="auto"/>
                                <w:sz w:val="20"/>
                                <w:szCs w:val="24"/>
                                <w:lang w:val="es-MX"/>
                              </w:rPr>
                              <w:t>cognitiva</w:t>
                            </w:r>
                            <w:r w:rsidRPr="009F1C16">
                              <w:rPr>
                                <w:rFonts w:ascii="Times New Roman" w:hAnsi="Times New Roman" w:cs="Times New Roman"/>
                                <w:i w:val="0"/>
                                <w:iCs w:val="0"/>
                                <w:color w:val="auto"/>
                                <w:sz w:val="20"/>
                                <w:szCs w:val="24"/>
                                <w:lang w:val="es-MX"/>
                              </w:rPr>
                              <w:t xml:space="preserve"> en etapa diagnóstica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7A3DA" id="_x0000_t202" coordsize="21600,21600" o:spt="202" path="m,l,21600r21600,l21600,xe">
                <v:stroke joinstyle="miter"/>
                <v:path gradientshapeok="t" o:connecttype="rect"/>
              </v:shapetype>
              <v:shape id="Cuadro de texto 3" o:spid="_x0000_s1026" type="#_x0000_t202" style="position:absolute;left:0;text-align:left;margin-left:0;margin-top:6.65pt;width:282.75pt;height:12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" stroked="f">
                <v:textbox inset="0,0,0,0">
                  <w:txbxContent>
                    <w:p w:rsidR="00AD5A8E" w:rsidRPr="009F1C16" w:rsidRDefault="00AD5A8E" w:rsidP="009F1C16">
                      <w:pPr>
                        <w:pStyle w:val="Descripcin"/>
                        <w:jc w:val="center"/>
                        <w:rPr>
                          <w:rFonts w:ascii="Times New Roman" w:hAnsi="Times New Roman" w:cs="Times New Roman"/>
                          <w:i w:val="0"/>
                          <w:iCs w:val="0"/>
                          <w:color w:val="auto"/>
                          <w:sz w:val="20"/>
                          <w:szCs w:val="24"/>
                          <w:lang w:val="es-MX"/>
                        </w:rPr>
                      </w:pPr>
                      <w:r w:rsidRPr="009F1C16">
                        <w:rPr>
                          <w:rFonts w:ascii="Times New Roman" w:hAnsi="Times New Roman" w:cs="Times New Roman"/>
                          <w:b/>
                          <w:i w:val="0"/>
                          <w:iCs w:val="0"/>
                          <w:color w:val="auto"/>
                          <w:sz w:val="20"/>
                          <w:szCs w:val="24"/>
                          <w:lang w:val="es-MX"/>
                        </w:rPr>
                        <w:t xml:space="preserve">Ilustración </w:t>
                      </w:r>
                      <w:r w:rsidRPr="009F1C16">
                        <w:rPr>
                          <w:rFonts w:ascii="Times New Roman" w:hAnsi="Times New Roman" w:cs="Times New Roman"/>
                          <w:b/>
                          <w:i w:val="0"/>
                          <w:iCs w:val="0"/>
                          <w:color w:val="auto"/>
                          <w:sz w:val="20"/>
                          <w:szCs w:val="24"/>
                          <w:lang w:val="es-MX"/>
                        </w:rPr>
                        <w:fldChar w:fldCharType="begin"/>
                      </w:r>
                      <w:r w:rsidRPr="009F1C16">
                        <w:rPr>
                          <w:rFonts w:ascii="Times New Roman" w:hAnsi="Times New Roman" w:cs="Times New Roman"/>
                          <w:b/>
                          <w:i w:val="0"/>
                          <w:iCs w:val="0"/>
                          <w:color w:val="auto"/>
                          <w:sz w:val="20"/>
                          <w:szCs w:val="24"/>
                          <w:lang w:val="es-MX"/>
                        </w:rPr>
                        <w:instrText xml:space="preserve"> SEQ Ilustración \* ARABIC </w:instrText>
                      </w:r>
                      <w:r w:rsidRPr="009F1C16">
                        <w:rPr>
                          <w:rFonts w:ascii="Times New Roman" w:hAnsi="Times New Roman" w:cs="Times New Roman"/>
                          <w:b/>
                          <w:i w:val="0"/>
                          <w:iCs w:val="0"/>
                          <w:color w:val="auto"/>
                          <w:sz w:val="20"/>
                          <w:szCs w:val="24"/>
                          <w:lang w:val="es-MX"/>
                        </w:rPr>
                        <w:fldChar w:fldCharType="separate"/>
                      </w:r>
                      <w:r>
                        <w:rPr>
                          <w:rFonts w:ascii="Times New Roman" w:hAnsi="Times New Roman" w:cs="Times New Roman"/>
                          <w:b/>
                          <w:i w:val="0"/>
                          <w:iCs w:val="0"/>
                          <w:noProof/>
                          <w:color w:val="auto"/>
                          <w:sz w:val="20"/>
                          <w:szCs w:val="24"/>
                          <w:lang w:val="es-MX"/>
                        </w:rPr>
                        <w:t>2</w:t>
                      </w:r>
                      <w:r w:rsidRPr="009F1C16">
                        <w:rPr>
                          <w:rFonts w:ascii="Times New Roman" w:hAnsi="Times New Roman" w:cs="Times New Roman"/>
                          <w:b/>
                          <w:i w:val="0"/>
                          <w:iCs w:val="0"/>
                          <w:color w:val="auto"/>
                          <w:sz w:val="20"/>
                          <w:szCs w:val="24"/>
                          <w:lang w:val="es-MX"/>
                        </w:rPr>
                        <w:fldChar w:fldCharType="end"/>
                      </w:r>
                      <w:r w:rsidRPr="009F1C16">
                        <w:rPr>
                          <w:rFonts w:ascii="Times New Roman" w:hAnsi="Times New Roman" w:cs="Times New Roman"/>
                          <w:b/>
                          <w:i w:val="0"/>
                          <w:iCs w:val="0"/>
                          <w:color w:val="auto"/>
                          <w:sz w:val="20"/>
                          <w:szCs w:val="24"/>
                          <w:lang w:val="es-MX"/>
                        </w:rPr>
                        <w:t>.</w:t>
                      </w:r>
                      <w:r w:rsidRPr="009F1C16">
                        <w:rPr>
                          <w:rFonts w:ascii="Times New Roman" w:hAnsi="Times New Roman" w:cs="Times New Roman"/>
                          <w:i w:val="0"/>
                          <w:iCs w:val="0"/>
                          <w:color w:val="auto"/>
                          <w:sz w:val="20"/>
                          <w:szCs w:val="24"/>
                          <w:lang w:val="es-MX"/>
                        </w:rPr>
                        <w:t xml:space="preserve"> Niveles de capacidad </w:t>
                      </w:r>
                      <w:r>
                        <w:rPr>
                          <w:rFonts w:ascii="Times New Roman" w:hAnsi="Times New Roman" w:cs="Times New Roman"/>
                          <w:i w:val="0"/>
                          <w:iCs w:val="0"/>
                          <w:color w:val="auto"/>
                          <w:sz w:val="20"/>
                          <w:szCs w:val="24"/>
                          <w:lang w:val="es-MX"/>
                        </w:rPr>
                        <w:t>cognitiva</w:t>
                      </w:r>
                      <w:r w:rsidRPr="009F1C16">
                        <w:rPr>
                          <w:rFonts w:ascii="Times New Roman" w:hAnsi="Times New Roman" w:cs="Times New Roman"/>
                          <w:i w:val="0"/>
                          <w:iCs w:val="0"/>
                          <w:color w:val="auto"/>
                          <w:sz w:val="20"/>
                          <w:szCs w:val="24"/>
                          <w:lang w:val="es-MX"/>
                        </w:rPr>
                        <w:t xml:space="preserve"> en etapa diagnóstica</w:t>
                      </w:r>
                    </w:p>
                  </w:txbxContent>
                </v:textbox>
                <w10:wrap type="topAndBottom" anchorx="margin"/>
              </v:shape>
            </w:pict>
          </mc:Fallback>
        </mc:AlternateContent>
      </w:r>
      <w:r w:rsidR="009F1C16" w:rsidRPr="00664B6C">
        <w:rPr>
          <w:rFonts w:ascii="Times New Roman" w:hAnsi="Times New Roman" w:cs="Times New Roman"/>
          <w:noProof/>
          <w:sz w:val="24"/>
          <w:szCs w:val="24"/>
          <w:lang w:val="es-MX"/>
        </w:rPr>
        <w:drawing>
          <wp:anchor distT="0" distB="0" distL="114300" distR="114300" simplePos="0" relativeHeight="251661312" behindDoc="0" locked="0" layoutInCell="1" allowOverlap="1" wp14:anchorId="72801669" wp14:editId="36E8C18A">
            <wp:simplePos x="0" y="0"/>
            <wp:positionH relativeFrom="margin">
              <wp:align>center</wp:align>
            </wp:positionH>
            <wp:positionV relativeFrom="paragraph">
              <wp:posOffset>240030</wp:posOffset>
            </wp:positionV>
            <wp:extent cx="3960000" cy="2160000"/>
            <wp:effectExtent l="0" t="0" r="2540" b="12065"/>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9F1C16" w:rsidRDefault="009F1C16" w:rsidP="00481B2D">
      <w:pPr>
        <w:pStyle w:val="Sinespaciado"/>
        <w:spacing w:before="240" w:after="240" w:line="360" w:lineRule="auto"/>
        <w:ind w:firstLine="284"/>
        <w:jc w:val="both"/>
        <w:rPr>
          <w:rFonts w:ascii="Times New Roman" w:hAnsi="Times New Roman" w:cs="Times New Roman"/>
          <w:sz w:val="24"/>
          <w:szCs w:val="24"/>
          <w:lang w:val="es-MX"/>
        </w:rPr>
      </w:pPr>
    </w:p>
    <w:p w:rsidR="009F1C16" w:rsidRDefault="009F1C16" w:rsidP="00481B2D">
      <w:pPr>
        <w:pStyle w:val="Sinespaciado"/>
        <w:spacing w:before="240" w:after="240" w:line="360" w:lineRule="auto"/>
        <w:ind w:firstLine="284"/>
        <w:jc w:val="both"/>
        <w:rPr>
          <w:rFonts w:ascii="Times New Roman" w:hAnsi="Times New Roman" w:cs="Times New Roman"/>
          <w:sz w:val="24"/>
          <w:szCs w:val="24"/>
          <w:lang w:val="es-MX"/>
        </w:rPr>
      </w:pPr>
    </w:p>
    <w:p w:rsidR="009F1C16" w:rsidRDefault="009F1C16" w:rsidP="00481B2D">
      <w:pPr>
        <w:pStyle w:val="Sinespaciado"/>
        <w:spacing w:before="240" w:after="240" w:line="360" w:lineRule="auto"/>
        <w:ind w:firstLine="284"/>
        <w:jc w:val="both"/>
        <w:rPr>
          <w:rFonts w:ascii="Times New Roman" w:hAnsi="Times New Roman" w:cs="Times New Roman"/>
          <w:sz w:val="24"/>
          <w:szCs w:val="24"/>
          <w:lang w:val="es-MX"/>
        </w:rPr>
      </w:pPr>
    </w:p>
    <w:p w:rsidR="009F1C16" w:rsidRDefault="009F1C16" w:rsidP="00481B2D">
      <w:pPr>
        <w:pStyle w:val="Sinespaciado"/>
        <w:spacing w:before="240" w:after="240" w:line="360" w:lineRule="auto"/>
        <w:ind w:firstLine="284"/>
        <w:jc w:val="both"/>
        <w:rPr>
          <w:rFonts w:ascii="Times New Roman" w:hAnsi="Times New Roman" w:cs="Times New Roman"/>
          <w:sz w:val="24"/>
          <w:szCs w:val="24"/>
          <w:lang w:val="es-MX"/>
        </w:rPr>
      </w:pPr>
    </w:p>
    <w:p w:rsidR="00FE051B" w:rsidRDefault="00FE051B" w:rsidP="00C23E24">
      <w:pPr>
        <w:spacing w:before="120" w:after="120" w:line="360" w:lineRule="auto"/>
        <w:ind w:firstLine="284"/>
        <w:jc w:val="both"/>
        <w:rPr>
          <w:rFonts w:ascii="Times New Roman" w:hAnsi="Times New Roman" w:cs="Times New Roman"/>
          <w:sz w:val="24"/>
          <w:szCs w:val="24"/>
          <w:lang w:val="es-MX"/>
        </w:rPr>
      </w:pPr>
    </w:p>
    <w:p w:rsidR="00883906" w:rsidRPr="00664B6C" w:rsidRDefault="00883906" w:rsidP="00C23E24">
      <w:pPr>
        <w:spacing w:before="120" w:after="12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 xml:space="preserve">Recuérdese en este punto que, las funciones cognitivas pueden ser consideradas como pre-requisitos para la adquisición de la inteligencia y a su vez se refleja </w:t>
      </w:r>
      <w:r>
        <w:rPr>
          <w:rFonts w:ascii="Times New Roman" w:hAnsi="Times New Roman" w:cs="Times New Roman"/>
          <w:sz w:val="24"/>
          <w:szCs w:val="24"/>
          <w:lang w:val="es-MX"/>
        </w:rPr>
        <w:t>en el proceso de aprendizaje</w:t>
      </w:r>
      <w:r w:rsidRPr="00664B6C">
        <w:rPr>
          <w:rFonts w:ascii="Times New Roman" w:hAnsi="Times New Roman" w:cs="Times New Roman"/>
          <w:sz w:val="24"/>
          <w:szCs w:val="24"/>
          <w:lang w:val="es-MX"/>
        </w:rPr>
        <w:t xml:space="preserve"> de los individuos (</w:t>
      </w:r>
      <w:proofErr w:type="spellStart"/>
      <w:r w:rsidRPr="00664B6C">
        <w:rPr>
          <w:rFonts w:ascii="Times New Roman" w:hAnsi="Times New Roman" w:cs="Times New Roman"/>
          <w:sz w:val="24"/>
          <w:szCs w:val="24"/>
          <w:lang w:val="es-MX"/>
        </w:rPr>
        <w:t>Ananias</w:t>
      </w:r>
      <w:proofErr w:type="spellEnd"/>
      <w:r w:rsidRPr="00664B6C">
        <w:rPr>
          <w:rFonts w:ascii="Times New Roman" w:hAnsi="Times New Roman" w:cs="Times New Roman"/>
          <w:sz w:val="24"/>
          <w:szCs w:val="24"/>
          <w:lang w:val="es-MX"/>
        </w:rPr>
        <w:t>, 2011).</w:t>
      </w:r>
    </w:p>
    <w:p w:rsidR="00883906" w:rsidRDefault="00664B6C" w:rsidP="00C23E24">
      <w:pPr>
        <w:spacing w:before="120" w:after="12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 xml:space="preserve">Ahora bien, </w:t>
      </w:r>
      <w:r w:rsidR="00027E67">
        <w:rPr>
          <w:rFonts w:ascii="Times New Roman" w:hAnsi="Times New Roman" w:cs="Times New Roman"/>
          <w:sz w:val="24"/>
          <w:szCs w:val="24"/>
          <w:lang w:val="es-MX"/>
        </w:rPr>
        <w:t xml:space="preserve">según </w:t>
      </w:r>
      <w:r w:rsidRPr="00664B6C">
        <w:rPr>
          <w:rFonts w:ascii="Times New Roman" w:hAnsi="Times New Roman" w:cs="Times New Roman"/>
          <w:sz w:val="24"/>
          <w:szCs w:val="24"/>
          <w:lang w:val="es-MX"/>
        </w:rPr>
        <w:t>los resultados obtenidos en la post-evaluación</w:t>
      </w:r>
      <w:r w:rsidR="00027E67">
        <w:rPr>
          <w:rFonts w:ascii="Times New Roman" w:hAnsi="Times New Roman" w:cs="Times New Roman"/>
          <w:sz w:val="24"/>
          <w:szCs w:val="24"/>
          <w:lang w:val="es-MX"/>
        </w:rPr>
        <w:t>,</w:t>
      </w:r>
      <w:r w:rsidRPr="00664B6C">
        <w:rPr>
          <w:rFonts w:ascii="Times New Roman" w:hAnsi="Times New Roman" w:cs="Times New Roman"/>
          <w:sz w:val="24"/>
          <w:szCs w:val="24"/>
          <w:lang w:val="es-MX"/>
        </w:rPr>
        <w:t xml:space="preserve"> </w:t>
      </w:r>
      <w:r w:rsidR="00883906">
        <w:rPr>
          <w:rFonts w:ascii="Times New Roman" w:hAnsi="Times New Roman" w:cs="Times New Roman"/>
          <w:sz w:val="24"/>
          <w:szCs w:val="24"/>
          <w:lang w:val="es-MX"/>
        </w:rPr>
        <w:t>e</w:t>
      </w:r>
      <w:r w:rsidR="00883906" w:rsidRPr="00664B6C">
        <w:rPr>
          <w:rFonts w:ascii="Times New Roman" w:hAnsi="Times New Roman" w:cs="Times New Roman"/>
          <w:sz w:val="24"/>
          <w:szCs w:val="24"/>
          <w:lang w:val="es-MX"/>
        </w:rPr>
        <w:t>l mayor porcentaje de estudiantes se ubicó en el nivel inferior al término medio al alcanzar un 31%, seguido del nivel término medio con 28%, al igual que s</w:t>
      </w:r>
      <w:r w:rsidR="00027E67">
        <w:rPr>
          <w:rFonts w:ascii="Times New Roman" w:hAnsi="Times New Roman" w:cs="Times New Roman"/>
          <w:sz w:val="24"/>
          <w:szCs w:val="24"/>
          <w:lang w:val="es-MX"/>
        </w:rPr>
        <w:t>ucedió en la etapa diagnóstica. A</w:t>
      </w:r>
      <w:r w:rsidR="00883906" w:rsidRPr="00664B6C">
        <w:rPr>
          <w:rFonts w:ascii="Times New Roman" w:hAnsi="Times New Roman" w:cs="Times New Roman"/>
          <w:sz w:val="24"/>
          <w:szCs w:val="24"/>
          <w:lang w:val="es-MX"/>
        </w:rPr>
        <w:t xml:space="preserve">quí </w:t>
      </w:r>
      <w:r w:rsidR="00027E67" w:rsidRPr="00664B6C">
        <w:rPr>
          <w:rFonts w:ascii="Times New Roman" w:hAnsi="Times New Roman" w:cs="Times New Roman"/>
          <w:sz w:val="24"/>
          <w:szCs w:val="24"/>
          <w:lang w:val="es-MX"/>
        </w:rPr>
        <w:t>se</w:t>
      </w:r>
      <w:r w:rsidR="00027E67">
        <w:rPr>
          <w:rFonts w:ascii="Times New Roman" w:hAnsi="Times New Roman" w:cs="Times New Roman"/>
          <w:sz w:val="24"/>
          <w:szCs w:val="24"/>
          <w:lang w:val="es-MX"/>
        </w:rPr>
        <w:t xml:space="preserve"> </w:t>
      </w:r>
      <w:r w:rsidR="00883906" w:rsidRPr="00664B6C">
        <w:rPr>
          <w:rFonts w:ascii="Times New Roman" w:hAnsi="Times New Roman" w:cs="Times New Roman"/>
          <w:sz w:val="24"/>
          <w:szCs w:val="24"/>
          <w:lang w:val="es-MX"/>
        </w:rPr>
        <w:t xml:space="preserve">puede resaltar una disminución en la cantidad de estudiantes ubicados en el nivel inferior, aunque en el intermedio no se presentó variación. </w:t>
      </w:r>
    </w:p>
    <w:p w:rsidR="00FE051B" w:rsidRDefault="00FE051B" w:rsidP="00883906">
      <w:pPr>
        <w:spacing w:after="0" w:line="240" w:lineRule="auto"/>
        <w:ind w:left="1418" w:right="1415"/>
        <w:jc w:val="center"/>
        <w:rPr>
          <w:rFonts w:ascii="Times New Roman" w:hAnsi="Times New Roman" w:cs="Times New Roman"/>
          <w:b/>
          <w:i/>
          <w:iCs/>
          <w:sz w:val="20"/>
          <w:szCs w:val="24"/>
          <w:lang w:val="es-MX"/>
        </w:rPr>
      </w:pPr>
    </w:p>
    <w:p w:rsidR="009F1C16" w:rsidRPr="009F1C16" w:rsidRDefault="009F1C16" w:rsidP="00883906">
      <w:pPr>
        <w:spacing w:after="0" w:line="240" w:lineRule="auto"/>
        <w:ind w:left="1418" w:right="1415"/>
        <w:jc w:val="center"/>
        <w:rPr>
          <w:rFonts w:ascii="Times New Roman" w:hAnsi="Times New Roman" w:cs="Times New Roman"/>
          <w:i/>
          <w:iCs/>
          <w:sz w:val="20"/>
          <w:szCs w:val="24"/>
          <w:lang w:val="es-MX"/>
        </w:rPr>
      </w:pPr>
      <w:r w:rsidRPr="009F1C16">
        <w:rPr>
          <w:rFonts w:ascii="Times New Roman" w:hAnsi="Times New Roman" w:cs="Times New Roman"/>
          <w:b/>
          <w:i/>
          <w:iCs/>
          <w:sz w:val="20"/>
          <w:szCs w:val="24"/>
          <w:lang w:val="es-MX"/>
        </w:rPr>
        <w:t xml:space="preserve">Ilustración </w:t>
      </w:r>
      <w:r w:rsidRPr="009F1C16">
        <w:rPr>
          <w:rFonts w:ascii="Times New Roman" w:hAnsi="Times New Roman" w:cs="Times New Roman"/>
          <w:b/>
          <w:i/>
          <w:iCs/>
          <w:sz w:val="20"/>
          <w:szCs w:val="24"/>
          <w:lang w:val="es-MX"/>
        </w:rPr>
        <w:fldChar w:fldCharType="begin"/>
      </w:r>
      <w:r w:rsidRPr="009F1C16">
        <w:rPr>
          <w:rFonts w:ascii="Times New Roman" w:hAnsi="Times New Roman" w:cs="Times New Roman"/>
          <w:b/>
          <w:i/>
          <w:iCs/>
          <w:sz w:val="20"/>
          <w:szCs w:val="24"/>
          <w:lang w:val="es-MX"/>
        </w:rPr>
        <w:instrText xml:space="preserve"> SEQ Ilustración \* ARABIC </w:instrText>
      </w:r>
      <w:r w:rsidRPr="009F1C16">
        <w:rPr>
          <w:rFonts w:ascii="Times New Roman" w:hAnsi="Times New Roman" w:cs="Times New Roman"/>
          <w:b/>
          <w:i/>
          <w:iCs/>
          <w:sz w:val="20"/>
          <w:szCs w:val="24"/>
          <w:lang w:val="es-MX"/>
        </w:rPr>
        <w:fldChar w:fldCharType="separate"/>
      </w:r>
      <w:r w:rsidRPr="009F1C16">
        <w:rPr>
          <w:rFonts w:ascii="Times New Roman" w:hAnsi="Times New Roman" w:cs="Times New Roman"/>
          <w:b/>
          <w:i/>
          <w:iCs/>
          <w:sz w:val="20"/>
          <w:szCs w:val="24"/>
          <w:lang w:val="es-MX"/>
        </w:rPr>
        <w:t>3</w:t>
      </w:r>
      <w:r w:rsidRPr="009F1C16">
        <w:rPr>
          <w:rFonts w:ascii="Times New Roman" w:hAnsi="Times New Roman" w:cs="Times New Roman"/>
          <w:b/>
          <w:i/>
          <w:iCs/>
          <w:sz w:val="20"/>
          <w:szCs w:val="24"/>
          <w:lang w:val="es-MX"/>
        </w:rPr>
        <w:fldChar w:fldCharType="end"/>
      </w:r>
      <w:r w:rsidRPr="009F1C16">
        <w:rPr>
          <w:rFonts w:ascii="Times New Roman" w:hAnsi="Times New Roman" w:cs="Times New Roman"/>
          <w:b/>
          <w:i/>
          <w:iCs/>
          <w:sz w:val="20"/>
          <w:szCs w:val="24"/>
          <w:lang w:val="es-MX"/>
        </w:rPr>
        <w:t>.</w:t>
      </w:r>
      <w:r w:rsidRPr="009F1C16">
        <w:rPr>
          <w:rFonts w:ascii="Times New Roman" w:hAnsi="Times New Roman" w:cs="Times New Roman"/>
          <w:i/>
          <w:iCs/>
          <w:sz w:val="20"/>
          <w:szCs w:val="24"/>
          <w:lang w:val="es-MX"/>
        </w:rPr>
        <w:t xml:space="preserve"> Distribución de la muestra general de acuerdo con los niveles de funcionamiento cognitivo</w:t>
      </w:r>
    </w:p>
    <w:p w:rsidR="00664B6C" w:rsidRDefault="00664B6C" w:rsidP="00664B6C">
      <w:pPr>
        <w:keepNext/>
        <w:spacing w:before="120" w:after="120" w:line="240" w:lineRule="auto"/>
        <w:jc w:val="center"/>
      </w:pPr>
      <w:r>
        <w:rPr>
          <w:rFonts w:ascii="Arial" w:hAnsi="Arial" w:cs="Arial"/>
          <w:noProof/>
          <w:sz w:val="24"/>
          <w:szCs w:val="28"/>
          <w:lang w:val="es-MX" w:eastAsia="es-MX"/>
        </w:rPr>
        <w:drawing>
          <wp:inline distT="0" distB="0" distL="0" distR="0" wp14:anchorId="288DE4B2" wp14:editId="668B53FB">
            <wp:extent cx="3960000" cy="2160000"/>
            <wp:effectExtent l="0" t="0" r="2540"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3906" w:rsidRDefault="00883906" w:rsidP="00FE051B">
      <w:pPr>
        <w:spacing w:before="120" w:after="120" w:line="240" w:lineRule="auto"/>
        <w:ind w:firstLine="567"/>
        <w:jc w:val="both"/>
        <w:rPr>
          <w:rFonts w:ascii="Times New Roman" w:hAnsi="Times New Roman" w:cs="Times New Roman"/>
          <w:sz w:val="24"/>
          <w:szCs w:val="24"/>
          <w:lang w:val="es-MX"/>
        </w:rPr>
      </w:pPr>
    </w:p>
    <w:p w:rsidR="00821666" w:rsidRDefault="00664B6C" w:rsidP="00C23E24">
      <w:pPr>
        <w:spacing w:before="120" w:after="12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 xml:space="preserve">Resulta pertinente destacar </w:t>
      </w:r>
      <w:r w:rsidR="00027E67">
        <w:rPr>
          <w:rFonts w:ascii="Times New Roman" w:hAnsi="Times New Roman" w:cs="Times New Roman"/>
          <w:sz w:val="24"/>
          <w:szCs w:val="24"/>
          <w:lang w:val="es-MX"/>
        </w:rPr>
        <w:t>el comportamiento</w:t>
      </w:r>
      <w:r w:rsidRPr="00664B6C">
        <w:rPr>
          <w:rFonts w:ascii="Times New Roman" w:hAnsi="Times New Roman" w:cs="Times New Roman"/>
          <w:sz w:val="24"/>
          <w:szCs w:val="24"/>
          <w:lang w:val="es-MX"/>
        </w:rPr>
        <w:t xml:space="preserve"> en los niveles superior y deficiente; si bien se esperaba que hubiese en el primero un aumento en la cantidad de estudiantes, en el nivel de deficiencia se proyectaba una disminución, sin embargo, se presentó un aumento considerable </w:t>
      </w:r>
      <w:r w:rsidRPr="00664B6C">
        <w:rPr>
          <w:rFonts w:ascii="Times New Roman" w:hAnsi="Times New Roman" w:cs="Times New Roman"/>
          <w:sz w:val="24"/>
          <w:szCs w:val="24"/>
          <w:lang w:val="es-MX"/>
        </w:rPr>
        <w:lastRenderedPageBreak/>
        <w:t xml:space="preserve">al pasar del 3% al 21%.  Esto último puede </w:t>
      </w:r>
      <w:r w:rsidR="00027E67">
        <w:rPr>
          <w:rFonts w:ascii="Times New Roman" w:hAnsi="Times New Roman" w:cs="Times New Roman"/>
          <w:sz w:val="24"/>
          <w:szCs w:val="24"/>
          <w:lang w:val="es-MX"/>
        </w:rPr>
        <w:t>relacionase</w:t>
      </w:r>
      <w:r w:rsidRPr="00664B6C">
        <w:rPr>
          <w:rFonts w:ascii="Times New Roman" w:hAnsi="Times New Roman" w:cs="Times New Roman"/>
          <w:sz w:val="24"/>
          <w:szCs w:val="24"/>
          <w:lang w:val="es-MX"/>
        </w:rPr>
        <w:t xml:space="preserve"> con la actitud y/o disposición ante la prueba prevaleciente en los sujet</w:t>
      </w:r>
      <w:r w:rsidR="00821666">
        <w:rPr>
          <w:rFonts w:ascii="Times New Roman" w:hAnsi="Times New Roman" w:cs="Times New Roman"/>
          <w:sz w:val="24"/>
          <w:szCs w:val="24"/>
          <w:lang w:val="es-MX"/>
        </w:rPr>
        <w:t>os al momento de la aplicación.</w:t>
      </w:r>
    </w:p>
    <w:p w:rsidR="00821666" w:rsidRPr="00664B6C" w:rsidRDefault="00821666" w:rsidP="00C23E24">
      <w:pPr>
        <w:spacing w:before="120" w:after="12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 xml:space="preserve">Si bien la tendencia de cambio entre ambas evaluaciones </w:t>
      </w:r>
      <w:r w:rsidR="00027E67">
        <w:rPr>
          <w:rFonts w:ascii="Times New Roman" w:hAnsi="Times New Roman" w:cs="Times New Roman"/>
          <w:sz w:val="24"/>
          <w:szCs w:val="24"/>
          <w:lang w:val="es-MX"/>
        </w:rPr>
        <w:t>se considera</w:t>
      </w:r>
      <w:r w:rsidRPr="00664B6C">
        <w:rPr>
          <w:rFonts w:ascii="Times New Roman" w:hAnsi="Times New Roman" w:cs="Times New Roman"/>
          <w:sz w:val="24"/>
          <w:szCs w:val="24"/>
          <w:lang w:val="es-MX"/>
        </w:rPr>
        <w:t xml:space="preserve"> significativamente positiva debido a que el porcentaje en el nivel inferior al término medio pasó del 97% al 13% y el término medio del 2% al 46%, nuevamente aumenta el nivel deficiente, pasando del 0% al 24%. De la misma forma, en el</w:t>
      </w:r>
      <w:r w:rsidR="00027E67">
        <w:rPr>
          <w:rFonts w:ascii="Times New Roman" w:hAnsi="Times New Roman" w:cs="Times New Roman"/>
          <w:sz w:val="24"/>
          <w:szCs w:val="24"/>
          <w:lang w:val="es-MX"/>
        </w:rPr>
        <w:t xml:space="preserve"> momento</w:t>
      </w:r>
      <w:r w:rsidRPr="00664B6C">
        <w:rPr>
          <w:rFonts w:ascii="Times New Roman" w:hAnsi="Times New Roman" w:cs="Times New Roman"/>
          <w:sz w:val="24"/>
          <w:szCs w:val="24"/>
          <w:lang w:val="es-MX"/>
        </w:rPr>
        <w:t xml:space="preserve"> diagnóstico ninguno de los estudiantes alcanzó el nivel superior, mientras que en la post-evaluación un 17% se ubicó en dicho nivel.</w:t>
      </w:r>
    </w:p>
    <w:p w:rsidR="00821666" w:rsidRDefault="00821666" w:rsidP="00C23E24">
      <w:pPr>
        <w:spacing w:before="120" w:after="12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 los niveles </w:t>
      </w:r>
      <w:r w:rsidRPr="00664B6C">
        <w:rPr>
          <w:rFonts w:ascii="Times New Roman" w:hAnsi="Times New Roman" w:cs="Times New Roman"/>
          <w:sz w:val="24"/>
          <w:szCs w:val="24"/>
          <w:lang w:val="es-MX"/>
        </w:rPr>
        <w:t xml:space="preserve">de capacidad cognitiva </w:t>
      </w:r>
      <w:r>
        <w:rPr>
          <w:rFonts w:ascii="Times New Roman" w:hAnsi="Times New Roman" w:cs="Times New Roman"/>
          <w:sz w:val="24"/>
          <w:szCs w:val="24"/>
          <w:lang w:val="es-MX"/>
        </w:rPr>
        <w:t xml:space="preserve">reflejados en la evaluación es posible </w:t>
      </w:r>
      <w:r w:rsidRPr="00664B6C">
        <w:rPr>
          <w:rFonts w:ascii="Times New Roman" w:hAnsi="Times New Roman" w:cs="Times New Roman"/>
          <w:sz w:val="24"/>
          <w:szCs w:val="24"/>
          <w:lang w:val="es-MX"/>
        </w:rPr>
        <w:t xml:space="preserve">realizar un análisis comparativo </w:t>
      </w:r>
      <w:r w:rsidR="00027E67">
        <w:rPr>
          <w:rFonts w:ascii="Times New Roman" w:hAnsi="Times New Roman" w:cs="Times New Roman"/>
          <w:sz w:val="24"/>
          <w:szCs w:val="24"/>
          <w:lang w:val="es-MX"/>
        </w:rPr>
        <w:t>posterior a</w:t>
      </w:r>
      <w:r w:rsidRPr="00664B6C">
        <w:rPr>
          <w:rFonts w:ascii="Times New Roman" w:hAnsi="Times New Roman" w:cs="Times New Roman"/>
          <w:sz w:val="24"/>
          <w:szCs w:val="24"/>
          <w:lang w:val="es-MX"/>
        </w:rPr>
        <w:t xml:space="preserve"> la implementación de la estrategia</w:t>
      </w:r>
      <w:r w:rsidR="00027E67">
        <w:rPr>
          <w:rFonts w:ascii="Times New Roman" w:hAnsi="Times New Roman" w:cs="Times New Roman"/>
          <w:sz w:val="24"/>
          <w:szCs w:val="24"/>
          <w:lang w:val="es-MX"/>
        </w:rPr>
        <w:t>;</w:t>
      </w:r>
      <w:r>
        <w:rPr>
          <w:rFonts w:ascii="Times New Roman" w:hAnsi="Times New Roman" w:cs="Times New Roman"/>
          <w:sz w:val="24"/>
          <w:szCs w:val="24"/>
          <w:lang w:val="es-MX"/>
        </w:rPr>
        <w:t xml:space="preserve"> por tanto, e</w:t>
      </w:r>
      <w:r w:rsidR="00664B6C" w:rsidRPr="00664B6C">
        <w:rPr>
          <w:rFonts w:ascii="Times New Roman" w:hAnsi="Times New Roman" w:cs="Times New Roman"/>
          <w:sz w:val="24"/>
          <w:szCs w:val="24"/>
          <w:lang w:val="es-MX"/>
        </w:rPr>
        <w:t xml:space="preserve">l avance de niveles inferiores al superior queda evidenciado en los resultados </w:t>
      </w:r>
      <w:r w:rsidR="00027E67">
        <w:rPr>
          <w:rFonts w:ascii="Times New Roman" w:hAnsi="Times New Roman" w:cs="Times New Roman"/>
          <w:sz w:val="24"/>
          <w:szCs w:val="24"/>
          <w:lang w:val="es-MX"/>
        </w:rPr>
        <w:t>previos</w:t>
      </w:r>
      <w:r>
        <w:rPr>
          <w:rFonts w:ascii="Times New Roman" w:hAnsi="Times New Roman" w:cs="Times New Roman"/>
          <w:sz w:val="24"/>
          <w:szCs w:val="24"/>
          <w:lang w:val="es-MX"/>
        </w:rPr>
        <w:t>, lo que implicaría</w:t>
      </w:r>
      <w:r w:rsidR="00664B6C" w:rsidRPr="00664B6C">
        <w:rPr>
          <w:rFonts w:ascii="Times New Roman" w:hAnsi="Times New Roman" w:cs="Times New Roman"/>
          <w:sz w:val="24"/>
          <w:szCs w:val="24"/>
          <w:lang w:val="es-MX"/>
        </w:rPr>
        <w:t xml:space="preserve"> un mayor nivel de funcionamiento cognitivo. </w:t>
      </w:r>
    </w:p>
    <w:p w:rsidR="00664B6C" w:rsidRDefault="00664B6C" w:rsidP="00C23E24">
      <w:pPr>
        <w:spacing w:before="120" w:after="120" w:line="360" w:lineRule="auto"/>
        <w:ind w:firstLine="284"/>
        <w:jc w:val="both"/>
        <w:rPr>
          <w:rFonts w:ascii="Times New Roman" w:hAnsi="Times New Roman" w:cs="Times New Roman"/>
          <w:sz w:val="24"/>
          <w:szCs w:val="24"/>
          <w:lang w:val="es-MX"/>
        </w:rPr>
      </w:pPr>
      <w:r w:rsidRPr="00664B6C">
        <w:rPr>
          <w:rFonts w:ascii="Times New Roman" w:hAnsi="Times New Roman" w:cs="Times New Roman"/>
          <w:sz w:val="24"/>
          <w:szCs w:val="24"/>
          <w:lang w:val="es-MX"/>
        </w:rPr>
        <w:t xml:space="preserve">Sin embargo, es necesario resaltar el aumento del número de estudiantes </w:t>
      </w:r>
      <w:r w:rsidR="00027E67">
        <w:rPr>
          <w:rFonts w:ascii="Times New Roman" w:hAnsi="Times New Roman" w:cs="Times New Roman"/>
          <w:sz w:val="24"/>
          <w:szCs w:val="24"/>
          <w:lang w:val="es-MX"/>
        </w:rPr>
        <w:t>ubicados</w:t>
      </w:r>
      <w:r w:rsidRPr="00664B6C">
        <w:rPr>
          <w:rFonts w:ascii="Times New Roman" w:hAnsi="Times New Roman" w:cs="Times New Roman"/>
          <w:sz w:val="24"/>
          <w:szCs w:val="24"/>
          <w:lang w:val="es-MX"/>
        </w:rPr>
        <w:t xml:space="preserve"> en el nivel deficien</w:t>
      </w:r>
      <w:r w:rsidR="00027E67">
        <w:rPr>
          <w:rFonts w:ascii="Times New Roman" w:hAnsi="Times New Roman" w:cs="Times New Roman"/>
          <w:sz w:val="24"/>
          <w:szCs w:val="24"/>
          <w:lang w:val="es-MX"/>
        </w:rPr>
        <w:t xml:space="preserve">te </w:t>
      </w:r>
      <w:r w:rsidRPr="00664B6C">
        <w:rPr>
          <w:rFonts w:ascii="Times New Roman" w:hAnsi="Times New Roman" w:cs="Times New Roman"/>
          <w:sz w:val="24"/>
          <w:szCs w:val="24"/>
          <w:lang w:val="es-MX"/>
        </w:rPr>
        <w:t xml:space="preserve">puede relacionarse con respuestas aleatorias dadas por parte de los estudiantes, la actitud mostrada ante la prueba o bien, </w:t>
      </w:r>
      <w:r w:rsidR="002578D6">
        <w:rPr>
          <w:rFonts w:ascii="Times New Roman" w:hAnsi="Times New Roman" w:cs="Times New Roman"/>
          <w:sz w:val="24"/>
          <w:szCs w:val="24"/>
          <w:lang w:val="es-MX"/>
        </w:rPr>
        <w:t>la variabilidad en el tamaño de la muestra poblacional</w:t>
      </w:r>
      <w:r w:rsidR="00725327">
        <w:rPr>
          <w:rFonts w:ascii="Times New Roman" w:hAnsi="Times New Roman" w:cs="Times New Roman"/>
          <w:sz w:val="24"/>
          <w:szCs w:val="24"/>
          <w:lang w:val="es-MX"/>
        </w:rPr>
        <w:t xml:space="preserve"> (selección por multietapas)</w:t>
      </w:r>
      <w:r w:rsidR="002578D6">
        <w:rPr>
          <w:rFonts w:ascii="Times New Roman" w:hAnsi="Times New Roman" w:cs="Times New Roman"/>
          <w:sz w:val="24"/>
          <w:szCs w:val="24"/>
          <w:lang w:val="es-MX"/>
        </w:rPr>
        <w:t xml:space="preserve"> en los momentos de la evaluación</w:t>
      </w:r>
      <w:r w:rsidR="00725327">
        <w:rPr>
          <w:rFonts w:ascii="Times New Roman" w:hAnsi="Times New Roman" w:cs="Times New Roman"/>
          <w:sz w:val="24"/>
          <w:szCs w:val="24"/>
          <w:lang w:val="es-MX"/>
        </w:rPr>
        <w:t>.</w:t>
      </w:r>
    </w:p>
    <w:p w:rsidR="00D7178B" w:rsidRDefault="00D7178B" w:rsidP="00EB3C31">
      <w:pPr>
        <w:pStyle w:val="Sinespaciado"/>
        <w:spacing w:before="240" w:after="240" w:line="360" w:lineRule="auto"/>
        <w:jc w:val="both"/>
        <w:rPr>
          <w:rFonts w:ascii="Times New Roman" w:hAnsi="Times New Roman" w:cs="Times New Roman"/>
          <w:sz w:val="24"/>
          <w:szCs w:val="24"/>
          <w:lang w:val="es-MX"/>
        </w:rPr>
      </w:pPr>
      <w:r w:rsidRPr="00EB3C31">
        <w:rPr>
          <w:rStyle w:val="Ttulo1Car"/>
          <w:rFonts w:ascii="Times New Roman" w:hAnsi="Times New Roman" w:cs="Times New Roman"/>
          <w:color w:val="auto"/>
          <w:sz w:val="24"/>
          <w:szCs w:val="24"/>
        </w:rPr>
        <w:t xml:space="preserve">IV.    </w:t>
      </w:r>
      <w:r w:rsidR="008F6C56" w:rsidRPr="00EB3C31">
        <w:rPr>
          <w:rStyle w:val="Ttulo1Car"/>
          <w:rFonts w:ascii="Times New Roman" w:hAnsi="Times New Roman" w:cs="Times New Roman"/>
          <w:smallCaps/>
          <w:color w:val="auto"/>
          <w:sz w:val="24"/>
          <w:szCs w:val="24"/>
        </w:rPr>
        <w:t>Conclusiones y Discusión</w:t>
      </w:r>
      <w:r w:rsidR="008F6C56" w:rsidRPr="00EB3C31">
        <w:rPr>
          <w:rFonts w:ascii="Times New Roman" w:hAnsi="Times New Roman" w:cs="Times New Roman"/>
          <w:b/>
          <w:smallCaps/>
          <w:sz w:val="24"/>
          <w:szCs w:val="24"/>
          <w:lang w:val="es-MX"/>
        </w:rPr>
        <w:t xml:space="preserve"> </w:t>
      </w:r>
    </w:p>
    <w:p w:rsidR="00E33A8C" w:rsidRDefault="00027E67" w:rsidP="00E33A8C">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L</w:t>
      </w:r>
      <w:r w:rsidR="00E33A8C" w:rsidRPr="002578D6">
        <w:rPr>
          <w:rFonts w:ascii="Times New Roman" w:hAnsi="Times New Roman" w:cs="Times New Roman"/>
          <w:sz w:val="24"/>
          <w:szCs w:val="24"/>
          <w:lang w:val="es-MX"/>
        </w:rPr>
        <w:t xml:space="preserve">os resultados obtenidos </w:t>
      </w:r>
      <w:r>
        <w:rPr>
          <w:rFonts w:ascii="Times New Roman" w:hAnsi="Times New Roman" w:cs="Times New Roman"/>
          <w:sz w:val="24"/>
          <w:szCs w:val="24"/>
          <w:lang w:val="es-MX"/>
        </w:rPr>
        <w:t>a partir de la implementación del programa de estimulación</w:t>
      </w:r>
      <w:r w:rsidR="00E33A8C" w:rsidRPr="002578D6">
        <w:rPr>
          <w:rFonts w:ascii="Times New Roman" w:hAnsi="Times New Roman" w:cs="Times New Roman"/>
          <w:sz w:val="24"/>
          <w:szCs w:val="24"/>
          <w:lang w:val="es-MX"/>
        </w:rPr>
        <w:t xml:space="preserve"> </w:t>
      </w:r>
      <w:r>
        <w:rPr>
          <w:rFonts w:ascii="Times New Roman" w:hAnsi="Times New Roman" w:cs="Times New Roman"/>
          <w:sz w:val="24"/>
          <w:szCs w:val="24"/>
          <w:lang w:val="es-MX"/>
        </w:rPr>
        <w:t>hacen</w:t>
      </w:r>
      <w:r w:rsidR="00E33A8C" w:rsidRPr="002578D6">
        <w:rPr>
          <w:rFonts w:ascii="Times New Roman" w:hAnsi="Times New Roman" w:cs="Times New Roman"/>
          <w:sz w:val="24"/>
          <w:szCs w:val="24"/>
          <w:lang w:val="es-MX"/>
        </w:rPr>
        <w:t xml:space="preserve"> posible </w:t>
      </w:r>
      <w:r w:rsidR="00E33A8C">
        <w:rPr>
          <w:rFonts w:ascii="Times New Roman" w:hAnsi="Times New Roman" w:cs="Times New Roman"/>
          <w:sz w:val="24"/>
          <w:szCs w:val="24"/>
          <w:lang w:val="es-MX"/>
        </w:rPr>
        <w:t xml:space="preserve">considerar una </w:t>
      </w:r>
      <w:r w:rsidR="00E33A8C" w:rsidRPr="00C724FE">
        <w:rPr>
          <w:rFonts w:ascii="Times New Roman" w:hAnsi="Times New Roman" w:cs="Times New Roman"/>
          <w:sz w:val="24"/>
          <w:szCs w:val="24"/>
          <w:lang w:val="es-MX"/>
        </w:rPr>
        <w:t xml:space="preserve">posible relación </w:t>
      </w:r>
      <w:r w:rsidR="00E33A8C">
        <w:rPr>
          <w:rFonts w:ascii="Times New Roman" w:hAnsi="Times New Roman" w:cs="Times New Roman"/>
          <w:sz w:val="24"/>
          <w:szCs w:val="24"/>
          <w:lang w:val="es-MX"/>
        </w:rPr>
        <w:t xml:space="preserve">entre el nivel de capacidad cognitiva y </w:t>
      </w:r>
      <w:r w:rsidR="00E33A8C" w:rsidRPr="00C724FE">
        <w:rPr>
          <w:rFonts w:ascii="Times New Roman" w:hAnsi="Times New Roman" w:cs="Times New Roman"/>
          <w:sz w:val="24"/>
          <w:szCs w:val="24"/>
          <w:lang w:val="es-MX"/>
        </w:rPr>
        <w:t xml:space="preserve">el nivel de desempeño que han obtenido los estudiantes en cada periodo de evaluación, </w:t>
      </w:r>
      <w:r w:rsidR="00E33A8C">
        <w:rPr>
          <w:rFonts w:ascii="Times New Roman" w:hAnsi="Times New Roman" w:cs="Times New Roman"/>
          <w:sz w:val="24"/>
          <w:szCs w:val="24"/>
          <w:lang w:val="es-MX"/>
        </w:rPr>
        <w:t>aunque</w:t>
      </w:r>
      <w:r w:rsidR="00E33A8C" w:rsidRPr="00C724FE">
        <w:rPr>
          <w:rFonts w:ascii="Times New Roman" w:hAnsi="Times New Roman" w:cs="Times New Roman"/>
          <w:sz w:val="24"/>
          <w:szCs w:val="24"/>
          <w:lang w:val="es-MX"/>
        </w:rPr>
        <w:t xml:space="preserve"> no </w:t>
      </w:r>
      <w:r w:rsidR="00E33A8C">
        <w:rPr>
          <w:rFonts w:ascii="Times New Roman" w:hAnsi="Times New Roman" w:cs="Times New Roman"/>
          <w:sz w:val="24"/>
          <w:szCs w:val="24"/>
          <w:lang w:val="es-MX"/>
        </w:rPr>
        <w:t>es determinante por</w:t>
      </w:r>
      <w:r w:rsidR="00E33A8C" w:rsidRPr="00C724FE">
        <w:rPr>
          <w:rFonts w:ascii="Times New Roman" w:hAnsi="Times New Roman" w:cs="Times New Roman"/>
          <w:sz w:val="24"/>
          <w:szCs w:val="24"/>
          <w:lang w:val="es-MX"/>
        </w:rPr>
        <w:t>que entran en juego otras variables como son: las afectivo-motivacionales, la influencia del entorno social y el establecimiento de metas (Caso &amp; Hernández, 2007).</w:t>
      </w:r>
    </w:p>
    <w:p w:rsidR="00E33A8C" w:rsidRDefault="00027E67" w:rsidP="00E33A8C">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Sin embargo, e</w:t>
      </w:r>
      <w:r w:rsidR="00E33A8C">
        <w:rPr>
          <w:rFonts w:ascii="Times New Roman" w:hAnsi="Times New Roman" w:cs="Times New Roman"/>
          <w:sz w:val="24"/>
          <w:szCs w:val="24"/>
          <w:lang w:val="es-MX"/>
        </w:rPr>
        <w:t>n el momento en que los individuos logran un avance de niveles inferiores a</w:t>
      </w:r>
      <w:r w:rsidR="00E33A8C" w:rsidRPr="002578D6">
        <w:rPr>
          <w:rFonts w:ascii="Times New Roman" w:hAnsi="Times New Roman" w:cs="Times New Roman"/>
          <w:sz w:val="24"/>
          <w:szCs w:val="24"/>
          <w:lang w:val="es-MX"/>
        </w:rPr>
        <w:t xml:space="preserve"> superior</w:t>
      </w:r>
      <w:r w:rsidR="00E33A8C">
        <w:rPr>
          <w:rFonts w:ascii="Times New Roman" w:hAnsi="Times New Roman" w:cs="Times New Roman"/>
          <w:sz w:val="24"/>
          <w:szCs w:val="24"/>
          <w:lang w:val="es-MX"/>
        </w:rPr>
        <w:t>es del desarrollo cognitivo, como</w:t>
      </w:r>
      <w:r w:rsidR="00E33A8C" w:rsidRPr="002578D6">
        <w:rPr>
          <w:rFonts w:ascii="Times New Roman" w:hAnsi="Times New Roman" w:cs="Times New Roman"/>
          <w:sz w:val="24"/>
          <w:szCs w:val="24"/>
          <w:lang w:val="es-MX"/>
        </w:rPr>
        <w:t xml:space="preserve"> se reflejó en </w:t>
      </w:r>
      <w:r w:rsidR="00E33A8C">
        <w:rPr>
          <w:rFonts w:ascii="Times New Roman" w:hAnsi="Times New Roman" w:cs="Times New Roman"/>
          <w:sz w:val="24"/>
          <w:szCs w:val="24"/>
          <w:lang w:val="es-MX"/>
        </w:rPr>
        <w:t>los resultados alcanzados por los estudiantes</w:t>
      </w:r>
      <w:r>
        <w:rPr>
          <w:rFonts w:ascii="Times New Roman" w:hAnsi="Times New Roman" w:cs="Times New Roman"/>
          <w:sz w:val="24"/>
          <w:szCs w:val="24"/>
          <w:lang w:val="es-MX"/>
        </w:rPr>
        <w:t xml:space="preserve"> del CECyTE 16</w:t>
      </w:r>
      <w:r w:rsidR="00E33A8C" w:rsidRPr="002578D6">
        <w:rPr>
          <w:rFonts w:ascii="Times New Roman" w:hAnsi="Times New Roman" w:cs="Times New Roman"/>
          <w:sz w:val="24"/>
          <w:szCs w:val="24"/>
          <w:lang w:val="es-MX"/>
        </w:rPr>
        <w:t xml:space="preserve">, </w:t>
      </w:r>
      <w:r w:rsidR="00E33A8C">
        <w:rPr>
          <w:rFonts w:ascii="Times New Roman" w:hAnsi="Times New Roman" w:cs="Times New Roman"/>
          <w:sz w:val="24"/>
          <w:szCs w:val="24"/>
          <w:lang w:val="es-MX"/>
        </w:rPr>
        <w:t>estos pueden tener</w:t>
      </w:r>
      <w:r w:rsidR="00E33A8C" w:rsidRPr="002578D6">
        <w:rPr>
          <w:rFonts w:ascii="Times New Roman" w:hAnsi="Times New Roman" w:cs="Times New Roman"/>
          <w:sz w:val="24"/>
          <w:szCs w:val="24"/>
          <w:lang w:val="es-MX"/>
        </w:rPr>
        <w:t xml:space="preserve"> acceso a herramientas </w:t>
      </w:r>
      <w:r w:rsidR="00E33A8C">
        <w:rPr>
          <w:rFonts w:ascii="Times New Roman" w:hAnsi="Times New Roman" w:cs="Times New Roman"/>
          <w:sz w:val="24"/>
          <w:szCs w:val="24"/>
          <w:lang w:val="es-MX"/>
        </w:rPr>
        <w:t xml:space="preserve">cognitivas superiores que a su vez </w:t>
      </w:r>
      <w:r w:rsidR="00AF6F6C">
        <w:rPr>
          <w:rFonts w:ascii="Times New Roman" w:hAnsi="Times New Roman" w:cs="Times New Roman"/>
          <w:sz w:val="24"/>
          <w:szCs w:val="24"/>
          <w:lang w:val="es-MX"/>
        </w:rPr>
        <w:t>transformen su</w:t>
      </w:r>
      <w:r w:rsidR="00E33A8C" w:rsidRPr="00E33A8C">
        <w:rPr>
          <w:rFonts w:ascii="Times New Roman" w:hAnsi="Times New Roman" w:cs="Times New Roman"/>
          <w:sz w:val="24"/>
          <w:szCs w:val="24"/>
          <w:lang w:val="es-MX"/>
        </w:rPr>
        <w:t xml:space="preserve"> estructura cognitiva </w:t>
      </w:r>
      <w:r w:rsidR="00AF6F6C">
        <w:rPr>
          <w:rFonts w:ascii="Times New Roman" w:hAnsi="Times New Roman" w:cs="Times New Roman"/>
          <w:sz w:val="24"/>
          <w:szCs w:val="24"/>
          <w:lang w:val="es-MX"/>
        </w:rPr>
        <w:t xml:space="preserve">como </w:t>
      </w:r>
      <w:r w:rsidR="00E33A8C" w:rsidRPr="00E33A8C">
        <w:rPr>
          <w:rFonts w:ascii="Times New Roman" w:hAnsi="Times New Roman" w:cs="Times New Roman"/>
          <w:sz w:val="24"/>
          <w:szCs w:val="24"/>
          <w:lang w:val="es-MX"/>
        </w:rPr>
        <w:t>flexible</w:t>
      </w:r>
      <w:r w:rsidR="00E33A8C">
        <w:rPr>
          <w:rFonts w:ascii="Times New Roman" w:hAnsi="Times New Roman" w:cs="Times New Roman"/>
          <w:sz w:val="24"/>
          <w:szCs w:val="24"/>
          <w:lang w:val="es-MX"/>
        </w:rPr>
        <w:t>.</w:t>
      </w:r>
    </w:p>
    <w:p w:rsidR="00AF6F6C" w:rsidRDefault="00AF6F6C" w:rsidP="001F78D2">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t>Al alcanzar aumentar el nivel de funcionamiento cognitivo se</w:t>
      </w:r>
      <w:r w:rsidR="00E33A8C">
        <w:rPr>
          <w:rFonts w:ascii="Times New Roman" w:hAnsi="Times New Roman" w:cs="Times New Roman"/>
          <w:sz w:val="24"/>
          <w:szCs w:val="24"/>
          <w:lang w:val="es-MX"/>
        </w:rPr>
        <w:t xml:space="preserve"> facilita la modificación de su actuar ante</w:t>
      </w:r>
      <w:r w:rsidR="00E33A8C" w:rsidRPr="00E33A8C">
        <w:rPr>
          <w:rFonts w:ascii="Times New Roman" w:hAnsi="Times New Roman" w:cs="Times New Roman"/>
          <w:sz w:val="24"/>
          <w:szCs w:val="24"/>
          <w:lang w:val="es-MX"/>
        </w:rPr>
        <w:t xml:space="preserve"> las situaciones que acontecen dentro y </w:t>
      </w:r>
      <w:r>
        <w:rPr>
          <w:rFonts w:ascii="Times New Roman" w:hAnsi="Times New Roman" w:cs="Times New Roman"/>
          <w:sz w:val="24"/>
          <w:szCs w:val="24"/>
          <w:lang w:val="es-MX"/>
        </w:rPr>
        <w:t xml:space="preserve">fuera del </w:t>
      </w:r>
      <w:r w:rsidR="00725327">
        <w:rPr>
          <w:rFonts w:ascii="Times New Roman" w:hAnsi="Times New Roman" w:cs="Times New Roman"/>
          <w:sz w:val="24"/>
          <w:szCs w:val="24"/>
          <w:lang w:val="es-MX"/>
        </w:rPr>
        <w:t>contexto</w:t>
      </w:r>
      <w:r w:rsidR="001F78D2">
        <w:rPr>
          <w:rFonts w:ascii="Times New Roman" w:hAnsi="Times New Roman" w:cs="Times New Roman"/>
          <w:sz w:val="24"/>
          <w:szCs w:val="24"/>
          <w:lang w:val="es-MX"/>
        </w:rPr>
        <w:t xml:space="preserve"> educativo ya que </w:t>
      </w:r>
      <w:r w:rsidR="001F78D2" w:rsidRPr="002578D6">
        <w:rPr>
          <w:rFonts w:ascii="Times New Roman" w:hAnsi="Times New Roman" w:cs="Times New Roman"/>
          <w:sz w:val="24"/>
          <w:szCs w:val="24"/>
          <w:lang w:val="es-MX"/>
        </w:rPr>
        <w:t xml:space="preserve">los individuos </w:t>
      </w:r>
      <w:r>
        <w:rPr>
          <w:rFonts w:ascii="Times New Roman" w:hAnsi="Times New Roman" w:cs="Times New Roman"/>
          <w:sz w:val="24"/>
          <w:szCs w:val="24"/>
          <w:lang w:val="es-MX"/>
        </w:rPr>
        <w:t xml:space="preserve">pueden orientarse </w:t>
      </w:r>
      <w:r w:rsidR="001F78D2" w:rsidRPr="002578D6">
        <w:rPr>
          <w:rFonts w:ascii="Times New Roman" w:hAnsi="Times New Roman" w:cs="Times New Roman"/>
          <w:sz w:val="24"/>
          <w:szCs w:val="24"/>
          <w:lang w:val="es-MX"/>
        </w:rPr>
        <w:t>hacia el desarrollo de un adecuado proceso de aprendizaje, y en gen</w:t>
      </w:r>
      <w:r>
        <w:rPr>
          <w:rFonts w:ascii="Times New Roman" w:hAnsi="Times New Roman" w:cs="Times New Roman"/>
          <w:sz w:val="24"/>
          <w:szCs w:val="24"/>
          <w:lang w:val="es-MX"/>
        </w:rPr>
        <w:t>eral de sus procesos cognitivos.</w:t>
      </w:r>
    </w:p>
    <w:p w:rsidR="001F78D2" w:rsidRPr="002578D6" w:rsidRDefault="00AF6F6C" w:rsidP="001F78D2">
      <w:pPr>
        <w:pStyle w:val="Sinespaciado"/>
        <w:spacing w:before="240" w:after="240" w:line="360" w:lineRule="auto"/>
        <w:ind w:firstLine="284"/>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D</w:t>
      </w:r>
      <w:r w:rsidR="001F78D2" w:rsidRPr="002578D6">
        <w:rPr>
          <w:rFonts w:ascii="Times New Roman" w:hAnsi="Times New Roman" w:cs="Times New Roman"/>
          <w:sz w:val="24"/>
          <w:szCs w:val="24"/>
          <w:lang w:val="es-MX"/>
        </w:rPr>
        <w:t xml:space="preserve">e </w:t>
      </w:r>
      <w:r w:rsidRPr="002578D6">
        <w:rPr>
          <w:rFonts w:ascii="Times New Roman" w:hAnsi="Times New Roman" w:cs="Times New Roman"/>
          <w:sz w:val="24"/>
          <w:szCs w:val="24"/>
          <w:lang w:val="es-MX"/>
        </w:rPr>
        <w:t xml:space="preserve">forma </w:t>
      </w:r>
      <w:r w:rsidR="001F78D2" w:rsidRPr="002578D6">
        <w:rPr>
          <w:rFonts w:ascii="Times New Roman" w:hAnsi="Times New Roman" w:cs="Times New Roman"/>
          <w:sz w:val="24"/>
          <w:szCs w:val="24"/>
          <w:lang w:val="es-MX"/>
        </w:rPr>
        <w:t xml:space="preserve">tal, al </w:t>
      </w:r>
      <w:r>
        <w:rPr>
          <w:rFonts w:ascii="Times New Roman" w:hAnsi="Times New Roman" w:cs="Times New Roman"/>
          <w:sz w:val="24"/>
          <w:szCs w:val="24"/>
          <w:lang w:val="es-MX"/>
        </w:rPr>
        <w:t>estimular</w:t>
      </w:r>
      <w:r w:rsidR="001F78D2" w:rsidRPr="002578D6">
        <w:rPr>
          <w:rFonts w:ascii="Times New Roman" w:hAnsi="Times New Roman" w:cs="Times New Roman"/>
          <w:sz w:val="24"/>
          <w:szCs w:val="24"/>
          <w:lang w:val="es-MX"/>
        </w:rPr>
        <w:t xml:space="preserve"> a los estudiantes </w:t>
      </w:r>
      <w:r>
        <w:rPr>
          <w:rFonts w:ascii="Times New Roman" w:hAnsi="Times New Roman" w:cs="Times New Roman"/>
          <w:sz w:val="24"/>
          <w:szCs w:val="24"/>
          <w:lang w:val="es-MX"/>
        </w:rPr>
        <w:t>para un funcionamiento cognitivo superior</w:t>
      </w:r>
      <w:r w:rsidR="00725327">
        <w:rPr>
          <w:rFonts w:ascii="Times New Roman" w:hAnsi="Times New Roman" w:cs="Times New Roman"/>
          <w:sz w:val="24"/>
          <w:szCs w:val="24"/>
          <w:lang w:val="es-MX"/>
        </w:rPr>
        <w:t>, estos</w:t>
      </w:r>
      <w:r>
        <w:rPr>
          <w:rFonts w:ascii="Times New Roman" w:hAnsi="Times New Roman" w:cs="Times New Roman"/>
          <w:sz w:val="24"/>
          <w:szCs w:val="24"/>
          <w:lang w:val="es-MX"/>
        </w:rPr>
        <w:t xml:space="preserve"> podrá</w:t>
      </w:r>
      <w:r w:rsidR="00725327">
        <w:rPr>
          <w:rFonts w:ascii="Times New Roman" w:hAnsi="Times New Roman" w:cs="Times New Roman"/>
          <w:sz w:val="24"/>
          <w:szCs w:val="24"/>
          <w:lang w:val="es-MX"/>
        </w:rPr>
        <w:t>n</w:t>
      </w:r>
      <w:r>
        <w:rPr>
          <w:rFonts w:ascii="Times New Roman" w:hAnsi="Times New Roman" w:cs="Times New Roman"/>
          <w:sz w:val="24"/>
          <w:szCs w:val="24"/>
          <w:lang w:val="es-MX"/>
        </w:rPr>
        <w:t xml:space="preserve"> disponer a su vez de recursos cognitivos superiores que conforman funciones más complejas y eficientes </w:t>
      </w:r>
      <w:r w:rsidR="00725327">
        <w:rPr>
          <w:rFonts w:ascii="Times New Roman" w:hAnsi="Times New Roman" w:cs="Times New Roman"/>
          <w:sz w:val="24"/>
          <w:szCs w:val="24"/>
          <w:lang w:val="es-MX"/>
        </w:rPr>
        <w:t>para</w:t>
      </w:r>
      <w:r>
        <w:rPr>
          <w:rFonts w:ascii="Times New Roman" w:hAnsi="Times New Roman" w:cs="Times New Roman"/>
          <w:sz w:val="24"/>
          <w:szCs w:val="24"/>
          <w:lang w:val="es-MX"/>
        </w:rPr>
        <w:t xml:space="preserve"> de esa forma, </w:t>
      </w:r>
      <w:r w:rsidR="001F78D2" w:rsidRPr="002578D6">
        <w:rPr>
          <w:rFonts w:ascii="Times New Roman" w:hAnsi="Times New Roman" w:cs="Times New Roman"/>
          <w:sz w:val="24"/>
          <w:szCs w:val="24"/>
          <w:lang w:val="es-MX"/>
        </w:rPr>
        <w:t>disminuir las carencias en su estructura cognitiva</w:t>
      </w:r>
      <w:r>
        <w:rPr>
          <w:rFonts w:ascii="Times New Roman" w:hAnsi="Times New Roman" w:cs="Times New Roman"/>
          <w:sz w:val="24"/>
          <w:szCs w:val="24"/>
          <w:lang w:val="es-MX"/>
        </w:rPr>
        <w:t xml:space="preserve"> </w:t>
      </w:r>
      <w:r w:rsidR="00725327">
        <w:rPr>
          <w:rFonts w:ascii="Times New Roman" w:hAnsi="Times New Roman" w:cs="Times New Roman"/>
          <w:sz w:val="24"/>
          <w:szCs w:val="24"/>
          <w:lang w:val="es-MX"/>
        </w:rPr>
        <w:t>y</w:t>
      </w:r>
      <w:r>
        <w:rPr>
          <w:rFonts w:ascii="Times New Roman" w:hAnsi="Times New Roman" w:cs="Times New Roman"/>
          <w:sz w:val="24"/>
          <w:szCs w:val="24"/>
          <w:lang w:val="es-MX"/>
        </w:rPr>
        <w:t xml:space="preserve"> así aumentar</w:t>
      </w:r>
      <w:r w:rsidR="001F78D2">
        <w:rPr>
          <w:rFonts w:ascii="Times New Roman" w:hAnsi="Times New Roman" w:cs="Times New Roman"/>
          <w:sz w:val="24"/>
          <w:szCs w:val="24"/>
          <w:lang w:val="es-MX"/>
        </w:rPr>
        <w:t xml:space="preserve"> la capacidad </w:t>
      </w:r>
      <w:r>
        <w:rPr>
          <w:rFonts w:ascii="Times New Roman" w:hAnsi="Times New Roman" w:cs="Times New Roman"/>
          <w:sz w:val="24"/>
          <w:szCs w:val="24"/>
          <w:lang w:val="es-MX"/>
        </w:rPr>
        <w:t>de</w:t>
      </w:r>
      <w:r w:rsidR="001F78D2">
        <w:rPr>
          <w:rFonts w:ascii="Times New Roman" w:hAnsi="Times New Roman" w:cs="Times New Roman"/>
          <w:sz w:val="24"/>
          <w:szCs w:val="24"/>
          <w:lang w:val="es-MX"/>
        </w:rPr>
        <w:t xml:space="preserve"> </w:t>
      </w:r>
      <w:r>
        <w:rPr>
          <w:rFonts w:ascii="Times New Roman" w:hAnsi="Times New Roman" w:cs="Times New Roman"/>
          <w:sz w:val="24"/>
          <w:szCs w:val="24"/>
          <w:lang w:val="es-MX"/>
        </w:rPr>
        <w:t>regulación de la</w:t>
      </w:r>
      <w:r w:rsidR="001F78D2" w:rsidRPr="002578D6">
        <w:rPr>
          <w:rFonts w:ascii="Times New Roman" w:hAnsi="Times New Roman" w:cs="Times New Roman"/>
          <w:sz w:val="24"/>
          <w:szCs w:val="24"/>
          <w:lang w:val="es-MX"/>
        </w:rPr>
        <w:t xml:space="preserve"> conducta </w:t>
      </w:r>
      <w:r w:rsidR="001F78D2">
        <w:rPr>
          <w:rFonts w:ascii="Times New Roman" w:hAnsi="Times New Roman" w:cs="Times New Roman"/>
          <w:sz w:val="24"/>
          <w:szCs w:val="24"/>
          <w:lang w:val="es-MX"/>
        </w:rPr>
        <w:t>al atender</w:t>
      </w:r>
      <w:r w:rsidR="001F78D2" w:rsidRPr="002578D6">
        <w:rPr>
          <w:rFonts w:ascii="Times New Roman" w:hAnsi="Times New Roman" w:cs="Times New Roman"/>
          <w:sz w:val="24"/>
          <w:szCs w:val="24"/>
          <w:lang w:val="es-MX"/>
        </w:rPr>
        <w:t xml:space="preserve"> a un proceso de pensamiento reflexivo, habilidades básicas de comunicación </w:t>
      </w:r>
      <w:r w:rsidR="00725327" w:rsidRPr="002578D6">
        <w:rPr>
          <w:rFonts w:ascii="Times New Roman" w:hAnsi="Times New Roman" w:cs="Times New Roman"/>
          <w:sz w:val="24"/>
          <w:szCs w:val="24"/>
          <w:lang w:val="es-MX"/>
        </w:rPr>
        <w:t>y,</w:t>
      </w:r>
      <w:r w:rsidR="001F78D2" w:rsidRPr="002578D6">
        <w:rPr>
          <w:rFonts w:ascii="Times New Roman" w:hAnsi="Times New Roman" w:cs="Times New Roman"/>
          <w:sz w:val="24"/>
          <w:szCs w:val="24"/>
          <w:lang w:val="es-MX"/>
        </w:rPr>
        <w:t xml:space="preserve"> sobre todo, a estilos de afrontamiento más </w:t>
      </w:r>
      <w:r w:rsidR="00725327">
        <w:rPr>
          <w:rFonts w:ascii="Times New Roman" w:hAnsi="Times New Roman" w:cs="Times New Roman"/>
          <w:sz w:val="24"/>
          <w:szCs w:val="24"/>
          <w:lang w:val="es-MX"/>
        </w:rPr>
        <w:t>e</w:t>
      </w:r>
      <w:r>
        <w:rPr>
          <w:rFonts w:ascii="Times New Roman" w:hAnsi="Times New Roman" w:cs="Times New Roman"/>
          <w:sz w:val="24"/>
          <w:szCs w:val="24"/>
          <w:lang w:val="es-MX"/>
        </w:rPr>
        <w:t>fectivos</w:t>
      </w:r>
      <w:r w:rsidR="005527A4">
        <w:rPr>
          <w:rFonts w:ascii="Times New Roman" w:hAnsi="Times New Roman" w:cs="Times New Roman"/>
          <w:sz w:val="24"/>
          <w:szCs w:val="24"/>
          <w:lang w:val="es-MX"/>
        </w:rPr>
        <w:t xml:space="preserve"> (Morales, 2013</w:t>
      </w:r>
      <w:r w:rsidR="001F78D2" w:rsidRPr="002578D6">
        <w:rPr>
          <w:rFonts w:ascii="Times New Roman" w:hAnsi="Times New Roman" w:cs="Times New Roman"/>
          <w:sz w:val="24"/>
          <w:szCs w:val="24"/>
          <w:lang w:val="es-MX"/>
        </w:rPr>
        <w:t>).</w:t>
      </w:r>
    </w:p>
    <w:p w:rsidR="001F78D2" w:rsidRPr="005076E9" w:rsidRDefault="001F78D2" w:rsidP="005527A4">
      <w:pPr>
        <w:spacing w:before="120" w:after="120" w:line="360" w:lineRule="auto"/>
        <w:ind w:firstLine="284"/>
        <w:jc w:val="both"/>
        <w:rPr>
          <w:rFonts w:ascii="Times New Roman" w:hAnsi="Times New Roman" w:cs="Times New Roman"/>
          <w:sz w:val="24"/>
          <w:szCs w:val="24"/>
          <w:lang w:val="es-MX"/>
        </w:rPr>
      </w:pPr>
      <w:r w:rsidRPr="00C724FE">
        <w:rPr>
          <w:rFonts w:ascii="Times New Roman" w:hAnsi="Times New Roman" w:cs="Times New Roman"/>
          <w:sz w:val="24"/>
          <w:szCs w:val="24"/>
          <w:lang w:val="es-MX"/>
        </w:rPr>
        <w:t>La implementación de la práctica</w:t>
      </w:r>
      <w:r>
        <w:rPr>
          <w:rFonts w:ascii="Times New Roman" w:hAnsi="Times New Roman" w:cs="Times New Roman"/>
          <w:sz w:val="24"/>
          <w:szCs w:val="24"/>
          <w:lang w:val="es-MX"/>
        </w:rPr>
        <w:t xml:space="preserve"> permit</w:t>
      </w:r>
      <w:r w:rsidR="00AF6F6C">
        <w:rPr>
          <w:rFonts w:ascii="Times New Roman" w:hAnsi="Times New Roman" w:cs="Times New Roman"/>
          <w:sz w:val="24"/>
          <w:szCs w:val="24"/>
          <w:lang w:val="es-MX"/>
        </w:rPr>
        <w:t>ió</w:t>
      </w:r>
      <w:r>
        <w:rPr>
          <w:rFonts w:ascii="Times New Roman" w:hAnsi="Times New Roman" w:cs="Times New Roman"/>
          <w:sz w:val="24"/>
          <w:szCs w:val="24"/>
          <w:lang w:val="es-MX"/>
        </w:rPr>
        <w:t xml:space="preserve"> plantear </w:t>
      </w:r>
      <w:r w:rsidRPr="005076E9">
        <w:rPr>
          <w:rFonts w:ascii="Times New Roman" w:hAnsi="Times New Roman" w:cs="Times New Roman"/>
          <w:sz w:val="24"/>
          <w:szCs w:val="24"/>
          <w:lang w:val="es-MX"/>
        </w:rPr>
        <w:t xml:space="preserve">al entrenamiento y capacitación de las funciones cognitivas como una estrategia para contribuir en la mejora de los niveles de desempeño logrados por los estudiantes de educación media superior en sus diversas áreas de desarrollo. Si se alcanza un mayor nivel de funcionamiento cognitivo aumenta la capacidad para construir herramientas personales </w:t>
      </w:r>
      <w:r w:rsidR="005527A4" w:rsidRPr="005076E9">
        <w:rPr>
          <w:rFonts w:ascii="Times New Roman" w:hAnsi="Times New Roman" w:cs="Times New Roman"/>
          <w:sz w:val="24"/>
          <w:szCs w:val="24"/>
          <w:lang w:val="es-MX"/>
        </w:rPr>
        <w:t>que aumenta</w:t>
      </w:r>
      <w:r w:rsidRPr="005076E9">
        <w:rPr>
          <w:rFonts w:ascii="Times New Roman" w:hAnsi="Times New Roman" w:cs="Times New Roman"/>
          <w:sz w:val="24"/>
          <w:szCs w:val="24"/>
          <w:lang w:val="es-MX"/>
        </w:rPr>
        <w:t xml:space="preserve">n </w:t>
      </w:r>
      <w:r w:rsidR="005527A4" w:rsidRPr="005076E9">
        <w:rPr>
          <w:rFonts w:ascii="Times New Roman" w:hAnsi="Times New Roman" w:cs="Times New Roman"/>
          <w:sz w:val="24"/>
          <w:szCs w:val="24"/>
          <w:lang w:val="es-MX"/>
        </w:rPr>
        <w:t>las</w:t>
      </w:r>
      <w:r w:rsidRPr="005076E9">
        <w:rPr>
          <w:rFonts w:ascii="Times New Roman" w:hAnsi="Times New Roman" w:cs="Times New Roman"/>
          <w:sz w:val="24"/>
          <w:szCs w:val="24"/>
          <w:lang w:val="es-MX"/>
        </w:rPr>
        <w:t xml:space="preserve"> potencialidades (</w:t>
      </w:r>
      <w:proofErr w:type="spellStart"/>
      <w:r w:rsidR="00FE051B">
        <w:rPr>
          <w:rFonts w:ascii="Times New Roman" w:hAnsi="Times New Roman" w:cs="Times New Roman"/>
          <w:sz w:val="24"/>
          <w:szCs w:val="24"/>
          <w:lang w:val="es-MX"/>
        </w:rPr>
        <w:t>Ibídem</w:t>
      </w:r>
      <w:proofErr w:type="spellEnd"/>
      <w:r w:rsidRPr="005076E9">
        <w:rPr>
          <w:rFonts w:ascii="Times New Roman" w:hAnsi="Times New Roman" w:cs="Times New Roman"/>
          <w:sz w:val="24"/>
          <w:szCs w:val="24"/>
          <w:lang w:val="es-MX"/>
        </w:rPr>
        <w:t xml:space="preserve">), por </w:t>
      </w:r>
      <w:r w:rsidR="005527A4" w:rsidRPr="005076E9">
        <w:rPr>
          <w:rFonts w:ascii="Times New Roman" w:hAnsi="Times New Roman" w:cs="Times New Roman"/>
          <w:sz w:val="24"/>
          <w:szCs w:val="24"/>
          <w:lang w:val="es-MX"/>
        </w:rPr>
        <w:t>tanto, su</w:t>
      </w:r>
      <w:r w:rsidRPr="005076E9">
        <w:rPr>
          <w:rFonts w:ascii="Times New Roman" w:hAnsi="Times New Roman" w:cs="Times New Roman"/>
          <w:sz w:val="24"/>
          <w:szCs w:val="24"/>
          <w:lang w:val="es-MX"/>
        </w:rPr>
        <w:t xml:space="preserve"> estilo de afrontamiento puede ser más adaptativo y </w:t>
      </w:r>
      <w:r w:rsidR="005527A4" w:rsidRPr="005076E9">
        <w:rPr>
          <w:rFonts w:ascii="Times New Roman" w:hAnsi="Times New Roman" w:cs="Times New Roman"/>
          <w:sz w:val="24"/>
          <w:szCs w:val="24"/>
          <w:lang w:val="es-MX"/>
        </w:rPr>
        <w:t xml:space="preserve">con ello se </w:t>
      </w:r>
      <w:r w:rsidR="00413584">
        <w:rPr>
          <w:rFonts w:ascii="Times New Roman" w:hAnsi="Times New Roman" w:cs="Times New Roman"/>
          <w:sz w:val="24"/>
          <w:szCs w:val="24"/>
          <w:lang w:val="es-MX"/>
        </w:rPr>
        <w:t>disminuirían</w:t>
      </w:r>
      <w:r w:rsidRPr="005076E9">
        <w:rPr>
          <w:rFonts w:ascii="Times New Roman" w:hAnsi="Times New Roman" w:cs="Times New Roman"/>
          <w:sz w:val="24"/>
          <w:szCs w:val="24"/>
          <w:lang w:val="es-MX"/>
        </w:rPr>
        <w:t xml:space="preserve"> las situaciones de riesg</w:t>
      </w:r>
      <w:r w:rsidR="005527A4" w:rsidRPr="005076E9">
        <w:rPr>
          <w:rFonts w:ascii="Times New Roman" w:hAnsi="Times New Roman" w:cs="Times New Roman"/>
          <w:sz w:val="24"/>
          <w:szCs w:val="24"/>
          <w:lang w:val="es-MX"/>
        </w:rPr>
        <w:t>o al re</w:t>
      </w:r>
      <w:r w:rsidRPr="005076E9">
        <w:rPr>
          <w:rFonts w:ascii="Times New Roman" w:hAnsi="Times New Roman" w:cs="Times New Roman"/>
          <w:sz w:val="24"/>
          <w:szCs w:val="24"/>
          <w:lang w:val="es-MX"/>
        </w:rPr>
        <w:t>definir</w:t>
      </w:r>
      <w:r w:rsidR="00725327" w:rsidRPr="005076E9">
        <w:rPr>
          <w:rFonts w:ascii="Times New Roman" w:hAnsi="Times New Roman" w:cs="Times New Roman"/>
          <w:sz w:val="24"/>
          <w:szCs w:val="24"/>
          <w:lang w:val="es-MX"/>
        </w:rPr>
        <w:t xml:space="preserve">se tanto </w:t>
      </w:r>
      <w:r w:rsidRPr="005076E9">
        <w:rPr>
          <w:rFonts w:ascii="Times New Roman" w:hAnsi="Times New Roman" w:cs="Times New Roman"/>
          <w:sz w:val="24"/>
          <w:szCs w:val="24"/>
          <w:lang w:val="es-MX"/>
        </w:rPr>
        <w:t>estrategias</w:t>
      </w:r>
      <w:r w:rsidR="005076E9">
        <w:rPr>
          <w:rFonts w:ascii="Times New Roman" w:hAnsi="Times New Roman" w:cs="Times New Roman"/>
          <w:sz w:val="24"/>
          <w:szCs w:val="24"/>
          <w:lang w:val="es-MX"/>
        </w:rPr>
        <w:t>,</w:t>
      </w:r>
      <w:r w:rsidRPr="005076E9">
        <w:rPr>
          <w:rFonts w:ascii="Times New Roman" w:hAnsi="Times New Roman" w:cs="Times New Roman"/>
          <w:sz w:val="24"/>
          <w:szCs w:val="24"/>
          <w:lang w:val="es-MX"/>
        </w:rPr>
        <w:t xml:space="preserve"> como procesos de toma de dediciones (Gómez, 2011). </w:t>
      </w:r>
    </w:p>
    <w:p w:rsidR="001F78D2" w:rsidRPr="002578D6" w:rsidRDefault="001F78D2" w:rsidP="001F78D2">
      <w:pPr>
        <w:pStyle w:val="Sinespaciado"/>
        <w:spacing w:before="240" w:after="240" w:line="360" w:lineRule="auto"/>
        <w:ind w:firstLine="284"/>
        <w:jc w:val="both"/>
        <w:rPr>
          <w:rFonts w:ascii="Times New Roman" w:hAnsi="Times New Roman" w:cs="Times New Roman"/>
          <w:sz w:val="24"/>
          <w:szCs w:val="24"/>
          <w:lang w:val="es-MX"/>
        </w:rPr>
      </w:pPr>
      <w:r w:rsidRPr="005076E9">
        <w:rPr>
          <w:rFonts w:ascii="Times New Roman" w:hAnsi="Times New Roman" w:cs="Times New Roman"/>
          <w:sz w:val="24"/>
          <w:szCs w:val="24"/>
          <w:lang w:val="es-MX"/>
        </w:rPr>
        <w:t>L</w:t>
      </w:r>
      <w:r w:rsidR="00C23E24" w:rsidRPr="005076E9">
        <w:rPr>
          <w:rFonts w:ascii="Times New Roman" w:hAnsi="Times New Roman" w:cs="Times New Roman"/>
          <w:sz w:val="24"/>
          <w:szCs w:val="24"/>
          <w:lang w:val="es-MX"/>
        </w:rPr>
        <w:t xml:space="preserve">as limitaciones </w:t>
      </w:r>
      <w:r w:rsidRPr="005076E9">
        <w:rPr>
          <w:rFonts w:ascii="Times New Roman" w:hAnsi="Times New Roman" w:cs="Times New Roman"/>
          <w:sz w:val="24"/>
          <w:szCs w:val="24"/>
          <w:lang w:val="es-MX"/>
        </w:rPr>
        <w:t>de la práctica se evidencian en la propuesta de mejora planteada para la implementación del programa de estimulación inicial al fundamentarla en la teoría</w:t>
      </w:r>
      <w:r w:rsidRPr="002578D6">
        <w:rPr>
          <w:rFonts w:ascii="Times New Roman" w:hAnsi="Times New Roman" w:cs="Times New Roman"/>
          <w:sz w:val="24"/>
          <w:szCs w:val="24"/>
          <w:lang w:val="es-MX"/>
        </w:rPr>
        <w:t xml:space="preserve"> de la modificabilidad</w:t>
      </w:r>
      <w:r>
        <w:rPr>
          <w:rFonts w:ascii="Times New Roman" w:hAnsi="Times New Roman" w:cs="Times New Roman"/>
          <w:sz w:val="24"/>
          <w:szCs w:val="24"/>
          <w:lang w:val="es-MX"/>
        </w:rPr>
        <w:t xml:space="preserve"> cognitiva</w:t>
      </w:r>
      <w:r w:rsidRPr="002578D6">
        <w:rPr>
          <w:rFonts w:ascii="Times New Roman" w:hAnsi="Times New Roman" w:cs="Times New Roman"/>
          <w:sz w:val="24"/>
          <w:szCs w:val="24"/>
          <w:lang w:val="es-MX"/>
        </w:rPr>
        <w:t>, ya que atiende a la capacidad del individuo para adaptarse a las exigencias y principalmente, a los estímulos que potencien su desarrollo como individuos, no solo en el ámbito educativo, sino también en las demás dimensiones de su desarrollo.</w:t>
      </w:r>
    </w:p>
    <w:p w:rsidR="00C23E24" w:rsidRPr="00EB3C31" w:rsidRDefault="00701502" w:rsidP="005076E9">
      <w:pPr>
        <w:pStyle w:val="Sinespaciado"/>
        <w:spacing w:before="240" w:after="240" w:line="360" w:lineRule="auto"/>
        <w:ind w:firstLine="284"/>
        <w:jc w:val="both"/>
        <w:rPr>
          <w:rFonts w:ascii="Times New Roman" w:hAnsi="Times New Roman" w:cs="Times New Roman"/>
          <w:sz w:val="24"/>
          <w:szCs w:val="24"/>
          <w:lang w:val="es-MX"/>
        </w:rPr>
      </w:pPr>
      <w:r w:rsidRPr="005076E9">
        <w:rPr>
          <w:rFonts w:ascii="Times New Roman" w:hAnsi="Times New Roman" w:cs="Times New Roman"/>
          <w:sz w:val="24"/>
          <w:szCs w:val="24"/>
          <w:lang w:val="es-MX"/>
        </w:rPr>
        <w:t>Finalmente, cabe señalar algunos de los campos futuros de investigación</w:t>
      </w:r>
      <w:r w:rsidR="005527A4" w:rsidRPr="005076E9">
        <w:rPr>
          <w:rFonts w:ascii="Times New Roman" w:hAnsi="Times New Roman" w:cs="Times New Roman"/>
          <w:sz w:val="24"/>
          <w:szCs w:val="24"/>
          <w:lang w:val="es-MX"/>
        </w:rPr>
        <w:t xml:space="preserve"> como son </w:t>
      </w:r>
      <w:r w:rsidR="005076E9" w:rsidRPr="005076E9">
        <w:rPr>
          <w:rFonts w:ascii="Times New Roman" w:hAnsi="Times New Roman" w:cs="Times New Roman"/>
          <w:sz w:val="24"/>
          <w:szCs w:val="24"/>
          <w:lang w:val="es-MX"/>
        </w:rPr>
        <w:t xml:space="preserve">las correlaciones entre el desarrollo cognitivo y cada una de las variables que se plantean en el </w:t>
      </w:r>
      <w:proofErr w:type="spellStart"/>
      <w:r w:rsidR="005076E9" w:rsidRPr="005076E9">
        <w:rPr>
          <w:rFonts w:ascii="Times New Roman" w:hAnsi="Times New Roman" w:cs="Times New Roman"/>
          <w:sz w:val="24"/>
          <w:szCs w:val="24"/>
          <w:lang w:val="es-MX"/>
        </w:rPr>
        <w:t>Problem</w:t>
      </w:r>
      <w:proofErr w:type="spellEnd"/>
      <w:r w:rsidR="005076E9" w:rsidRPr="005076E9">
        <w:rPr>
          <w:rFonts w:ascii="Times New Roman" w:hAnsi="Times New Roman" w:cs="Times New Roman"/>
          <w:sz w:val="24"/>
          <w:szCs w:val="24"/>
          <w:lang w:val="es-MX"/>
        </w:rPr>
        <w:t xml:space="preserve"> </w:t>
      </w:r>
      <w:proofErr w:type="spellStart"/>
      <w:r w:rsidR="005076E9" w:rsidRPr="005076E9">
        <w:rPr>
          <w:rFonts w:ascii="Times New Roman" w:hAnsi="Times New Roman" w:cs="Times New Roman"/>
          <w:sz w:val="24"/>
          <w:szCs w:val="24"/>
          <w:lang w:val="es-MX"/>
        </w:rPr>
        <w:t>Oriented</w:t>
      </w:r>
      <w:proofErr w:type="spellEnd"/>
      <w:r w:rsidR="005076E9" w:rsidRPr="005076E9">
        <w:rPr>
          <w:rFonts w:ascii="Times New Roman" w:hAnsi="Times New Roman" w:cs="Times New Roman"/>
          <w:sz w:val="24"/>
          <w:szCs w:val="24"/>
          <w:lang w:val="es-MX"/>
        </w:rPr>
        <w:t xml:space="preserve"> Screening </w:t>
      </w:r>
      <w:proofErr w:type="spellStart"/>
      <w:r w:rsidR="005076E9" w:rsidRPr="005076E9">
        <w:rPr>
          <w:rFonts w:ascii="Times New Roman" w:hAnsi="Times New Roman" w:cs="Times New Roman"/>
          <w:sz w:val="24"/>
          <w:szCs w:val="24"/>
          <w:lang w:val="es-MX"/>
        </w:rPr>
        <w:t>Instrument</w:t>
      </w:r>
      <w:proofErr w:type="spellEnd"/>
      <w:r w:rsidR="005076E9" w:rsidRPr="005076E9">
        <w:rPr>
          <w:rFonts w:ascii="Times New Roman" w:hAnsi="Times New Roman" w:cs="Times New Roman"/>
          <w:sz w:val="24"/>
          <w:szCs w:val="24"/>
          <w:lang w:val="es-MX"/>
        </w:rPr>
        <w:t xml:space="preserve"> </w:t>
      </w:r>
      <w:proofErr w:type="spellStart"/>
      <w:r w:rsidR="005076E9" w:rsidRPr="005076E9">
        <w:rPr>
          <w:rFonts w:ascii="Times New Roman" w:hAnsi="Times New Roman" w:cs="Times New Roman"/>
          <w:sz w:val="24"/>
          <w:szCs w:val="24"/>
          <w:lang w:val="es-MX"/>
        </w:rPr>
        <w:t>For</w:t>
      </w:r>
      <w:proofErr w:type="spellEnd"/>
      <w:r w:rsidR="005076E9" w:rsidRPr="005076E9">
        <w:rPr>
          <w:rFonts w:ascii="Times New Roman" w:hAnsi="Times New Roman" w:cs="Times New Roman"/>
          <w:sz w:val="24"/>
          <w:szCs w:val="24"/>
          <w:lang w:val="es-MX"/>
        </w:rPr>
        <w:t xml:space="preserve"> </w:t>
      </w:r>
      <w:proofErr w:type="spellStart"/>
      <w:r w:rsidR="005076E9" w:rsidRPr="005076E9">
        <w:rPr>
          <w:rFonts w:ascii="Times New Roman" w:hAnsi="Times New Roman" w:cs="Times New Roman"/>
          <w:sz w:val="24"/>
          <w:szCs w:val="24"/>
          <w:lang w:val="es-MX"/>
        </w:rPr>
        <w:t>Teenagers</w:t>
      </w:r>
      <w:proofErr w:type="spellEnd"/>
      <w:r w:rsidR="005076E9" w:rsidRPr="005076E9">
        <w:rPr>
          <w:rFonts w:ascii="Times New Roman" w:hAnsi="Times New Roman" w:cs="Times New Roman"/>
          <w:sz w:val="24"/>
          <w:szCs w:val="24"/>
          <w:lang w:val="es-MX"/>
        </w:rPr>
        <w:t xml:space="preserve">- POSIT con relación a riesgos específicos en adolescentes o bien, los resultados del </w:t>
      </w:r>
      <w:proofErr w:type="spellStart"/>
      <w:r w:rsidR="005076E9" w:rsidRPr="005076E9">
        <w:rPr>
          <w:rFonts w:ascii="Times New Roman" w:hAnsi="Times New Roman" w:cs="Times New Roman"/>
          <w:sz w:val="24"/>
          <w:szCs w:val="24"/>
          <w:lang w:val="es-MX"/>
        </w:rPr>
        <w:t>Defining</w:t>
      </w:r>
      <w:proofErr w:type="spellEnd"/>
      <w:r w:rsidR="005076E9" w:rsidRPr="005076E9">
        <w:rPr>
          <w:rFonts w:ascii="Times New Roman" w:hAnsi="Times New Roman" w:cs="Times New Roman"/>
          <w:sz w:val="24"/>
          <w:szCs w:val="24"/>
          <w:lang w:val="es-MX"/>
        </w:rPr>
        <w:t xml:space="preserve"> Issues Test (DIT) </w:t>
      </w:r>
      <w:proofErr w:type="spellStart"/>
      <w:r w:rsidR="005076E9" w:rsidRPr="005076E9">
        <w:rPr>
          <w:rFonts w:ascii="Times New Roman" w:hAnsi="Times New Roman" w:cs="Times New Roman"/>
          <w:sz w:val="24"/>
          <w:szCs w:val="24"/>
          <w:lang w:val="es-MX"/>
        </w:rPr>
        <w:t>University</w:t>
      </w:r>
      <w:proofErr w:type="spellEnd"/>
      <w:r w:rsidR="005076E9" w:rsidRPr="005076E9">
        <w:rPr>
          <w:rFonts w:ascii="Times New Roman" w:hAnsi="Times New Roman" w:cs="Times New Roman"/>
          <w:sz w:val="24"/>
          <w:szCs w:val="24"/>
          <w:lang w:val="es-MX"/>
        </w:rPr>
        <w:t xml:space="preserve"> </w:t>
      </w:r>
      <w:proofErr w:type="spellStart"/>
      <w:r w:rsidR="005076E9" w:rsidRPr="005076E9">
        <w:rPr>
          <w:rFonts w:ascii="Times New Roman" w:hAnsi="Times New Roman" w:cs="Times New Roman"/>
          <w:sz w:val="24"/>
          <w:szCs w:val="24"/>
          <w:lang w:val="es-MX"/>
        </w:rPr>
        <w:t>of</w:t>
      </w:r>
      <w:proofErr w:type="spellEnd"/>
      <w:r w:rsidR="005076E9" w:rsidRPr="005076E9">
        <w:rPr>
          <w:rFonts w:ascii="Times New Roman" w:hAnsi="Times New Roman" w:cs="Times New Roman"/>
          <w:sz w:val="24"/>
          <w:szCs w:val="24"/>
          <w:lang w:val="es-MX"/>
        </w:rPr>
        <w:t xml:space="preserve"> Minnesota y el razonamiento moral con relación a </w:t>
      </w:r>
      <w:r w:rsidR="005076E9">
        <w:rPr>
          <w:rFonts w:ascii="Times New Roman" w:hAnsi="Times New Roman" w:cs="Times New Roman"/>
          <w:sz w:val="24"/>
          <w:szCs w:val="24"/>
          <w:lang w:val="es-MX"/>
        </w:rPr>
        <w:t xml:space="preserve">problemas sociales y el planteamiento de </w:t>
      </w:r>
      <w:proofErr w:type="spellStart"/>
      <w:r w:rsidR="005076E9">
        <w:rPr>
          <w:rFonts w:ascii="Times New Roman" w:hAnsi="Times New Roman" w:cs="Times New Roman"/>
          <w:sz w:val="24"/>
          <w:szCs w:val="24"/>
          <w:lang w:val="es-MX"/>
        </w:rPr>
        <w:t>Jahoda</w:t>
      </w:r>
      <w:proofErr w:type="spellEnd"/>
      <w:r w:rsidR="005076E9">
        <w:rPr>
          <w:rFonts w:ascii="Times New Roman" w:hAnsi="Times New Roman" w:cs="Times New Roman"/>
          <w:sz w:val="24"/>
          <w:szCs w:val="24"/>
          <w:lang w:val="es-MX"/>
        </w:rPr>
        <w:t xml:space="preserve"> respecto a la salud mental positiva construida por los individuos.</w:t>
      </w:r>
    </w:p>
    <w:p w:rsidR="0090629E" w:rsidRDefault="0090629E">
      <w:pPr>
        <w:rPr>
          <w:rStyle w:val="Ttulo1Car"/>
          <w:rFonts w:ascii="Times New Roman" w:hAnsi="Times New Roman" w:cs="Times New Roman"/>
          <w:smallCaps/>
          <w:color w:val="auto"/>
          <w:sz w:val="24"/>
          <w:szCs w:val="24"/>
        </w:rPr>
      </w:pPr>
      <w:r>
        <w:rPr>
          <w:rStyle w:val="Ttulo1Car"/>
          <w:rFonts w:ascii="Times New Roman" w:hAnsi="Times New Roman" w:cs="Times New Roman"/>
          <w:smallCaps/>
          <w:color w:val="auto"/>
          <w:sz w:val="24"/>
          <w:szCs w:val="24"/>
        </w:rPr>
        <w:br w:type="page"/>
      </w:r>
      <w:bookmarkStart w:id="1" w:name="_GoBack"/>
      <w:bookmarkEnd w:id="1"/>
    </w:p>
    <w:p w:rsidR="005076E9" w:rsidRPr="005076E9" w:rsidRDefault="008F6C56" w:rsidP="00FE051B">
      <w:pPr>
        <w:pStyle w:val="Sinespaciado"/>
        <w:spacing w:before="240" w:after="240" w:line="360" w:lineRule="auto"/>
        <w:jc w:val="both"/>
        <w:rPr>
          <w:rFonts w:ascii="Times New Roman" w:hAnsi="Times New Roman" w:cs="Times New Roman"/>
          <w:sz w:val="24"/>
          <w:szCs w:val="24"/>
          <w:lang w:val="es-MX"/>
        </w:rPr>
      </w:pPr>
      <w:r w:rsidRPr="00EB3C31">
        <w:rPr>
          <w:rStyle w:val="Ttulo1Car"/>
          <w:rFonts w:ascii="Times New Roman" w:hAnsi="Times New Roman" w:cs="Times New Roman"/>
          <w:smallCaps/>
          <w:color w:val="auto"/>
          <w:sz w:val="24"/>
          <w:szCs w:val="24"/>
        </w:rPr>
        <w:lastRenderedPageBreak/>
        <w:t>Bibliografía</w:t>
      </w:r>
      <w:r w:rsidR="005076E9" w:rsidRPr="005076E9">
        <w:rPr>
          <w:rFonts w:ascii="Times New Roman" w:hAnsi="Times New Roman" w:cs="Times New Roman"/>
          <w:sz w:val="24"/>
          <w:szCs w:val="24"/>
          <w:lang w:val="es-MX"/>
        </w:rPr>
        <w:t xml:space="preserve"> </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Caso, J. &amp; Hernández, L. (2007). Variables que inciden en el rendimiento académico de adolescentes mexicanos. Revista Latinoamericana de Psicología 2007, volumen 39, No 3, 487-501. Disponible en el sitio: http://pepsic.bvsalud.org/scielo.php?script=sci_arttext&amp;pid=S0120-05342007000300004</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Delgado, A. (2007). Desarrollo cerebral y asunción de riesgos durante la adolescencia. Riesgos durante la adolescencia.  Apuntes de Psicología Colegio Oficial de Psicología 2007, Vol. 25, número 3, págs. 239-254. ISSN 0213-3334. Departamento de Psicología Evolutiva y de la Educación. Facultad de Psicología. Universidad de Sevilla.</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García, J. (2009). Estimulación cognitiva. Departamento de Psicología Básica y Metodología. Facultad de Psicología. Universidad de Murcia.</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 xml:space="preserve">Gil, R. (2007). Neuropsicología. Manual. 4ª ed. Trad. Eva Ma Arroyo </w:t>
      </w:r>
      <w:proofErr w:type="spellStart"/>
      <w:r w:rsidRPr="0090629E">
        <w:rPr>
          <w:rFonts w:ascii="Times New Roman" w:hAnsi="Times New Roman" w:cs="Times New Roman"/>
          <w:sz w:val="24"/>
          <w:szCs w:val="24"/>
          <w:lang w:val="es-MX"/>
        </w:rPr>
        <w:t>Manlló</w:t>
      </w:r>
      <w:proofErr w:type="spellEnd"/>
      <w:r w:rsidRPr="0090629E">
        <w:rPr>
          <w:rFonts w:ascii="Times New Roman" w:hAnsi="Times New Roman" w:cs="Times New Roman"/>
          <w:sz w:val="24"/>
          <w:szCs w:val="24"/>
          <w:lang w:val="es-MX"/>
        </w:rPr>
        <w:t xml:space="preserve">. Ed. </w:t>
      </w:r>
      <w:proofErr w:type="spellStart"/>
      <w:r w:rsidRPr="0090629E">
        <w:rPr>
          <w:rFonts w:ascii="Times New Roman" w:hAnsi="Times New Roman" w:cs="Times New Roman"/>
          <w:sz w:val="24"/>
          <w:szCs w:val="24"/>
          <w:lang w:val="es-MX"/>
        </w:rPr>
        <w:t>Edsevier</w:t>
      </w:r>
      <w:proofErr w:type="spellEnd"/>
      <w:r w:rsidRPr="0090629E">
        <w:rPr>
          <w:rFonts w:ascii="Times New Roman" w:hAnsi="Times New Roman" w:cs="Times New Roman"/>
          <w:sz w:val="24"/>
          <w:szCs w:val="24"/>
          <w:lang w:val="es-MX"/>
        </w:rPr>
        <w:t xml:space="preserve"> Masson: España (2006).</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 xml:space="preserve">Gómez, V. (2011). Programa de entrenamiento de funciones cognitivas y habilidades metacognitivas. (pp.120-138) En Cuadernos de trabajo </w:t>
      </w:r>
      <w:proofErr w:type="spellStart"/>
      <w:r w:rsidRPr="0090629E">
        <w:rPr>
          <w:rFonts w:ascii="Times New Roman" w:hAnsi="Times New Roman" w:cs="Times New Roman"/>
          <w:sz w:val="24"/>
          <w:szCs w:val="24"/>
          <w:lang w:val="es-MX"/>
        </w:rPr>
        <w:t>n°</w:t>
      </w:r>
      <w:proofErr w:type="spellEnd"/>
      <w:r w:rsidRPr="0090629E">
        <w:rPr>
          <w:rFonts w:ascii="Times New Roman" w:hAnsi="Times New Roman" w:cs="Times New Roman"/>
          <w:sz w:val="24"/>
          <w:szCs w:val="24"/>
          <w:lang w:val="es-MX"/>
        </w:rPr>
        <w:t xml:space="preserve"> 1/ 2011. Magíster en desarrollo cognitivo. Facultad de Educación, Universidad Diego Portales: Santiago de Chile.</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Gómez-</w:t>
      </w:r>
      <w:proofErr w:type="spellStart"/>
      <w:r w:rsidRPr="0090629E">
        <w:rPr>
          <w:rFonts w:ascii="Times New Roman" w:hAnsi="Times New Roman" w:cs="Times New Roman"/>
          <w:sz w:val="24"/>
          <w:szCs w:val="24"/>
          <w:lang w:val="es-MX"/>
        </w:rPr>
        <w:t>Maquet</w:t>
      </w:r>
      <w:proofErr w:type="spellEnd"/>
      <w:r w:rsidRPr="0090629E">
        <w:rPr>
          <w:rFonts w:ascii="Times New Roman" w:hAnsi="Times New Roman" w:cs="Times New Roman"/>
          <w:sz w:val="24"/>
          <w:szCs w:val="24"/>
          <w:lang w:val="es-MX"/>
        </w:rPr>
        <w:t>, Y. (2007). Cognición, emoción y sintomatología depresiva en adolescentes escolarizados. Revista Latinoamericana de Psicología 2007, volumen 39, No. 3, 435-447. Disponible en el sitio: http://www.scielo.org.co/pdf/rlps/v39n3/v39n3a01</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 xml:space="preserve">Instituto de Enlaces Educativos. (2015). Psicología cognitiva [Antología]. Ana María Vizcaíno (Comp.) Instituto de Enlaces Educativos: México. </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Lluch, T. (1999). Construcción de una escala para la evaluar la salud mental positiva [Tesis]. Departamento de Metodología de las Ciencias del Comportamiento, universidad de Barcelona: España.</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Maldonado, M. (2011). Test de Matrices progresivas de Raven. Disponible en el sitio: http://biblioteca.iesit.edu.mx/biblioteca/L03335.PDF</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 xml:space="preserve">Morales, M. (2013). Teoría de la modificabilidad cognitiva un modelo para ser aplicado en la Escuela. </w:t>
      </w:r>
      <w:proofErr w:type="spellStart"/>
      <w:r w:rsidRPr="0090629E">
        <w:rPr>
          <w:rFonts w:ascii="Times New Roman" w:hAnsi="Times New Roman" w:cs="Times New Roman"/>
          <w:sz w:val="24"/>
          <w:szCs w:val="24"/>
          <w:lang w:val="es-MX"/>
        </w:rPr>
        <w:t>Educação</w:t>
      </w:r>
      <w:proofErr w:type="spellEnd"/>
      <w:r w:rsidRPr="0090629E">
        <w:rPr>
          <w:rFonts w:ascii="Times New Roman" w:hAnsi="Times New Roman" w:cs="Times New Roman"/>
          <w:sz w:val="24"/>
          <w:szCs w:val="24"/>
          <w:lang w:val="es-MX"/>
        </w:rPr>
        <w:t xml:space="preserve">: Saberes e </w:t>
      </w:r>
      <w:proofErr w:type="spellStart"/>
      <w:r w:rsidRPr="0090629E">
        <w:rPr>
          <w:rFonts w:ascii="Times New Roman" w:hAnsi="Times New Roman" w:cs="Times New Roman"/>
          <w:sz w:val="24"/>
          <w:szCs w:val="24"/>
          <w:lang w:val="es-MX"/>
        </w:rPr>
        <w:t>Práticas</w:t>
      </w:r>
      <w:proofErr w:type="spellEnd"/>
      <w:r w:rsidRPr="0090629E">
        <w:rPr>
          <w:rFonts w:ascii="Times New Roman" w:hAnsi="Times New Roman" w:cs="Times New Roman"/>
          <w:sz w:val="24"/>
          <w:szCs w:val="24"/>
          <w:lang w:val="es-MX"/>
        </w:rPr>
        <w:t xml:space="preserve"> - 2013, 01 (01): 01-14. Vol. 01, </w:t>
      </w:r>
      <w:proofErr w:type="spellStart"/>
      <w:r w:rsidRPr="0090629E">
        <w:rPr>
          <w:rFonts w:ascii="Times New Roman" w:hAnsi="Times New Roman" w:cs="Times New Roman"/>
          <w:sz w:val="24"/>
          <w:szCs w:val="24"/>
          <w:lang w:val="es-MX"/>
        </w:rPr>
        <w:t>N°</w:t>
      </w:r>
      <w:proofErr w:type="spellEnd"/>
      <w:r w:rsidRPr="0090629E">
        <w:rPr>
          <w:rFonts w:ascii="Times New Roman" w:hAnsi="Times New Roman" w:cs="Times New Roman"/>
          <w:sz w:val="24"/>
          <w:szCs w:val="24"/>
          <w:lang w:val="es-MX"/>
        </w:rPr>
        <w:t xml:space="preserve"> 01 - </w:t>
      </w:r>
      <w:proofErr w:type="spellStart"/>
      <w:r w:rsidRPr="0090629E">
        <w:rPr>
          <w:rFonts w:ascii="Times New Roman" w:hAnsi="Times New Roman" w:cs="Times New Roman"/>
          <w:sz w:val="24"/>
          <w:szCs w:val="24"/>
          <w:lang w:val="es-MX"/>
        </w:rPr>
        <w:t>Brasília</w:t>
      </w:r>
      <w:proofErr w:type="spellEnd"/>
      <w:r w:rsidRPr="0090629E">
        <w:rPr>
          <w:rFonts w:ascii="Times New Roman" w:hAnsi="Times New Roman" w:cs="Times New Roman"/>
          <w:sz w:val="24"/>
          <w:szCs w:val="24"/>
          <w:lang w:val="es-MX"/>
        </w:rPr>
        <w:t xml:space="preserve"> - Jul./</w:t>
      </w:r>
      <w:proofErr w:type="spellStart"/>
      <w:r w:rsidRPr="0090629E">
        <w:rPr>
          <w:rFonts w:ascii="Times New Roman" w:hAnsi="Times New Roman" w:cs="Times New Roman"/>
          <w:sz w:val="24"/>
          <w:szCs w:val="24"/>
          <w:lang w:val="es-MX"/>
        </w:rPr>
        <w:t>Dez</w:t>
      </w:r>
      <w:proofErr w:type="spellEnd"/>
      <w:r w:rsidRPr="0090629E">
        <w:rPr>
          <w:rFonts w:ascii="Times New Roman" w:hAnsi="Times New Roman" w:cs="Times New Roman"/>
          <w:sz w:val="24"/>
          <w:szCs w:val="24"/>
          <w:lang w:val="es-MX"/>
        </w:rPr>
        <w:t>. 2013. Universidad de Santiago de Chile.</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proofErr w:type="spellStart"/>
      <w:r w:rsidRPr="0090629E">
        <w:rPr>
          <w:rFonts w:ascii="Times New Roman" w:hAnsi="Times New Roman" w:cs="Times New Roman"/>
          <w:sz w:val="24"/>
          <w:szCs w:val="24"/>
          <w:lang w:val="es-MX"/>
        </w:rPr>
        <w:lastRenderedPageBreak/>
        <w:t>Najul</w:t>
      </w:r>
      <w:proofErr w:type="spellEnd"/>
      <w:r w:rsidRPr="0090629E">
        <w:rPr>
          <w:rFonts w:ascii="Times New Roman" w:hAnsi="Times New Roman" w:cs="Times New Roman"/>
          <w:sz w:val="24"/>
          <w:szCs w:val="24"/>
          <w:lang w:val="es-MX"/>
        </w:rPr>
        <w:t xml:space="preserve">, R. &amp; </w:t>
      </w:r>
      <w:proofErr w:type="spellStart"/>
      <w:r w:rsidRPr="0090629E">
        <w:rPr>
          <w:rFonts w:ascii="Times New Roman" w:hAnsi="Times New Roman" w:cs="Times New Roman"/>
          <w:sz w:val="24"/>
          <w:szCs w:val="24"/>
          <w:lang w:val="es-MX"/>
        </w:rPr>
        <w:t>Witzke</w:t>
      </w:r>
      <w:proofErr w:type="spellEnd"/>
      <w:r w:rsidRPr="0090629E">
        <w:rPr>
          <w:rFonts w:ascii="Times New Roman" w:hAnsi="Times New Roman" w:cs="Times New Roman"/>
          <w:sz w:val="24"/>
          <w:szCs w:val="24"/>
          <w:lang w:val="es-MX"/>
        </w:rPr>
        <w:t xml:space="preserve">, M. (2007). Funciones ejecutivas y desarrollo humano comunitario. </w:t>
      </w:r>
      <w:proofErr w:type="spellStart"/>
      <w:r w:rsidRPr="0090629E">
        <w:rPr>
          <w:rFonts w:ascii="Times New Roman" w:hAnsi="Times New Roman" w:cs="Times New Roman"/>
          <w:sz w:val="24"/>
          <w:szCs w:val="24"/>
          <w:lang w:val="es-MX"/>
        </w:rPr>
        <w:t>Kaleidoscopio</w:t>
      </w:r>
      <w:proofErr w:type="spellEnd"/>
      <w:r w:rsidRPr="0090629E">
        <w:rPr>
          <w:rFonts w:ascii="Times New Roman" w:hAnsi="Times New Roman" w:cs="Times New Roman"/>
          <w:sz w:val="24"/>
          <w:szCs w:val="24"/>
          <w:lang w:val="es-MX"/>
        </w:rPr>
        <w:t xml:space="preserve">. Vol. 5, </w:t>
      </w:r>
      <w:proofErr w:type="spellStart"/>
      <w:r w:rsidRPr="0090629E">
        <w:rPr>
          <w:rFonts w:ascii="Times New Roman" w:hAnsi="Times New Roman" w:cs="Times New Roman"/>
          <w:sz w:val="24"/>
          <w:szCs w:val="24"/>
          <w:lang w:val="es-MX"/>
        </w:rPr>
        <w:t>Num</w:t>
      </w:r>
      <w:proofErr w:type="spellEnd"/>
      <w:r w:rsidRPr="0090629E">
        <w:rPr>
          <w:rFonts w:ascii="Times New Roman" w:hAnsi="Times New Roman" w:cs="Times New Roman"/>
          <w:sz w:val="24"/>
          <w:szCs w:val="24"/>
          <w:lang w:val="es-MX"/>
        </w:rPr>
        <w:t>. 9, Ene-Jun 2008. pp. 58-74. Universidad Nacional Experimental de la Guyana.</w:t>
      </w:r>
    </w:p>
    <w:p w:rsidR="005076E9" w:rsidRPr="0090629E" w:rsidRDefault="005076E9"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Pérez, M. [Compilador] (2006). Desarrollo de los Adolescentes IV Procesos Cognitivos. [Antología]. Aguascalientes. Disponible en el sitio: http://bcnslp.edu.mx/revisado/data/3/Antologia-Desarrollo-de-Los-Adolescentes.pdf)</w:t>
      </w:r>
    </w:p>
    <w:p w:rsidR="005076E9" w:rsidRDefault="005076E9" w:rsidP="0090629E">
      <w:pPr>
        <w:spacing w:before="120" w:after="120" w:line="360" w:lineRule="auto"/>
        <w:ind w:firstLine="284"/>
        <w:jc w:val="both"/>
        <w:rPr>
          <w:rFonts w:ascii="Times New Roman" w:hAnsi="Times New Roman" w:cs="Times New Roman"/>
          <w:sz w:val="24"/>
          <w:szCs w:val="24"/>
          <w:lang w:val="es-MX"/>
        </w:rPr>
      </w:pPr>
      <w:proofErr w:type="spellStart"/>
      <w:r w:rsidRPr="0090629E">
        <w:rPr>
          <w:rFonts w:ascii="Times New Roman" w:hAnsi="Times New Roman" w:cs="Times New Roman"/>
          <w:sz w:val="24"/>
          <w:szCs w:val="24"/>
          <w:lang w:val="es-MX"/>
        </w:rPr>
        <w:t>Sáiz</w:t>
      </w:r>
      <w:proofErr w:type="spellEnd"/>
      <w:r w:rsidRPr="0090629E">
        <w:rPr>
          <w:rFonts w:ascii="Times New Roman" w:hAnsi="Times New Roman" w:cs="Times New Roman"/>
          <w:sz w:val="24"/>
          <w:szCs w:val="24"/>
          <w:lang w:val="es-MX"/>
        </w:rPr>
        <w:t xml:space="preserve">, M.; </w:t>
      </w:r>
      <w:proofErr w:type="spellStart"/>
      <w:r w:rsidRPr="0090629E">
        <w:rPr>
          <w:rFonts w:ascii="Times New Roman" w:hAnsi="Times New Roman" w:cs="Times New Roman"/>
          <w:sz w:val="24"/>
          <w:szCs w:val="24"/>
          <w:lang w:val="es-MX"/>
        </w:rPr>
        <w:t>Sáiz</w:t>
      </w:r>
      <w:proofErr w:type="spellEnd"/>
      <w:r w:rsidRPr="0090629E">
        <w:rPr>
          <w:rFonts w:ascii="Times New Roman" w:hAnsi="Times New Roman" w:cs="Times New Roman"/>
          <w:sz w:val="24"/>
          <w:szCs w:val="24"/>
          <w:lang w:val="es-MX"/>
        </w:rPr>
        <w:t xml:space="preserve">, D.; </w:t>
      </w:r>
      <w:proofErr w:type="spellStart"/>
      <w:r w:rsidRPr="0090629E">
        <w:rPr>
          <w:rFonts w:ascii="Times New Roman" w:hAnsi="Times New Roman" w:cs="Times New Roman"/>
          <w:sz w:val="24"/>
          <w:szCs w:val="24"/>
          <w:lang w:val="es-MX"/>
        </w:rPr>
        <w:t>Pedraja</w:t>
      </w:r>
      <w:proofErr w:type="spellEnd"/>
      <w:r w:rsidRPr="0090629E">
        <w:rPr>
          <w:rFonts w:ascii="Times New Roman" w:hAnsi="Times New Roman" w:cs="Times New Roman"/>
          <w:sz w:val="24"/>
          <w:szCs w:val="24"/>
          <w:lang w:val="es-MX"/>
        </w:rPr>
        <w:t>, M.; Romero, A. &amp; Marín, J. (2002). La psicología en la segunda mitad del siglo XX. P01/81001/00236. Ed. UOC. La Universidad Virtual.</w:t>
      </w:r>
    </w:p>
    <w:p w:rsidR="0090629E" w:rsidRPr="00DC16E0" w:rsidRDefault="0090629E" w:rsidP="0090629E">
      <w:pPr>
        <w:spacing w:before="120" w:after="120" w:line="360" w:lineRule="auto"/>
        <w:ind w:firstLine="284"/>
        <w:jc w:val="both"/>
        <w:rPr>
          <w:rFonts w:ascii="Times New Roman" w:hAnsi="Times New Roman" w:cs="Times New Roman"/>
          <w:sz w:val="24"/>
          <w:szCs w:val="24"/>
          <w:lang w:val="es-MX"/>
        </w:rPr>
      </w:pPr>
      <w:r w:rsidRPr="0090629E">
        <w:rPr>
          <w:rFonts w:ascii="Times New Roman" w:hAnsi="Times New Roman" w:cs="Times New Roman"/>
          <w:sz w:val="24"/>
          <w:szCs w:val="24"/>
          <w:lang w:val="es-MX"/>
        </w:rPr>
        <w:t>Sampieri, R</w:t>
      </w:r>
      <w:r>
        <w:rPr>
          <w:rFonts w:ascii="Times New Roman" w:hAnsi="Times New Roman" w:cs="Times New Roman"/>
          <w:sz w:val="24"/>
          <w:szCs w:val="24"/>
          <w:lang w:val="es-MX"/>
        </w:rPr>
        <w:t>.</w:t>
      </w:r>
      <w:r w:rsidRPr="0090629E">
        <w:rPr>
          <w:rFonts w:ascii="Times New Roman" w:hAnsi="Times New Roman" w:cs="Times New Roman"/>
          <w:sz w:val="24"/>
          <w:szCs w:val="24"/>
          <w:lang w:val="es-MX"/>
        </w:rPr>
        <w:t xml:space="preserve"> (et al.). </w:t>
      </w:r>
      <w:r>
        <w:rPr>
          <w:rFonts w:ascii="Times New Roman" w:hAnsi="Times New Roman" w:cs="Times New Roman"/>
          <w:sz w:val="24"/>
          <w:szCs w:val="24"/>
          <w:lang w:val="es-MX"/>
        </w:rPr>
        <w:t>(</w:t>
      </w:r>
      <w:r w:rsidRPr="0090629E">
        <w:rPr>
          <w:rFonts w:ascii="Times New Roman" w:hAnsi="Times New Roman" w:cs="Times New Roman"/>
          <w:sz w:val="24"/>
          <w:szCs w:val="24"/>
          <w:lang w:val="es-MX"/>
        </w:rPr>
        <w:t xml:space="preserve">2006). Metodología de la investigación. </w:t>
      </w:r>
      <w:r w:rsidRPr="00DC16E0">
        <w:rPr>
          <w:rFonts w:ascii="Times New Roman" w:hAnsi="Times New Roman" w:cs="Times New Roman"/>
          <w:sz w:val="24"/>
          <w:szCs w:val="24"/>
          <w:lang w:val="es-MX"/>
        </w:rPr>
        <w:t>Ed. Mc Graw Hill. México.</w:t>
      </w:r>
    </w:p>
    <w:p w:rsidR="0090629E" w:rsidRPr="00DC16E0" w:rsidRDefault="0090629E">
      <w:pPr>
        <w:rPr>
          <w:rFonts w:ascii="Times New Roman" w:hAnsi="Times New Roman" w:cs="Times New Roman"/>
          <w:b/>
          <w:smallCaps/>
          <w:sz w:val="24"/>
          <w:szCs w:val="24"/>
          <w:lang w:val="es-MX"/>
        </w:rPr>
      </w:pPr>
      <w:r w:rsidRPr="00DC16E0">
        <w:rPr>
          <w:rFonts w:ascii="Times New Roman" w:hAnsi="Times New Roman" w:cs="Times New Roman"/>
          <w:b/>
          <w:smallCaps/>
          <w:sz w:val="24"/>
          <w:szCs w:val="24"/>
          <w:lang w:val="es-MX"/>
        </w:rPr>
        <w:br w:type="page"/>
      </w:r>
    </w:p>
    <w:p w:rsidR="00BC504B" w:rsidRPr="00DC16E0" w:rsidRDefault="003C3922" w:rsidP="00E515FF">
      <w:pPr>
        <w:spacing w:before="240" w:after="240" w:line="360" w:lineRule="auto"/>
        <w:jc w:val="both"/>
        <w:rPr>
          <w:rFonts w:ascii="Times New Roman" w:hAnsi="Times New Roman" w:cs="Times New Roman"/>
          <w:b/>
          <w:smallCaps/>
          <w:sz w:val="24"/>
          <w:szCs w:val="24"/>
          <w:lang w:val="es-MX"/>
        </w:rPr>
      </w:pPr>
      <w:r w:rsidRPr="00DC16E0">
        <w:rPr>
          <w:rFonts w:ascii="Times New Roman" w:hAnsi="Times New Roman" w:cs="Times New Roman"/>
          <w:b/>
          <w:smallCaps/>
          <w:sz w:val="24"/>
          <w:szCs w:val="24"/>
          <w:lang w:val="es-MX"/>
        </w:rPr>
        <w:lastRenderedPageBreak/>
        <w:t>Anexos</w:t>
      </w:r>
    </w:p>
    <w:p w:rsidR="00E515FF" w:rsidRPr="00F71B8D" w:rsidRDefault="00F71B8D" w:rsidP="00F71B8D">
      <w:pPr>
        <w:spacing w:before="240" w:after="240" w:line="360" w:lineRule="auto"/>
        <w:ind w:left="284"/>
        <w:jc w:val="both"/>
        <w:rPr>
          <w:rFonts w:ascii="Arial" w:hAnsi="Arial" w:cs="Arial"/>
          <w:b/>
          <w:sz w:val="24"/>
          <w:szCs w:val="24"/>
        </w:rPr>
      </w:pPr>
      <w:r>
        <w:rPr>
          <w:rFonts w:ascii="Times New Roman" w:hAnsi="Times New Roman" w:cs="Times New Roman"/>
          <w:b/>
          <w:sz w:val="24"/>
          <w:szCs w:val="24"/>
          <w:lang w:val="es-MX"/>
        </w:rPr>
        <w:t xml:space="preserve">1. </w:t>
      </w:r>
      <w:r w:rsidR="00E515FF" w:rsidRPr="00F71B8D">
        <w:rPr>
          <w:rFonts w:ascii="Times New Roman" w:hAnsi="Times New Roman" w:cs="Times New Roman"/>
          <w:b/>
          <w:sz w:val="24"/>
          <w:szCs w:val="24"/>
          <w:lang w:val="es-MX"/>
        </w:rPr>
        <w:t xml:space="preserve">Plan de actividades </w:t>
      </w:r>
      <w:r>
        <w:rPr>
          <w:rFonts w:ascii="Times New Roman" w:hAnsi="Times New Roman" w:cs="Times New Roman"/>
          <w:b/>
          <w:sz w:val="24"/>
          <w:szCs w:val="24"/>
          <w:lang w:val="es-MX"/>
        </w:rPr>
        <w:t xml:space="preserve">para </w:t>
      </w:r>
      <w:r w:rsidR="00E515FF" w:rsidRPr="00F71B8D">
        <w:rPr>
          <w:rFonts w:ascii="Times New Roman" w:hAnsi="Times New Roman" w:cs="Times New Roman"/>
          <w:b/>
          <w:sz w:val="24"/>
          <w:szCs w:val="24"/>
          <w:lang w:val="es-MX"/>
        </w:rPr>
        <w:t>implementación</w:t>
      </w:r>
      <w:r>
        <w:rPr>
          <w:rFonts w:ascii="Times New Roman" w:hAnsi="Times New Roman" w:cs="Times New Roman"/>
          <w:b/>
          <w:sz w:val="24"/>
          <w:szCs w:val="24"/>
          <w:lang w:val="es-MX"/>
        </w:rPr>
        <w:t xml:space="preserve"> de programa de estimulación cognitiva</w:t>
      </w:r>
    </w:p>
    <w:tbl>
      <w:tblPr>
        <w:tblStyle w:val="Tablaconcuadrcula"/>
        <w:tblW w:w="8784" w:type="dxa"/>
        <w:jc w:val="center"/>
        <w:tblLook w:val="04A0" w:firstRow="1" w:lastRow="0" w:firstColumn="1" w:lastColumn="0" w:noHBand="0" w:noVBand="1"/>
      </w:tblPr>
      <w:tblGrid>
        <w:gridCol w:w="1852"/>
        <w:gridCol w:w="1829"/>
        <w:gridCol w:w="3343"/>
        <w:gridCol w:w="1760"/>
      </w:tblGrid>
      <w:tr w:rsidR="00E515FF" w:rsidRPr="00664B6C" w:rsidTr="00C23E24">
        <w:trPr>
          <w:jc w:val="center"/>
        </w:trPr>
        <w:tc>
          <w:tcPr>
            <w:tcW w:w="1852" w:type="dxa"/>
            <w:shd w:val="clear" w:color="auto" w:fill="000000" w:themeFill="text1"/>
            <w:vAlign w:val="center"/>
          </w:tcPr>
          <w:p w:rsidR="00E515FF" w:rsidRPr="00C23E24" w:rsidRDefault="00E515FF" w:rsidP="003B000E">
            <w:pPr>
              <w:spacing w:before="120" w:after="120"/>
              <w:jc w:val="center"/>
              <w:rPr>
                <w:rFonts w:ascii="Times New Roman" w:hAnsi="Times New Roman" w:cs="Times New Roman"/>
                <w:b/>
                <w:sz w:val="20"/>
                <w:szCs w:val="20"/>
              </w:rPr>
            </w:pPr>
            <w:r w:rsidRPr="00C23E24">
              <w:rPr>
                <w:rFonts w:ascii="Times New Roman" w:hAnsi="Times New Roman" w:cs="Times New Roman"/>
                <w:b/>
                <w:sz w:val="20"/>
                <w:szCs w:val="20"/>
              </w:rPr>
              <w:t>Actividad</w:t>
            </w:r>
          </w:p>
        </w:tc>
        <w:tc>
          <w:tcPr>
            <w:tcW w:w="1829" w:type="dxa"/>
            <w:shd w:val="clear" w:color="auto" w:fill="000000" w:themeFill="text1"/>
            <w:vAlign w:val="center"/>
          </w:tcPr>
          <w:p w:rsidR="00E515FF" w:rsidRPr="00C23E24" w:rsidRDefault="00E515FF" w:rsidP="003B000E">
            <w:pPr>
              <w:spacing w:before="120" w:after="120"/>
              <w:jc w:val="center"/>
              <w:rPr>
                <w:rFonts w:ascii="Times New Roman" w:hAnsi="Times New Roman" w:cs="Times New Roman"/>
                <w:b/>
                <w:sz w:val="20"/>
                <w:szCs w:val="20"/>
              </w:rPr>
            </w:pPr>
            <w:r w:rsidRPr="00C23E24">
              <w:rPr>
                <w:rFonts w:ascii="Times New Roman" w:hAnsi="Times New Roman" w:cs="Times New Roman"/>
                <w:b/>
                <w:sz w:val="20"/>
                <w:szCs w:val="20"/>
              </w:rPr>
              <w:t>Tiempo</w:t>
            </w:r>
          </w:p>
        </w:tc>
        <w:tc>
          <w:tcPr>
            <w:tcW w:w="3343" w:type="dxa"/>
            <w:shd w:val="clear" w:color="auto" w:fill="000000" w:themeFill="text1"/>
            <w:vAlign w:val="center"/>
          </w:tcPr>
          <w:p w:rsidR="00E515FF" w:rsidRPr="00C23E24" w:rsidRDefault="00E515FF" w:rsidP="003B000E">
            <w:pPr>
              <w:spacing w:before="120" w:after="120"/>
              <w:jc w:val="center"/>
              <w:rPr>
                <w:rFonts w:ascii="Times New Roman" w:hAnsi="Times New Roman" w:cs="Times New Roman"/>
                <w:b/>
                <w:sz w:val="20"/>
                <w:szCs w:val="20"/>
              </w:rPr>
            </w:pPr>
            <w:r w:rsidRPr="00C23E24">
              <w:rPr>
                <w:rFonts w:ascii="Times New Roman" w:hAnsi="Times New Roman" w:cs="Times New Roman"/>
                <w:b/>
                <w:sz w:val="20"/>
                <w:szCs w:val="20"/>
              </w:rPr>
              <w:t>Material</w:t>
            </w:r>
          </w:p>
        </w:tc>
        <w:tc>
          <w:tcPr>
            <w:tcW w:w="1760" w:type="dxa"/>
            <w:shd w:val="clear" w:color="auto" w:fill="000000" w:themeFill="text1"/>
            <w:vAlign w:val="center"/>
          </w:tcPr>
          <w:p w:rsidR="00E515FF" w:rsidRPr="00C23E24" w:rsidRDefault="00E515FF" w:rsidP="003B000E">
            <w:pPr>
              <w:spacing w:before="120" w:after="120"/>
              <w:jc w:val="center"/>
              <w:rPr>
                <w:rFonts w:ascii="Times New Roman" w:hAnsi="Times New Roman" w:cs="Times New Roman"/>
                <w:b/>
                <w:sz w:val="20"/>
                <w:szCs w:val="20"/>
              </w:rPr>
            </w:pPr>
            <w:r w:rsidRPr="00C23E24">
              <w:rPr>
                <w:rFonts w:ascii="Times New Roman" w:hAnsi="Times New Roman" w:cs="Times New Roman"/>
                <w:b/>
                <w:sz w:val="20"/>
                <w:szCs w:val="20"/>
              </w:rPr>
              <w:t>Espacio</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Exploración de habilidades cognitivas</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Periodos de 5 a 15 minutos por estudiante</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Formulario digital test de RAVEN</w:t>
            </w:r>
          </w:p>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Protocolo test de RAVEN</w:t>
            </w:r>
          </w:p>
        </w:tc>
        <w:tc>
          <w:tcPr>
            <w:tcW w:w="1760"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Laboratorio de cómputo y salón de clase.</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Pre-evaluación salud mental positiva.</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Sesión de 30 minutos por grupo</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Cuestionario de salud mental positiva</w:t>
            </w:r>
          </w:p>
        </w:tc>
        <w:tc>
          <w:tcPr>
            <w:tcW w:w="1760"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Salón de clase</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Estimulación capacidades perceptivas</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Sesión de 30 minutos por grupo</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Objetos diversos y figuras</w:t>
            </w:r>
          </w:p>
        </w:tc>
        <w:tc>
          <w:tcPr>
            <w:tcW w:w="1760"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Salón de clase</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Estimulación capacidades atencionales</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Sesión de 30 minutos por grupo</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Estímulos gráficos y escritos</w:t>
            </w:r>
          </w:p>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Objetos diversos</w:t>
            </w:r>
          </w:p>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Figuras incompletas</w:t>
            </w:r>
          </w:p>
        </w:tc>
        <w:tc>
          <w:tcPr>
            <w:tcW w:w="1760"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Salón de clase</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Estimulación capacidades de memoria</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Sesión de 30 minutos por grupo</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Listas de evocación</w:t>
            </w:r>
          </w:p>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Memoramas</w:t>
            </w:r>
          </w:p>
        </w:tc>
        <w:tc>
          <w:tcPr>
            <w:tcW w:w="1760"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Salón de clase</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Estimulación procesos de pensamiento</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Sesión de 30 minutos por grupo</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Ejemplos de percepción de la realidad</w:t>
            </w:r>
          </w:p>
        </w:tc>
        <w:tc>
          <w:tcPr>
            <w:tcW w:w="1760"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Salón de clase</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Estimulación lenguaje</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Sesión de 30 minutos por grupo</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Modelos gestuales</w:t>
            </w:r>
          </w:p>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Cuerpo</w:t>
            </w:r>
          </w:p>
        </w:tc>
        <w:tc>
          <w:tcPr>
            <w:tcW w:w="1760"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Salón de clase y áreas al aire libre</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Estimulación praxias</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Sesión de 30 minutos por grupo</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Cuerpo</w:t>
            </w:r>
          </w:p>
        </w:tc>
        <w:tc>
          <w:tcPr>
            <w:tcW w:w="1760"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Área al aire libre del plantel</w:t>
            </w:r>
          </w:p>
        </w:tc>
      </w:tr>
      <w:tr w:rsidR="00E515FF" w:rsidRPr="00664B6C" w:rsidTr="00C23E24">
        <w:trPr>
          <w:jc w:val="center"/>
        </w:trPr>
        <w:tc>
          <w:tcPr>
            <w:tcW w:w="1852" w:type="dxa"/>
            <w:vAlign w:val="center"/>
          </w:tcPr>
          <w:p w:rsidR="00E515FF" w:rsidRPr="00C23E24" w:rsidRDefault="00E515FF" w:rsidP="003B000E">
            <w:pPr>
              <w:spacing w:before="120" w:after="120"/>
              <w:jc w:val="center"/>
              <w:rPr>
                <w:rFonts w:ascii="Times New Roman" w:hAnsi="Times New Roman" w:cs="Times New Roman"/>
                <w:i/>
                <w:sz w:val="20"/>
                <w:szCs w:val="20"/>
              </w:rPr>
            </w:pPr>
            <w:r w:rsidRPr="00C23E24">
              <w:rPr>
                <w:rFonts w:ascii="Times New Roman" w:hAnsi="Times New Roman" w:cs="Times New Roman"/>
                <w:i/>
                <w:sz w:val="20"/>
                <w:szCs w:val="20"/>
              </w:rPr>
              <w:t>Post-evaluación habilidades cognitivas y salud mental</w:t>
            </w:r>
          </w:p>
        </w:tc>
        <w:tc>
          <w:tcPr>
            <w:tcW w:w="1829"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Periodos de 15 a 30 minutos por estudiante</w:t>
            </w:r>
          </w:p>
        </w:tc>
        <w:tc>
          <w:tcPr>
            <w:tcW w:w="3343" w:type="dxa"/>
            <w:vAlign w:val="center"/>
          </w:tcPr>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Formulario digital test de RAVEN</w:t>
            </w:r>
          </w:p>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Protocolo test de RAVEN</w:t>
            </w:r>
          </w:p>
          <w:p w:rsidR="00E515FF" w:rsidRPr="00C23E24" w:rsidRDefault="00E515FF" w:rsidP="003B000E">
            <w:pPr>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Cuestionario de salud mental positiva</w:t>
            </w:r>
          </w:p>
        </w:tc>
        <w:tc>
          <w:tcPr>
            <w:tcW w:w="1760" w:type="dxa"/>
            <w:vAlign w:val="center"/>
          </w:tcPr>
          <w:p w:rsidR="00E515FF" w:rsidRPr="00C23E24" w:rsidRDefault="00E515FF" w:rsidP="003B000E">
            <w:pPr>
              <w:keepNext/>
              <w:spacing w:before="120" w:after="120"/>
              <w:jc w:val="center"/>
              <w:rPr>
                <w:rFonts w:ascii="Times New Roman" w:hAnsi="Times New Roman" w:cs="Times New Roman"/>
                <w:sz w:val="20"/>
                <w:szCs w:val="20"/>
              </w:rPr>
            </w:pPr>
            <w:r w:rsidRPr="00C23E24">
              <w:rPr>
                <w:rFonts w:ascii="Times New Roman" w:hAnsi="Times New Roman" w:cs="Times New Roman"/>
                <w:sz w:val="20"/>
                <w:szCs w:val="20"/>
              </w:rPr>
              <w:t>Laboratorio de cómputo y salón de clase.</w:t>
            </w:r>
          </w:p>
        </w:tc>
      </w:tr>
    </w:tbl>
    <w:p w:rsidR="00E515FF" w:rsidRPr="00E515FF" w:rsidRDefault="00E515FF" w:rsidP="00E515FF">
      <w:pPr>
        <w:spacing w:before="240" w:after="240" w:line="360" w:lineRule="auto"/>
        <w:jc w:val="both"/>
        <w:rPr>
          <w:rFonts w:ascii="Times New Roman" w:hAnsi="Times New Roman" w:cs="Times New Roman"/>
          <w:sz w:val="24"/>
          <w:szCs w:val="24"/>
        </w:rPr>
      </w:pPr>
    </w:p>
    <w:p w:rsidR="0090629E" w:rsidRDefault="0090629E">
      <w:pPr>
        <w:rPr>
          <w:rFonts w:ascii="Times New Roman" w:hAnsi="Times New Roman" w:cs="Times New Roman"/>
          <w:b/>
          <w:sz w:val="24"/>
          <w:szCs w:val="24"/>
          <w:lang w:val="es-MX"/>
        </w:rPr>
      </w:pPr>
      <w:r>
        <w:rPr>
          <w:rFonts w:ascii="Times New Roman" w:hAnsi="Times New Roman" w:cs="Times New Roman"/>
          <w:b/>
          <w:sz w:val="24"/>
          <w:szCs w:val="24"/>
          <w:lang w:val="es-MX"/>
        </w:rPr>
        <w:br w:type="page"/>
      </w:r>
    </w:p>
    <w:p w:rsidR="00C23E24" w:rsidRPr="00C23E24" w:rsidRDefault="0090629E" w:rsidP="00C23E24">
      <w:pPr>
        <w:spacing w:before="240" w:after="24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2</w:t>
      </w:r>
      <w:r w:rsidR="00C23E24">
        <w:rPr>
          <w:rFonts w:ascii="Times New Roman" w:hAnsi="Times New Roman" w:cs="Times New Roman"/>
          <w:b/>
          <w:sz w:val="24"/>
          <w:szCs w:val="24"/>
          <w:lang w:val="es-MX"/>
        </w:rPr>
        <w:t xml:space="preserve">. </w:t>
      </w:r>
      <w:r w:rsidR="00C23E24" w:rsidRPr="00C23E24">
        <w:rPr>
          <w:rFonts w:ascii="Times New Roman" w:hAnsi="Times New Roman" w:cs="Times New Roman"/>
          <w:b/>
          <w:sz w:val="24"/>
          <w:szCs w:val="24"/>
          <w:lang w:val="es-MX"/>
        </w:rPr>
        <w:t>Dimensiones del desarrollo</w:t>
      </w:r>
      <w:r>
        <w:rPr>
          <w:rFonts w:ascii="Times New Roman" w:hAnsi="Times New Roman" w:cs="Times New Roman"/>
          <w:b/>
          <w:sz w:val="24"/>
          <w:szCs w:val="24"/>
          <w:lang w:val="es-MX"/>
        </w:rPr>
        <w:t xml:space="preserve"> cognitivo</w:t>
      </w:r>
      <w:r>
        <w:rPr>
          <w:rStyle w:val="Refdenotaalpie"/>
          <w:rFonts w:ascii="Times New Roman" w:hAnsi="Times New Roman" w:cs="Times New Roman"/>
          <w:b/>
          <w:sz w:val="24"/>
          <w:szCs w:val="24"/>
          <w:lang w:val="es-MX"/>
        </w:rPr>
        <w:footnoteReference w:id="7"/>
      </w:r>
      <w:r w:rsidR="00C23E24" w:rsidRPr="00C23E24">
        <w:rPr>
          <w:rFonts w:ascii="Times New Roman" w:hAnsi="Times New Roman" w:cs="Times New Roman"/>
          <w:b/>
          <w:sz w:val="24"/>
          <w:szCs w:val="24"/>
          <w:lang w:val="es-MX"/>
        </w:rPr>
        <w:t xml:space="preserve"> </w:t>
      </w:r>
    </w:p>
    <w:tbl>
      <w:tblPr>
        <w:tblStyle w:val="Tabladecuadrcula4"/>
        <w:tblW w:w="0" w:type="auto"/>
        <w:jc w:val="center"/>
        <w:tblLook w:val="04A0" w:firstRow="1" w:lastRow="0" w:firstColumn="1" w:lastColumn="0" w:noHBand="0" w:noVBand="1"/>
      </w:tblPr>
      <w:tblGrid>
        <w:gridCol w:w="1818"/>
        <w:gridCol w:w="5673"/>
      </w:tblGrid>
      <w:tr w:rsidR="00C23E24" w:rsidRPr="0000090D" w:rsidTr="00C23E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Dimensiones</w:t>
            </w:r>
          </w:p>
        </w:tc>
        <w:tc>
          <w:tcPr>
            <w:tcW w:w="5673" w:type="dxa"/>
            <w:vAlign w:val="center"/>
          </w:tcPr>
          <w:p w:rsidR="00C23E24" w:rsidRPr="00C23E24" w:rsidRDefault="00C23E24" w:rsidP="00C23E24">
            <w:pPr>
              <w:pStyle w:val="Cuadrculamedia2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aps/>
                <w:sz w:val="20"/>
                <w:szCs w:val="20"/>
              </w:rPr>
            </w:pPr>
            <w:r w:rsidRPr="00C23E24">
              <w:rPr>
                <w:rFonts w:ascii="Times New Roman" w:hAnsi="Times New Roman" w:cs="Times New Roman"/>
                <w:i/>
                <w:sz w:val="20"/>
                <w:szCs w:val="20"/>
              </w:rPr>
              <w:t>Indicadores de desarrollo</w:t>
            </w:r>
          </w:p>
        </w:tc>
      </w:tr>
      <w:tr w:rsid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sz w:val="20"/>
                <w:szCs w:val="20"/>
              </w:rPr>
            </w:pPr>
            <w:r w:rsidRPr="00C23E24">
              <w:rPr>
                <w:rFonts w:ascii="Times New Roman" w:hAnsi="Times New Roman" w:cs="Times New Roman"/>
                <w:i/>
                <w:sz w:val="20"/>
                <w:szCs w:val="20"/>
              </w:rPr>
              <w:t>Atención</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Atención focalizada</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Atención selectiva</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Atención sostenida</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Orientación</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Amplitud</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Flexibilidad</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Atención distribuida</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Inhibición</w:t>
            </w:r>
          </w:p>
        </w:tc>
      </w:tr>
      <w:tr w:rsidR="00C23E24" w:rsidTr="00C23E24">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sz w:val="20"/>
                <w:szCs w:val="20"/>
              </w:rPr>
            </w:pPr>
            <w:r w:rsidRPr="00C23E24">
              <w:rPr>
                <w:rFonts w:ascii="Times New Roman" w:hAnsi="Times New Roman" w:cs="Times New Roman"/>
                <w:i/>
                <w:sz w:val="20"/>
                <w:szCs w:val="20"/>
              </w:rPr>
              <w:t>Concentración</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Atención focalizada</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Atención sostenida</w:t>
            </w:r>
          </w:p>
        </w:tc>
      </w:tr>
      <w:tr w:rsid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sz w:val="20"/>
                <w:szCs w:val="20"/>
              </w:rPr>
            </w:pPr>
            <w:r w:rsidRPr="00C23E24">
              <w:rPr>
                <w:rFonts w:ascii="Times New Roman" w:hAnsi="Times New Roman" w:cs="Times New Roman"/>
                <w:i/>
                <w:sz w:val="20"/>
                <w:szCs w:val="20"/>
              </w:rPr>
              <w:t>Memoria</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Memoria corto plazo</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Memoria a largo plazo</w:t>
            </w:r>
          </w:p>
        </w:tc>
      </w:tr>
      <w:tr w:rsidR="00C23E24" w:rsidTr="00C23E24">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sz w:val="20"/>
                <w:szCs w:val="20"/>
              </w:rPr>
            </w:pPr>
            <w:r w:rsidRPr="00C23E24">
              <w:rPr>
                <w:rFonts w:ascii="Times New Roman" w:hAnsi="Times New Roman" w:cs="Times New Roman"/>
                <w:i/>
                <w:sz w:val="20"/>
                <w:szCs w:val="20"/>
              </w:rPr>
              <w:t>Percepción</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Posición espacial</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Figura-fondo</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Relación espacial</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Constancia perceptual</w:t>
            </w:r>
          </w:p>
        </w:tc>
      </w:tr>
      <w:tr w:rsid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sz w:val="20"/>
                <w:szCs w:val="20"/>
              </w:rPr>
            </w:pPr>
            <w:r w:rsidRPr="00C23E24">
              <w:rPr>
                <w:rFonts w:ascii="Times New Roman" w:hAnsi="Times New Roman" w:cs="Times New Roman"/>
                <w:i/>
                <w:sz w:val="20"/>
                <w:szCs w:val="20"/>
              </w:rPr>
              <w:t>Discriminación visual</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Discriminación de Formas.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Discriminación de Tamaños.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Discriminación colores (blanco - negro)</w:t>
            </w:r>
          </w:p>
        </w:tc>
      </w:tr>
      <w:tr w:rsidR="00C23E24" w:rsidTr="00C23E24">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Razonamiento</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Categorización</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Abstracción de semejanzas- diferencias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Relaciones analógicas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Razonamiento lógico</w:t>
            </w:r>
          </w:p>
        </w:tc>
      </w:tr>
      <w:tr w:rsid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sz w:val="20"/>
                <w:szCs w:val="20"/>
              </w:rPr>
            </w:pPr>
            <w:r w:rsidRPr="00C23E24">
              <w:rPr>
                <w:rFonts w:ascii="Times New Roman" w:hAnsi="Times New Roman" w:cs="Times New Roman"/>
                <w:i/>
                <w:sz w:val="20"/>
                <w:szCs w:val="20"/>
              </w:rPr>
              <w:t>Orientación</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Delante – detrás.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Cerca – Lejos.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Arriba - Abajo</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Dentro – Fuera.</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Derecha – Izquierda.</w:t>
            </w:r>
          </w:p>
        </w:tc>
      </w:tr>
      <w:tr w:rsidR="00C23E24" w:rsidTr="00C23E24">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Funciones ejecutivas</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Organización</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Planificación</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Flexibilidad</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Iniciativa</w:t>
            </w:r>
          </w:p>
        </w:tc>
      </w:tr>
      <w:tr w:rsid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Lenguaje</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Fonología</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Capacidad</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Léxico-semántica</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Sintaxis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Discurso</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Pragmática</w:t>
            </w:r>
          </w:p>
        </w:tc>
      </w:tr>
      <w:tr w:rsidR="00C23E24" w:rsidTr="00C23E24">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Orientación</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Espacio</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Tiempo</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Persona</w:t>
            </w:r>
          </w:p>
        </w:tc>
      </w:tr>
      <w:tr w:rsid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Praxias</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Constructivas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Ideatorias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Ideomotoras</w:t>
            </w:r>
          </w:p>
        </w:tc>
      </w:tr>
      <w:tr w:rsidR="00C23E24" w:rsidTr="00C23E24">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rsidR="00C23E24" w:rsidRPr="00C23E24" w:rsidRDefault="00C23E24" w:rsidP="00C23E24">
            <w:pPr>
              <w:pStyle w:val="Cuadrculamedia21"/>
              <w:ind w:firstLine="0"/>
              <w:jc w:val="center"/>
              <w:rPr>
                <w:rFonts w:ascii="Times New Roman" w:hAnsi="Times New Roman" w:cs="Times New Roman"/>
                <w:i/>
                <w:sz w:val="20"/>
                <w:szCs w:val="20"/>
              </w:rPr>
            </w:pPr>
            <w:r w:rsidRPr="00C23E24">
              <w:rPr>
                <w:rFonts w:ascii="Times New Roman" w:hAnsi="Times New Roman" w:cs="Times New Roman"/>
                <w:i/>
                <w:sz w:val="20"/>
                <w:szCs w:val="20"/>
              </w:rPr>
              <w:t>Habilidades metacognitivas</w:t>
            </w:r>
          </w:p>
        </w:tc>
        <w:tc>
          <w:tcPr>
            <w:tcW w:w="5673" w:type="dxa"/>
            <w:vAlign w:val="center"/>
          </w:tcPr>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Conocimiento del conocimiento</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Control de los procesos cognitivos</w:t>
            </w:r>
          </w:p>
          <w:p w:rsidR="00C23E24" w:rsidRPr="00C23E24" w:rsidRDefault="00C23E24" w:rsidP="00C23E24">
            <w:pPr>
              <w:pStyle w:val="Cuadrculamedia21"/>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Planificación</w:t>
            </w:r>
          </w:p>
          <w:p w:rsidR="00C23E24" w:rsidRPr="00C23E24" w:rsidRDefault="00C23E24" w:rsidP="00C23E24">
            <w:pPr>
              <w:pStyle w:val="Cuadrculamedia21"/>
              <w:keepNext/>
              <w:numPr>
                <w:ilvl w:val="0"/>
                <w:numId w:val="30"/>
              </w:numPr>
              <w:tabs>
                <w:tab w:val="left" w:pos="334"/>
              </w:tabs>
              <w:spacing w:line="230" w:lineRule="exact"/>
              <w:ind w:left="476" w:hanging="14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Autorregulación: evaluación, reorganización (</w:t>
            </w:r>
            <w:proofErr w:type="spellStart"/>
            <w:r w:rsidRPr="00C23E24">
              <w:rPr>
                <w:rFonts w:ascii="Times New Roman" w:hAnsi="Times New Roman" w:cs="Times New Roman"/>
                <w:sz w:val="20"/>
                <w:szCs w:val="20"/>
              </w:rPr>
              <w:t>feedback</w:t>
            </w:r>
            <w:proofErr w:type="spellEnd"/>
            <w:r w:rsidRPr="00C23E24">
              <w:rPr>
                <w:rFonts w:ascii="Times New Roman" w:hAnsi="Times New Roman" w:cs="Times New Roman"/>
                <w:sz w:val="20"/>
                <w:szCs w:val="20"/>
              </w:rPr>
              <w:t>) y anticipación (forward)</w:t>
            </w:r>
          </w:p>
        </w:tc>
      </w:tr>
    </w:tbl>
    <w:p w:rsidR="00C23E24" w:rsidRDefault="00C23E24" w:rsidP="00C23E24">
      <w:pPr>
        <w:pStyle w:val="Descripcin"/>
        <w:jc w:val="center"/>
      </w:pPr>
    </w:p>
    <w:p w:rsidR="00C23E24" w:rsidRPr="0005046F" w:rsidRDefault="00C23E24" w:rsidP="00C23E24">
      <w:pPr>
        <w:spacing w:before="240" w:after="240" w:line="360" w:lineRule="auto"/>
        <w:jc w:val="both"/>
        <w:rPr>
          <w:rFonts w:ascii="Times New Roman" w:hAnsi="Times New Roman" w:cs="Times New Roman"/>
          <w:sz w:val="24"/>
          <w:szCs w:val="24"/>
        </w:rPr>
      </w:pPr>
    </w:p>
    <w:p w:rsidR="00E515FF" w:rsidRPr="00C23E24" w:rsidRDefault="00C23E24" w:rsidP="00C23E24">
      <w:pPr>
        <w:spacing w:before="240" w:after="24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 xml:space="preserve">3. </w:t>
      </w:r>
      <w:r w:rsidR="009231EC" w:rsidRPr="00C23E24">
        <w:rPr>
          <w:rFonts w:ascii="Times New Roman" w:hAnsi="Times New Roman" w:cs="Times New Roman"/>
          <w:b/>
          <w:sz w:val="24"/>
          <w:szCs w:val="24"/>
          <w:lang w:val="es-MX"/>
        </w:rPr>
        <w:t>Plan de actividades para implementación del programa de reestructuración cognitiva</w:t>
      </w:r>
    </w:p>
    <w:tbl>
      <w:tblPr>
        <w:tblStyle w:val="Tabladecuadrcula4"/>
        <w:tblW w:w="8732" w:type="dxa"/>
        <w:jc w:val="center"/>
        <w:tblLook w:val="04A0" w:firstRow="1" w:lastRow="0" w:firstColumn="1" w:lastColumn="0" w:noHBand="0" w:noVBand="1"/>
      </w:tblPr>
      <w:tblGrid>
        <w:gridCol w:w="1673"/>
        <w:gridCol w:w="2354"/>
        <w:gridCol w:w="1020"/>
        <w:gridCol w:w="2178"/>
        <w:gridCol w:w="1507"/>
      </w:tblGrid>
      <w:tr w:rsidR="00E515FF" w:rsidRPr="00C23E24" w:rsidTr="00C23E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Align w:val="center"/>
          </w:tcPr>
          <w:p w:rsidR="00E515FF" w:rsidRPr="00C23E24" w:rsidRDefault="00C23E24" w:rsidP="00C23E24">
            <w:pPr>
              <w:pStyle w:val="Cuadrculamedia21"/>
              <w:ind w:firstLine="0"/>
              <w:jc w:val="center"/>
              <w:rPr>
                <w:rFonts w:ascii="Times New Roman" w:hAnsi="Times New Roman" w:cs="Times New Roman"/>
                <w:i/>
                <w:caps/>
                <w:sz w:val="21"/>
                <w:szCs w:val="21"/>
              </w:rPr>
            </w:pPr>
            <w:r w:rsidRPr="00C23E24">
              <w:rPr>
                <w:rFonts w:ascii="Times New Roman" w:hAnsi="Times New Roman" w:cs="Times New Roman"/>
                <w:i/>
                <w:sz w:val="21"/>
                <w:szCs w:val="21"/>
              </w:rPr>
              <w:t>Área de intervención</w:t>
            </w:r>
          </w:p>
        </w:tc>
        <w:tc>
          <w:tcPr>
            <w:tcW w:w="2354" w:type="dxa"/>
            <w:vAlign w:val="center"/>
          </w:tcPr>
          <w:p w:rsidR="00E515FF" w:rsidRPr="00C23E24" w:rsidRDefault="00C23E24" w:rsidP="00C23E24">
            <w:pPr>
              <w:pStyle w:val="Cuadrculamedia2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aps/>
                <w:sz w:val="21"/>
                <w:szCs w:val="21"/>
              </w:rPr>
            </w:pPr>
            <w:r w:rsidRPr="00C23E24">
              <w:rPr>
                <w:rFonts w:ascii="Times New Roman" w:hAnsi="Times New Roman" w:cs="Times New Roman"/>
                <w:i/>
                <w:sz w:val="21"/>
                <w:szCs w:val="21"/>
              </w:rPr>
              <w:t>Actividades</w:t>
            </w:r>
          </w:p>
        </w:tc>
        <w:tc>
          <w:tcPr>
            <w:tcW w:w="1020" w:type="dxa"/>
            <w:vAlign w:val="center"/>
          </w:tcPr>
          <w:p w:rsidR="00E515FF" w:rsidRPr="00C23E24" w:rsidRDefault="00C23E24" w:rsidP="00C23E24">
            <w:pPr>
              <w:pStyle w:val="Cuadrculamedia2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aps/>
                <w:sz w:val="21"/>
                <w:szCs w:val="21"/>
              </w:rPr>
            </w:pPr>
            <w:r w:rsidRPr="00C23E24">
              <w:rPr>
                <w:rFonts w:ascii="Times New Roman" w:hAnsi="Times New Roman" w:cs="Times New Roman"/>
                <w:i/>
                <w:sz w:val="21"/>
                <w:szCs w:val="21"/>
              </w:rPr>
              <w:t>Tiempo</w:t>
            </w:r>
          </w:p>
        </w:tc>
        <w:tc>
          <w:tcPr>
            <w:tcW w:w="2178" w:type="dxa"/>
            <w:vAlign w:val="center"/>
          </w:tcPr>
          <w:p w:rsidR="00E515FF" w:rsidRPr="00C23E24" w:rsidRDefault="00C23E24" w:rsidP="00C23E24">
            <w:pPr>
              <w:pStyle w:val="Cuadrculamedia2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aps/>
                <w:sz w:val="21"/>
                <w:szCs w:val="21"/>
              </w:rPr>
            </w:pPr>
            <w:r w:rsidRPr="00C23E24">
              <w:rPr>
                <w:rFonts w:ascii="Times New Roman" w:hAnsi="Times New Roman" w:cs="Times New Roman"/>
                <w:i/>
                <w:sz w:val="21"/>
                <w:szCs w:val="21"/>
              </w:rPr>
              <w:t>Material</w:t>
            </w:r>
          </w:p>
        </w:tc>
        <w:tc>
          <w:tcPr>
            <w:tcW w:w="1507" w:type="dxa"/>
            <w:vAlign w:val="center"/>
          </w:tcPr>
          <w:p w:rsidR="00E515FF" w:rsidRPr="00C23E24" w:rsidRDefault="00C23E24" w:rsidP="00C23E24">
            <w:pPr>
              <w:pStyle w:val="Cuadrculamedia2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aps/>
                <w:sz w:val="21"/>
                <w:szCs w:val="21"/>
              </w:rPr>
            </w:pPr>
            <w:r w:rsidRPr="00C23E24">
              <w:rPr>
                <w:rFonts w:ascii="Times New Roman" w:hAnsi="Times New Roman" w:cs="Times New Roman"/>
                <w:i/>
                <w:sz w:val="21"/>
                <w:szCs w:val="21"/>
              </w:rPr>
              <w:t>Espacio</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sz w:val="20"/>
                <w:szCs w:val="20"/>
              </w:rPr>
            </w:pPr>
            <w:r w:rsidRPr="00C23E24">
              <w:rPr>
                <w:rFonts w:ascii="Times New Roman" w:hAnsi="Times New Roman" w:cs="Times New Roman"/>
                <w:i/>
                <w:sz w:val="20"/>
                <w:szCs w:val="20"/>
              </w:rPr>
              <w:t>Atención</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Figuras incompletas</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Identificar el ritmo</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Música</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Área al aire libre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Concentración</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Ejercicios de retención</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Organización de puntos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sz w:val="20"/>
                <w:szCs w:val="20"/>
              </w:rPr>
            </w:pPr>
            <w:r w:rsidRPr="00C23E24">
              <w:rPr>
                <w:rFonts w:ascii="Times New Roman" w:hAnsi="Times New Roman" w:cs="Times New Roman"/>
                <w:i/>
                <w:sz w:val="20"/>
                <w:szCs w:val="20"/>
              </w:rPr>
              <w:t>Memoria</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Ejercicios de evocación</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Memoramas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Memoramas</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sz w:val="20"/>
                <w:szCs w:val="20"/>
              </w:rPr>
            </w:pPr>
            <w:r w:rsidRPr="00C23E24">
              <w:rPr>
                <w:rFonts w:ascii="Times New Roman" w:hAnsi="Times New Roman" w:cs="Times New Roman"/>
                <w:i/>
                <w:sz w:val="20"/>
                <w:szCs w:val="20"/>
              </w:rPr>
              <w:t>Percepción</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Relaciones musicales</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Música</w:t>
            </w:r>
          </w:p>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Área al aire libre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Semejanzas y diferencias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sz w:val="20"/>
                <w:szCs w:val="20"/>
              </w:rPr>
            </w:pPr>
            <w:r w:rsidRPr="00C23E24">
              <w:rPr>
                <w:rFonts w:ascii="Times New Roman" w:hAnsi="Times New Roman" w:cs="Times New Roman"/>
                <w:i/>
                <w:sz w:val="20"/>
                <w:szCs w:val="20"/>
              </w:rPr>
              <w:t>Discriminación visual</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Listas de comparaciones</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Clasificación de figuras y palabras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Razonamiento</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Progresiones numéricas</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Deducir historias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Funciones ejecutivas</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El organizador</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C23E24"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Listas de </w:t>
            </w:r>
            <w:r w:rsidR="00E515FF" w:rsidRPr="00C23E24">
              <w:rPr>
                <w:rFonts w:ascii="Times New Roman" w:hAnsi="Times New Roman" w:cs="Times New Roman"/>
                <w:sz w:val="20"/>
                <w:szCs w:val="20"/>
              </w:rPr>
              <w:t>instrucciones</w:t>
            </w:r>
          </w:p>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Objetos varios</w:t>
            </w:r>
          </w:p>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Esquemas</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Lenguaje</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Música y letras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Música</w:t>
            </w:r>
          </w:p>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letras</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Orientación</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Ejercicios de ubicación: lugares</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Mapas</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Ejercicios de ubicación: tiempos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Líneas de tiempo</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Ejercicios de ubicación: personas</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Fotografías</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caps/>
                <w:sz w:val="20"/>
                <w:szCs w:val="20"/>
              </w:rPr>
            </w:pPr>
            <w:r w:rsidRPr="00C23E24">
              <w:rPr>
                <w:rFonts w:ascii="Times New Roman" w:hAnsi="Times New Roman" w:cs="Times New Roman"/>
                <w:i/>
                <w:sz w:val="20"/>
                <w:szCs w:val="20"/>
              </w:rPr>
              <w:t>Praxias</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Superposición de bloques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Bloques</w:t>
            </w:r>
          </w:p>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Patrones</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Música y baile</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Música</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Área al aire libre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vAlign w:val="center"/>
          </w:tcPr>
          <w:p w:rsidR="00E515FF" w:rsidRPr="00C23E24" w:rsidRDefault="00E515FF" w:rsidP="00C23E24">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Movimientos intencionales</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Área al aire libre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vAlign w:val="center"/>
          </w:tcPr>
          <w:p w:rsidR="00E515FF" w:rsidRPr="00C23E24" w:rsidRDefault="00C23E24" w:rsidP="00C23E24">
            <w:pPr>
              <w:pStyle w:val="Cuadrculamedia21"/>
              <w:spacing w:before="120" w:after="120"/>
              <w:ind w:firstLine="0"/>
              <w:jc w:val="center"/>
              <w:rPr>
                <w:rFonts w:ascii="Times New Roman" w:hAnsi="Times New Roman" w:cs="Times New Roman"/>
                <w:i/>
                <w:sz w:val="20"/>
                <w:szCs w:val="20"/>
              </w:rPr>
            </w:pPr>
            <w:r w:rsidRPr="00C23E24">
              <w:rPr>
                <w:rFonts w:ascii="Times New Roman" w:hAnsi="Times New Roman" w:cs="Times New Roman"/>
                <w:i/>
                <w:sz w:val="20"/>
                <w:szCs w:val="20"/>
              </w:rPr>
              <w:t>Habilidades metacognitivas</w:t>
            </w: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Diseño de patrones</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tc>
        <w:tc>
          <w:tcPr>
            <w:tcW w:w="1507" w:type="dxa"/>
            <w:vAlign w:val="center"/>
          </w:tcPr>
          <w:p w:rsidR="00E515FF" w:rsidRPr="00C23E24" w:rsidRDefault="00E515FF" w:rsidP="00C23E24">
            <w:pPr>
              <w:pStyle w:val="Cuadrculamedia21"/>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tcPr>
          <w:p w:rsidR="00E515FF" w:rsidRPr="00C23E24" w:rsidRDefault="00E515FF" w:rsidP="003B000E">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Interpreta la imagen</w:t>
            </w:r>
          </w:p>
        </w:tc>
        <w:tc>
          <w:tcPr>
            <w:tcW w:w="1020" w:type="dxa"/>
            <w:vAlign w:val="center"/>
          </w:tcPr>
          <w:p w:rsidR="00E515FF" w:rsidRPr="00C23E24" w:rsidRDefault="00E515FF" w:rsidP="00C23E24">
            <w:pPr>
              <w:pStyle w:val="Cuadrculamedia21"/>
              <w:tabs>
                <w:tab w:val="left" w:pos="24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p w:rsidR="00E515FF" w:rsidRPr="00C23E24" w:rsidRDefault="00E515FF" w:rsidP="00C23E24">
            <w:pPr>
              <w:pStyle w:val="Cuadrculamedia21"/>
              <w:numPr>
                <w:ilvl w:val="0"/>
                <w:numId w:val="31"/>
              </w:numPr>
              <w:tabs>
                <w:tab w:val="left" w:pos="58"/>
              </w:tabs>
              <w:ind w:left="200" w:hanging="29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Imágenes varias</w:t>
            </w:r>
          </w:p>
        </w:tc>
        <w:tc>
          <w:tcPr>
            <w:tcW w:w="1507" w:type="dxa"/>
            <w:vAlign w:val="center"/>
          </w:tcPr>
          <w:p w:rsidR="00E515FF" w:rsidRPr="00C23E24" w:rsidRDefault="00E515FF" w:rsidP="00C23E24">
            <w:pPr>
              <w:pStyle w:val="Cuadrculamedia21"/>
              <w:tabs>
                <w:tab w:val="left" w:pos="241"/>
              </w:tabs>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r w:rsidR="00E515FF" w:rsidRPr="00C23E24" w:rsidTr="00C23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tcPr>
          <w:p w:rsidR="00E515FF" w:rsidRPr="00C23E24" w:rsidRDefault="00E515FF" w:rsidP="003B000E">
            <w:pPr>
              <w:pStyle w:val="Cuadrculamedia21"/>
              <w:spacing w:before="120" w:after="120"/>
              <w:ind w:firstLine="0"/>
              <w:jc w:val="center"/>
              <w:rPr>
                <w:rFonts w:ascii="Times New Roman" w:hAnsi="Times New Roman" w:cs="Times New Roman"/>
                <w:i/>
                <w:caps/>
                <w:sz w:val="20"/>
                <w:szCs w:val="20"/>
              </w:rPr>
            </w:pPr>
          </w:p>
        </w:tc>
        <w:tc>
          <w:tcPr>
            <w:tcW w:w="2354" w:type="dxa"/>
            <w:vAlign w:val="center"/>
          </w:tcPr>
          <w:p w:rsidR="00E515FF" w:rsidRPr="00C23E24" w:rsidRDefault="00E515FF" w:rsidP="00C23E24">
            <w:pPr>
              <w:pStyle w:val="Cuadrculamedia21"/>
              <w:numPr>
                <w:ilvl w:val="0"/>
                <w:numId w:val="31"/>
              </w:numPr>
              <w:tabs>
                <w:tab w:val="left" w:pos="58"/>
              </w:tabs>
              <w:spacing w:line="264" w:lineRule="auto"/>
              <w:ind w:left="205" w:hanging="30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Construye la historia</w:t>
            </w:r>
          </w:p>
        </w:tc>
        <w:tc>
          <w:tcPr>
            <w:tcW w:w="1020" w:type="dxa"/>
            <w:vAlign w:val="center"/>
          </w:tcPr>
          <w:p w:rsidR="00E515FF" w:rsidRPr="00C23E24" w:rsidRDefault="00E515FF" w:rsidP="00C23E24">
            <w:pPr>
              <w:pStyle w:val="Cuadrculamedia21"/>
              <w:tabs>
                <w:tab w:val="left" w:pos="24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50 minutos</w:t>
            </w:r>
          </w:p>
        </w:tc>
        <w:tc>
          <w:tcPr>
            <w:tcW w:w="2178" w:type="dxa"/>
            <w:vAlign w:val="center"/>
          </w:tcPr>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Fichas de trabajo</w:t>
            </w:r>
          </w:p>
          <w:p w:rsidR="00E515FF" w:rsidRPr="00C23E24" w:rsidRDefault="00E515FF" w:rsidP="00C23E24">
            <w:pPr>
              <w:pStyle w:val="Cuadrculamedia21"/>
              <w:numPr>
                <w:ilvl w:val="0"/>
                <w:numId w:val="31"/>
              </w:numPr>
              <w:tabs>
                <w:tab w:val="left" w:pos="58"/>
              </w:tabs>
              <w:ind w:left="200" w:hanging="29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Imágenes varias</w:t>
            </w:r>
          </w:p>
        </w:tc>
        <w:tc>
          <w:tcPr>
            <w:tcW w:w="1507" w:type="dxa"/>
            <w:vAlign w:val="center"/>
          </w:tcPr>
          <w:p w:rsidR="00E515FF" w:rsidRPr="00C23E24" w:rsidRDefault="00E515FF" w:rsidP="00C23E24">
            <w:pPr>
              <w:pStyle w:val="Cuadrculamedia21"/>
              <w:keepNext/>
              <w:tabs>
                <w:tab w:val="left" w:pos="241"/>
              </w:tabs>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23E24">
              <w:rPr>
                <w:rFonts w:ascii="Times New Roman" w:hAnsi="Times New Roman" w:cs="Times New Roman"/>
                <w:sz w:val="20"/>
                <w:szCs w:val="20"/>
              </w:rPr>
              <w:t>Aula de clase</w:t>
            </w:r>
          </w:p>
        </w:tc>
      </w:tr>
    </w:tbl>
    <w:p w:rsidR="00C23E24" w:rsidRDefault="00C23E24" w:rsidP="0005046F">
      <w:pPr>
        <w:pStyle w:val="Cuadrculamedia21"/>
        <w:tabs>
          <w:tab w:val="left" w:pos="2100"/>
        </w:tabs>
        <w:ind w:left="357" w:firstLine="567"/>
      </w:pPr>
      <w:bookmarkStart w:id="2" w:name="_Toc478228453"/>
    </w:p>
    <w:p w:rsidR="00C23E24" w:rsidRDefault="00C23E24" w:rsidP="0005046F">
      <w:pPr>
        <w:pStyle w:val="Cuadrculamedia21"/>
        <w:tabs>
          <w:tab w:val="left" w:pos="2100"/>
        </w:tabs>
        <w:ind w:left="357" w:firstLine="567"/>
      </w:pPr>
    </w:p>
    <w:p w:rsidR="00C23E24" w:rsidRDefault="00C23E24" w:rsidP="0005046F">
      <w:pPr>
        <w:pStyle w:val="Cuadrculamedia21"/>
        <w:tabs>
          <w:tab w:val="left" w:pos="2100"/>
        </w:tabs>
        <w:ind w:left="357" w:firstLine="567"/>
      </w:pPr>
    </w:p>
    <w:p w:rsidR="00C23E24" w:rsidRDefault="00C23E24" w:rsidP="0005046F">
      <w:pPr>
        <w:pStyle w:val="Cuadrculamedia21"/>
        <w:tabs>
          <w:tab w:val="left" w:pos="2100"/>
        </w:tabs>
        <w:ind w:left="357" w:firstLine="567"/>
      </w:pPr>
    </w:p>
    <w:bookmarkEnd w:id="2"/>
    <w:p w:rsidR="00C23E24" w:rsidRDefault="00C23E24" w:rsidP="0005046F">
      <w:pPr>
        <w:pStyle w:val="Cuadrculamedia21"/>
        <w:tabs>
          <w:tab w:val="left" w:pos="2100"/>
        </w:tabs>
        <w:ind w:left="357" w:firstLine="567"/>
      </w:pPr>
    </w:p>
    <w:sectPr w:rsidR="00C23E24" w:rsidSect="00164E9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FA" w:rsidRDefault="008F56FA" w:rsidP="00190004">
      <w:pPr>
        <w:spacing w:after="0" w:line="240" w:lineRule="auto"/>
      </w:pPr>
      <w:r>
        <w:separator/>
      </w:r>
    </w:p>
  </w:endnote>
  <w:endnote w:type="continuationSeparator" w:id="0">
    <w:p w:rsidR="008F56FA" w:rsidRDefault="008F56FA"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963173"/>
      <w:docPartObj>
        <w:docPartGallery w:val="Page Numbers (Bottom of Page)"/>
        <w:docPartUnique/>
      </w:docPartObj>
    </w:sdtPr>
    <w:sdtEndPr/>
    <w:sdtContent>
      <w:p w:rsidR="00AD5A8E" w:rsidRDefault="00AD5A8E">
        <w:pPr>
          <w:pStyle w:val="Piedepgina"/>
          <w:jc w:val="right"/>
        </w:pPr>
        <w:r>
          <w:fldChar w:fldCharType="begin"/>
        </w:r>
        <w:r>
          <w:instrText>PAGE   \* MERGEFORMAT</w:instrText>
        </w:r>
        <w:r>
          <w:fldChar w:fldCharType="separate"/>
        </w:r>
        <w:r w:rsidR="00A5027B">
          <w:rPr>
            <w:noProof/>
          </w:rPr>
          <w:t>17</w:t>
        </w:r>
        <w:r>
          <w:fldChar w:fldCharType="end"/>
        </w:r>
      </w:p>
    </w:sdtContent>
  </w:sdt>
  <w:p w:rsidR="00AD5A8E" w:rsidRPr="009039B5" w:rsidRDefault="00AD5A8E">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FA" w:rsidRDefault="008F56FA" w:rsidP="00190004">
      <w:pPr>
        <w:spacing w:after="0" w:line="240" w:lineRule="auto"/>
      </w:pPr>
      <w:r>
        <w:separator/>
      </w:r>
    </w:p>
  </w:footnote>
  <w:footnote w:type="continuationSeparator" w:id="0">
    <w:p w:rsidR="008F56FA" w:rsidRDefault="008F56FA" w:rsidP="00190004">
      <w:pPr>
        <w:spacing w:after="0" w:line="240" w:lineRule="auto"/>
      </w:pPr>
      <w:r>
        <w:continuationSeparator/>
      </w:r>
    </w:p>
  </w:footnote>
  <w:footnote w:id="1">
    <w:p w:rsidR="00AD5A8E" w:rsidRPr="00AD5A8E" w:rsidRDefault="00AD5A8E">
      <w:pPr>
        <w:pStyle w:val="Textonotapie"/>
        <w:rPr>
          <w:lang w:val="es-MX"/>
        </w:rPr>
      </w:pPr>
      <w:r>
        <w:rPr>
          <w:rStyle w:val="Refdenotaalpie"/>
        </w:rPr>
        <w:footnoteRef/>
      </w:r>
      <w:r>
        <w:t xml:space="preserve"> </w:t>
      </w:r>
      <w:r w:rsidR="00DC16E0">
        <w:t xml:space="preserve">Maestría en Educación, </w:t>
      </w:r>
      <w:proofErr w:type="spellStart"/>
      <w:r w:rsidR="00DC16E0">
        <w:t>Neurocognición</w:t>
      </w:r>
      <w:proofErr w:type="spellEnd"/>
      <w:r w:rsidR="00DC16E0">
        <w:t xml:space="preserve"> y Aprendizaje-</w:t>
      </w:r>
      <w:r>
        <w:rPr>
          <w:lang w:val="es-MX"/>
        </w:rPr>
        <w:t>Instituto de Enlaces Educativos A.C.</w:t>
      </w:r>
    </w:p>
  </w:footnote>
  <w:footnote w:id="2">
    <w:p w:rsidR="00740FE1" w:rsidRPr="00740FE1" w:rsidRDefault="00740FE1">
      <w:pPr>
        <w:pStyle w:val="Textonotapie"/>
        <w:rPr>
          <w:lang w:val="es-MX"/>
        </w:rPr>
      </w:pPr>
      <w:r>
        <w:rPr>
          <w:rStyle w:val="Refdenotaalpie"/>
        </w:rPr>
        <w:footnoteRef/>
      </w:r>
      <w:r>
        <w:t xml:space="preserve"> </w:t>
      </w:r>
      <w:r>
        <w:rPr>
          <w:rFonts w:ascii="Times New Roman" w:hAnsi="Times New Roman" w:cs="Times New Roman"/>
          <w:szCs w:val="24"/>
          <w:lang w:val="es-MX"/>
        </w:rPr>
        <w:t xml:space="preserve"> Elaboración propia adaptada de García, 2009</w:t>
      </w:r>
    </w:p>
  </w:footnote>
  <w:footnote w:id="3">
    <w:p w:rsidR="00740FE1" w:rsidRPr="00740FE1" w:rsidRDefault="00740FE1">
      <w:pPr>
        <w:pStyle w:val="Textonotapie"/>
        <w:rPr>
          <w:lang w:val="es-MX"/>
        </w:rPr>
      </w:pPr>
      <w:r>
        <w:rPr>
          <w:rStyle w:val="Refdenotaalpie"/>
        </w:rPr>
        <w:footnoteRef/>
      </w:r>
      <w:r>
        <w:t xml:space="preserve"> I</w:t>
      </w:r>
      <w:proofErr w:type="spellStart"/>
      <w:r>
        <w:rPr>
          <w:rFonts w:ascii="Times New Roman" w:hAnsi="Times New Roman" w:cs="Times New Roman"/>
          <w:szCs w:val="24"/>
          <w:lang w:val="es-MX"/>
        </w:rPr>
        <w:t>bídem</w:t>
      </w:r>
      <w:proofErr w:type="spellEnd"/>
    </w:p>
  </w:footnote>
  <w:footnote w:id="4">
    <w:p w:rsidR="00FE051B" w:rsidRPr="00FE051B" w:rsidRDefault="00FE051B">
      <w:pPr>
        <w:pStyle w:val="Textonotapie"/>
        <w:rPr>
          <w:lang w:val="es-MX"/>
        </w:rPr>
      </w:pPr>
      <w:r>
        <w:rPr>
          <w:rStyle w:val="Refdenotaalpie"/>
        </w:rPr>
        <w:footnoteRef/>
      </w:r>
      <w:r>
        <w:t xml:space="preserve"> </w:t>
      </w:r>
      <w:r w:rsidRPr="00FE051B">
        <w:t>Test de matrices progresivas Raven para la medida de la capacidad intelectual</w:t>
      </w:r>
      <w:r>
        <w:t xml:space="preserve"> (</w:t>
      </w:r>
      <w:r w:rsidRPr="00FE051B">
        <w:t>1956).</w:t>
      </w:r>
    </w:p>
  </w:footnote>
  <w:footnote w:id="5">
    <w:p w:rsidR="00725327" w:rsidRPr="00725327" w:rsidRDefault="00725327">
      <w:pPr>
        <w:pStyle w:val="Textonotapie"/>
        <w:rPr>
          <w:lang w:val="es-MX"/>
        </w:rPr>
      </w:pPr>
      <w:r>
        <w:rPr>
          <w:rStyle w:val="Refdenotaalpie"/>
        </w:rPr>
        <w:footnoteRef/>
      </w:r>
      <w:r>
        <w:t xml:space="preserve"> V</w:t>
      </w:r>
      <w:r w:rsidRPr="00725327">
        <w:t>ea Anexo 1</w:t>
      </w:r>
    </w:p>
  </w:footnote>
  <w:footnote w:id="6">
    <w:p w:rsidR="00725327" w:rsidRPr="00725327" w:rsidRDefault="00725327">
      <w:pPr>
        <w:pStyle w:val="Textonotapie"/>
        <w:rPr>
          <w:lang w:val="es-MX"/>
        </w:rPr>
      </w:pPr>
      <w:r>
        <w:rPr>
          <w:rStyle w:val="Refdenotaalpie"/>
        </w:rPr>
        <w:footnoteRef/>
      </w:r>
      <w:r>
        <w:t xml:space="preserve"> Vea Anexo 2</w:t>
      </w:r>
    </w:p>
  </w:footnote>
  <w:footnote w:id="7">
    <w:p w:rsidR="0090629E" w:rsidRPr="0090629E" w:rsidRDefault="0090629E">
      <w:pPr>
        <w:pStyle w:val="Textonotapie"/>
        <w:rPr>
          <w:lang w:val="es-MX"/>
        </w:rPr>
      </w:pPr>
      <w:r>
        <w:rPr>
          <w:rStyle w:val="Refdenotaalpie"/>
        </w:rPr>
        <w:footnoteRef/>
      </w:r>
      <w:r>
        <w:t xml:space="preserve"> Elaboración propia adaptada de </w:t>
      </w:r>
      <w:r w:rsidRPr="0090629E">
        <w:t>Gómez</w:t>
      </w:r>
      <w:r>
        <w:t xml:space="preserve"> (</w:t>
      </w:r>
      <w:r w:rsidRPr="0090629E">
        <w:t>2011, p. 130</w:t>
      </w:r>
      <w:r>
        <w:t>)</w:t>
      </w:r>
      <w:r w:rsidRPr="0090629E">
        <w:t xml:space="preserve"> &amp; Sevilla</w:t>
      </w:r>
      <w:r>
        <w:t xml:space="preserve"> (</w:t>
      </w:r>
      <w:r w:rsidRPr="0090629E">
        <w:t>2009, p.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0A41A8"/>
    <w:multiLevelType w:val="hybridMultilevel"/>
    <w:tmpl w:val="73448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C87F80"/>
    <w:multiLevelType w:val="hybridMultilevel"/>
    <w:tmpl w:val="366AFBA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516A81"/>
    <w:multiLevelType w:val="hybridMultilevel"/>
    <w:tmpl w:val="6D249410"/>
    <w:lvl w:ilvl="0" w:tplc="89BEE402">
      <w:start w:val="1"/>
      <w:numFmt w:val="bullet"/>
      <w:lvlText w:val="-"/>
      <w:lvlJc w:val="left"/>
      <w:pPr>
        <w:ind w:left="2486" w:hanging="360"/>
      </w:pPr>
      <w:rPr>
        <w:rFonts w:ascii="Courier New" w:hAnsi="Courier New" w:hint="default"/>
      </w:rPr>
    </w:lvl>
    <w:lvl w:ilvl="1" w:tplc="080A0003" w:tentative="1">
      <w:start w:val="1"/>
      <w:numFmt w:val="bullet"/>
      <w:lvlText w:val="o"/>
      <w:lvlJc w:val="left"/>
      <w:pPr>
        <w:ind w:left="3206" w:hanging="360"/>
      </w:pPr>
      <w:rPr>
        <w:rFonts w:ascii="Courier New" w:hAnsi="Courier New" w:cs="Courier New" w:hint="default"/>
      </w:rPr>
    </w:lvl>
    <w:lvl w:ilvl="2" w:tplc="080A0005" w:tentative="1">
      <w:start w:val="1"/>
      <w:numFmt w:val="bullet"/>
      <w:lvlText w:val=""/>
      <w:lvlJc w:val="left"/>
      <w:pPr>
        <w:ind w:left="3926" w:hanging="360"/>
      </w:pPr>
      <w:rPr>
        <w:rFonts w:ascii="Wingdings" w:hAnsi="Wingdings" w:hint="default"/>
      </w:rPr>
    </w:lvl>
    <w:lvl w:ilvl="3" w:tplc="080A0001" w:tentative="1">
      <w:start w:val="1"/>
      <w:numFmt w:val="bullet"/>
      <w:lvlText w:val=""/>
      <w:lvlJc w:val="left"/>
      <w:pPr>
        <w:ind w:left="4646" w:hanging="360"/>
      </w:pPr>
      <w:rPr>
        <w:rFonts w:ascii="Symbol" w:hAnsi="Symbol" w:hint="default"/>
      </w:rPr>
    </w:lvl>
    <w:lvl w:ilvl="4" w:tplc="080A0003" w:tentative="1">
      <w:start w:val="1"/>
      <w:numFmt w:val="bullet"/>
      <w:lvlText w:val="o"/>
      <w:lvlJc w:val="left"/>
      <w:pPr>
        <w:ind w:left="5366" w:hanging="360"/>
      </w:pPr>
      <w:rPr>
        <w:rFonts w:ascii="Courier New" w:hAnsi="Courier New" w:cs="Courier New" w:hint="default"/>
      </w:rPr>
    </w:lvl>
    <w:lvl w:ilvl="5" w:tplc="080A0005" w:tentative="1">
      <w:start w:val="1"/>
      <w:numFmt w:val="bullet"/>
      <w:lvlText w:val=""/>
      <w:lvlJc w:val="left"/>
      <w:pPr>
        <w:ind w:left="6086" w:hanging="360"/>
      </w:pPr>
      <w:rPr>
        <w:rFonts w:ascii="Wingdings" w:hAnsi="Wingdings" w:hint="default"/>
      </w:rPr>
    </w:lvl>
    <w:lvl w:ilvl="6" w:tplc="080A0001" w:tentative="1">
      <w:start w:val="1"/>
      <w:numFmt w:val="bullet"/>
      <w:lvlText w:val=""/>
      <w:lvlJc w:val="left"/>
      <w:pPr>
        <w:ind w:left="6806" w:hanging="360"/>
      </w:pPr>
      <w:rPr>
        <w:rFonts w:ascii="Symbol" w:hAnsi="Symbol" w:hint="default"/>
      </w:rPr>
    </w:lvl>
    <w:lvl w:ilvl="7" w:tplc="080A0003" w:tentative="1">
      <w:start w:val="1"/>
      <w:numFmt w:val="bullet"/>
      <w:lvlText w:val="o"/>
      <w:lvlJc w:val="left"/>
      <w:pPr>
        <w:ind w:left="7526" w:hanging="360"/>
      </w:pPr>
      <w:rPr>
        <w:rFonts w:ascii="Courier New" w:hAnsi="Courier New" w:cs="Courier New" w:hint="default"/>
      </w:rPr>
    </w:lvl>
    <w:lvl w:ilvl="8" w:tplc="080A0005" w:tentative="1">
      <w:start w:val="1"/>
      <w:numFmt w:val="bullet"/>
      <w:lvlText w:val=""/>
      <w:lvlJc w:val="left"/>
      <w:pPr>
        <w:ind w:left="8246" w:hanging="360"/>
      </w:pPr>
      <w:rPr>
        <w:rFonts w:ascii="Wingdings" w:hAnsi="Wingdings" w:hint="default"/>
      </w:rPr>
    </w:lvl>
  </w:abstractNum>
  <w:abstractNum w:abstractNumId="21"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853945"/>
    <w:multiLevelType w:val="hybridMultilevel"/>
    <w:tmpl w:val="78FE3A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C96163"/>
    <w:multiLevelType w:val="hybridMultilevel"/>
    <w:tmpl w:val="B56470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3927D2"/>
    <w:multiLevelType w:val="hybridMultilevel"/>
    <w:tmpl w:val="C0503BA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2"/>
  </w:num>
  <w:num w:numId="3">
    <w:abstractNumId w:val="12"/>
  </w:num>
  <w:num w:numId="4">
    <w:abstractNumId w:val="4"/>
  </w:num>
  <w:num w:numId="5">
    <w:abstractNumId w:val="13"/>
  </w:num>
  <w:num w:numId="6">
    <w:abstractNumId w:val="16"/>
  </w:num>
  <w:num w:numId="7">
    <w:abstractNumId w:val="24"/>
  </w:num>
  <w:num w:numId="8">
    <w:abstractNumId w:val="3"/>
  </w:num>
  <w:num w:numId="9">
    <w:abstractNumId w:val="1"/>
  </w:num>
  <w:num w:numId="10">
    <w:abstractNumId w:val="6"/>
  </w:num>
  <w:num w:numId="11">
    <w:abstractNumId w:val="15"/>
  </w:num>
  <w:num w:numId="12">
    <w:abstractNumId w:val="5"/>
  </w:num>
  <w:num w:numId="13">
    <w:abstractNumId w:val="21"/>
  </w:num>
  <w:num w:numId="14">
    <w:abstractNumId w:val="9"/>
  </w:num>
  <w:num w:numId="15">
    <w:abstractNumId w:val="17"/>
  </w:num>
  <w:num w:numId="16">
    <w:abstractNumId w:val="23"/>
  </w:num>
  <w:num w:numId="17">
    <w:abstractNumId w:val="10"/>
  </w:num>
  <w:num w:numId="18">
    <w:abstractNumId w:val="30"/>
  </w:num>
  <w:num w:numId="19">
    <w:abstractNumId w:val="8"/>
  </w:num>
  <w:num w:numId="20">
    <w:abstractNumId w:val="11"/>
  </w:num>
  <w:num w:numId="21">
    <w:abstractNumId w:val="27"/>
  </w:num>
  <w:num w:numId="22">
    <w:abstractNumId w:val="7"/>
  </w:num>
  <w:num w:numId="23">
    <w:abstractNumId w:val="26"/>
  </w:num>
  <w:num w:numId="24">
    <w:abstractNumId w:val="32"/>
  </w:num>
  <w:num w:numId="25">
    <w:abstractNumId w:val="14"/>
  </w:num>
  <w:num w:numId="26">
    <w:abstractNumId w:val="0"/>
  </w:num>
  <w:num w:numId="27">
    <w:abstractNumId w:val="25"/>
  </w:num>
  <w:num w:numId="28">
    <w:abstractNumId w:val="2"/>
  </w:num>
  <w:num w:numId="29">
    <w:abstractNumId w:val="29"/>
  </w:num>
  <w:num w:numId="30">
    <w:abstractNumId w:val="28"/>
  </w:num>
  <w:num w:numId="31">
    <w:abstractNumId w:val="20"/>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69"/>
    <w:rsid w:val="000236A2"/>
    <w:rsid w:val="00027E67"/>
    <w:rsid w:val="00033B05"/>
    <w:rsid w:val="0005046F"/>
    <w:rsid w:val="00057AFD"/>
    <w:rsid w:val="0007516C"/>
    <w:rsid w:val="00097901"/>
    <w:rsid w:val="000B08E1"/>
    <w:rsid w:val="000B64C1"/>
    <w:rsid w:val="000C0118"/>
    <w:rsid w:val="000F0E67"/>
    <w:rsid w:val="000F415C"/>
    <w:rsid w:val="0011036A"/>
    <w:rsid w:val="00144A8B"/>
    <w:rsid w:val="00152870"/>
    <w:rsid w:val="00164E99"/>
    <w:rsid w:val="00172076"/>
    <w:rsid w:val="00190004"/>
    <w:rsid w:val="001F78D2"/>
    <w:rsid w:val="00230E87"/>
    <w:rsid w:val="00246DF8"/>
    <w:rsid w:val="00252487"/>
    <w:rsid w:val="0025646C"/>
    <w:rsid w:val="002578D6"/>
    <w:rsid w:val="00275469"/>
    <w:rsid w:val="002B1F1E"/>
    <w:rsid w:val="002B5379"/>
    <w:rsid w:val="002C3A95"/>
    <w:rsid w:val="002D5208"/>
    <w:rsid w:val="002D5A91"/>
    <w:rsid w:val="002F786A"/>
    <w:rsid w:val="00303D0A"/>
    <w:rsid w:val="00312C99"/>
    <w:rsid w:val="003138A8"/>
    <w:rsid w:val="003911DE"/>
    <w:rsid w:val="003B000E"/>
    <w:rsid w:val="003C3922"/>
    <w:rsid w:val="00413584"/>
    <w:rsid w:val="00460E1C"/>
    <w:rsid w:val="00481B2D"/>
    <w:rsid w:val="00486FA2"/>
    <w:rsid w:val="004911D3"/>
    <w:rsid w:val="004951C0"/>
    <w:rsid w:val="00497421"/>
    <w:rsid w:val="004C0F09"/>
    <w:rsid w:val="005076E9"/>
    <w:rsid w:val="005527A4"/>
    <w:rsid w:val="005803BC"/>
    <w:rsid w:val="0058428D"/>
    <w:rsid w:val="0058539A"/>
    <w:rsid w:val="005A2F56"/>
    <w:rsid w:val="005D55EC"/>
    <w:rsid w:val="00652DEA"/>
    <w:rsid w:val="00664B6C"/>
    <w:rsid w:val="006B34A5"/>
    <w:rsid w:val="006B572D"/>
    <w:rsid w:val="00701502"/>
    <w:rsid w:val="00725327"/>
    <w:rsid w:val="007271A2"/>
    <w:rsid w:val="00740FE1"/>
    <w:rsid w:val="007E6E0B"/>
    <w:rsid w:val="00821666"/>
    <w:rsid w:val="00866E0F"/>
    <w:rsid w:val="00883906"/>
    <w:rsid w:val="00887D60"/>
    <w:rsid w:val="00892BD9"/>
    <w:rsid w:val="008C0F31"/>
    <w:rsid w:val="008C2404"/>
    <w:rsid w:val="008F56FA"/>
    <w:rsid w:val="008F6C56"/>
    <w:rsid w:val="00900F7A"/>
    <w:rsid w:val="009039B5"/>
    <w:rsid w:val="0090629E"/>
    <w:rsid w:val="009231EC"/>
    <w:rsid w:val="0094448F"/>
    <w:rsid w:val="0097564E"/>
    <w:rsid w:val="00986F38"/>
    <w:rsid w:val="009C077E"/>
    <w:rsid w:val="009F1C16"/>
    <w:rsid w:val="00A33748"/>
    <w:rsid w:val="00A5027B"/>
    <w:rsid w:val="00A60717"/>
    <w:rsid w:val="00A6352F"/>
    <w:rsid w:val="00A64DCE"/>
    <w:rsid w:val="00AD5A8E"/>
    <w:rsid w:val="00AF6F6C"/>
    <w:rsid w:val="00B263E6"/>
    <w:rsid w:val="00B309BB"/>
    <w:rsid w:val="00B654F7"/>
    <w:rsid w:val="00B93001"/>
    <w:rsid w:val="00BC504B"/>
    <w:rsid w:val="00BE6CD1"/>
    <w:rsid w:val="00C23E24"/>
    <w:rsid w:val="00C724FE"/>
    <w:rsid w:val="00C824CC"/>
    <w:rsid w:val="00CA23CB"/>
    <w:rsid w:val="00CA5664"/>
    <w:rsid w:val="00CA5E5B"/>
    <w:rsid w:val="00CE0229"/>
    <w:rsid w:val="00CF7897"/>
    <w:rsid w:val="00D348F6"/>
    <w:rsid w:val="00D7178B"/>
    <w:rsid w:val="00D74EA9"/>
    <w:rsid w:val="00D76FEA"/>
    <w:rsid w:val="00D77C2A"/>
    <w:rsid w:val="00D80C8B"/>
    <w:rsid w:val="00DA41D5"/>
    <w:rsid w:val="00DC16E0"/>
    <w:rsid w:val="00DC4514"/>
    <w:rsid w:val="00E242A1"/>
    <w:rsid w:val="00E33A8C"/>
    <w:rsid w:val="00E3511E"/>
    <w:rsid w:val="00E455BD"/>
    <w:rsid w:val="00E515FF"/>
    <w:rsid w:val="00E77DF5"/>
    <w:rsid w:val="00EB3C31"/>
    <w:rsid w:val="00ED2951"/>
    <w:rsid w:val="00F22DCF"/>
    <w:rsid w:val="00F3156B"/>
    <w:rsid w:val="00F5630E"/>
    <w:rsid w:val="00F71B8D"/>
    <w:rsid w:val="00F92EAF"/>
    <w:rsid w:val="00FB01C0"/>
    <w:rsid w:val="00FE051B"/>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C9D4"/>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3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NormalWeb">
    <w:name w:val="Normal (Web)"/>
    <w:basedOn w:val="Normal"/>
    <w:uiPriority w:val="99"/>
    <w:semiHidden/>
    <w:unhideWhenUsed/>
    <w:rsid w:val="0009790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Descripcin">
    <w:name w:val="caption"/>
    <w:basedOn w:val="Normal"/>
    <w:next w:val="Normal"/>
    <w:uiPriority w:val="35"/>
    <w:unhideWhenUsed/>
    <w:qFormat/>
    <w:rsid w:val="00ED2951"/>
    <w:pPr>
      <w:spacing w:line="240" w:lineRule="auto"/>
    </w:pPr>
    <w:rPr>
      <w:i/>
      <w:iCs/>
      <w:color w:val="1F497D" w:themeColor="text2"/>
      <w:sz w:val="18"/>
      <w:szCs w:val="18"/>
    </w:rPr>
  </w:style>
  <w:style w:type="table" w:styleId="Tablanormal2">
    <w:name w:val="Plain Table 2"/>
    <w:basedOn w:val="Tablanormal"/>
    <w:uiPriority w:val="42"/>
    <w:rsid w:val="004951C0"/>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uadrculamedia21">
    <w:name w:val="Cuadrícula media 21"/>
    <w:aliases w:val="normal"/>
    <w:uiPriority w:val="1"/>
    <w:qFormat/>
    <w:rsid w:val="00664B6C"/>
    <w:pPr>
      <w:spacing w:after="0" w:line="240" w:lineRule="auto"/>
      <w:ind w:firstLine="708"/>
      <w:jc w:val="both"/>
    </w:pPr>
    <w:rPr>
      <w:rFonts w:ascii="Arial" w:eastAsia="Calibri" w:hAnsi="Arial" w:cs="Arial"/>
      <w:sz w:val="24"/>
      <w:szCs w:val="24"/>
      <w:lang w:val="es-MX"/>
    </w:rPr>
  </w:style>
  <w:style w:type="table" w:styleId="Tablanormal3">
    <w:name w:val="Plain Table 3"/>
    <w:basedOn w:val="Tablanormal"/>
    <w:uiPriority w:val="43"/>
    <w:rsid w:val="00664B6C"/>
    <w:pPr>
      <w:spacing w:after="0" w:line="240" w:lineRule="auto"/>
    </w:pPr>
    <w:rPr>
      <w:lang w:val="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4">
    <w:name w:val="Grid Table 4"/>
    <w:basedOn w:val="Tablanormal"/>
    <w:uiPriority w:val="49"/>
    <w:rsid w:val="00C23E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8514">
      <w:bodyDiv w:val="1"/>
      <w:marLeft w:val="0"/>
      <w:marRight w:val="0"/>
      <w:marTop w:val="0"/>
      <w:marBottom w:val="0"/>
      <w:divBdr>
        <w:top w:val="none" w:sz="0" w:space="0" w:color="auto"/>
        <w:left w:val="none" w:sz="0" w:space="0" w:color="auto"/>
        <w:bottom w:val="none" w:sz="0" w:space="0" w:color="auto"/>
        <w:right w:val="none" w:sz="0" w:space="0" w:color="auto"/>
      </w:divBdr>
      <w:divsChild>
        <w:div w:id="47189918">
          <w:marLeft w:val="0"/>
          <w:marRight w:val="-1036"/>
          <w:marTop w:val="0"/>
          <w:marBottom w:val="0"/>
          <w:divBdr>
            <w:top w:val="none" w:sz="0" w:space="0" w:color="auto"/>
            <w:left w:val="none" w:sz="0" w:space="0" w:color="auto"/>
            <w:bottom w:val="none" w:sz="0" w:space="0" w:color="auto"/>
            <w:right w:val="none" w:sz="0" w:space="0" w:color="auto"/>
          </w:divBdr>
        </w:div>
        <w:div w:id="940188010">
          <w:marLeft w:val="0"/>
          <w:marRight w:val="-1036"/>
          <w:marTop w:val="0"/>
          <w:marBottom w:val="0"/>
          <w:divBdr>
            <w:top w:val="none" w:sz="0" w:space="0" w:color="auto"/>
            <w:left w:val="none" w:sz="0" w:space="0" w:color="auto"/>
            <w:bottom w:val="none" w:sz="0" w:space="0" w:color="auto"/>
            <w:right w:val="none" w:sz="0" w:space="0" w:color="auto"/>
          </w:divBdr>
        </w:div>
        <w:div w:id="2068457671">
          <w:marLeft w:val="0"/>
          <w:marRight w:val="-1036"/>
          <w:marTop w:val="0"/>
          <w:marBottom w:val="0"/>
          <w:divBdr>
            <w:top w:val="none" w:sz="0" w:space="0" w:color="auto"/>
            <w:left w:val="none" w:sz="0" w:space="0" w:color="auto"/>
            <w:bottom w:val="none" w:sz="0" w:space="0" w:color="auto"/>
            <w:right w:val="none" w:sz="0" w:space="0" w:color="auto"/>
          </w:divBdr>
        </w:div>
        <w:div w:id="2045515050">
          <w:marLeft w:val="0"/>
          <w:marRight w:val="-1036"/>
          <w:marTop w:val="0"/>
          <w:marBottom w:val="0"/>
          <w:divBdr>
            <w:top w:val="none" w:sz="0" w:space="0" w:color="auto"/>
            <w:left w:val="none" w:sz="0" w:space="0" w:color="auto"/>
            <w:bottom w:val="none" w:sz="0" w:space="0" w:color="auto"/>
            <w:right w:val="none" w:sz="0" w:space="0" w:color="auto"/>
          </w:divBdr>
        </w:div>
        <w:div w:id="106315871">
          <w:marLeft w:val="360"/>
          <w:marRight w:val="-1036"/>
          <w:marTop w:val="0"/>
          <w:marBottom w:val="0"/>
          <w:divBdr>
            <w:top w:val="none" w:sz="0" w:space="0" w:color="auto"/>
            <w:left w:val="none" w:sz="0" w:space="0" w:color="auto"/>
            <w:bottom w:val="none" w:sz="0" w:space="0" w:color="auto"/>
            <w:right w:val="none" w:sz="0" w:space="0" w:color="auto"/>
          </w:divBdr>
        </w:div>
        <w:div w:id="383918940">
          <w:marLeft w:val="360"/>
          <w:marRight w:val="-1036"/>
          <w:marTop w:val="0"/>
          <w:marBottom w:val="0"/>
          <w:divBdr>
            <w:top w:val="none" w:sz="0" w:space="0" w:color="auto"/>
            <w:left w:val="none" w:sz="0" w:space="0" w:color="auto"/>
            <w:bottom w:val="none" w:sz="0" w:space="0" w:color="auto"/>
            <w:right w:val="none" w:sz="0" w:space="0" w:color="auto"/>
          </w:divBdr>
        </w:div>
      </w:divsChild>
    </w:div>
    <w:div w:id="1005596644">
      <w:bodyDiv w:val="1"/>
      <w:marLeft w:val="0"/>
      <w:marRight w:val="0"/>
      <w:marTop w:val="0"/>
      <w:marBottom w:val="0"/>
      <w:divBdr>
        <w:top w:val="none" w:sz="0" w:space="0" w:color="auto"/>
        <w:left w:val="none" w:sz="0" w:space="0" w:color="auto"/>
        <w:bottom w:val="none" w:sz="0" w:space="0" w:color="auto"/>
        <w:right w:val="none" w:sz="0" w:space="0" w:color="auto"/>
      </w:divBdr>
    </w:div>
    <w:div w:id="1050770074">
      <w:bodyDiv w:val="1"/>
      <w:marLeft w:val="0"/>
      <w:marRight w:val="0"/>
      <w:marTop w:val="0"/>
      <w:marBottom w:val="0"/>
      <w:divBdr>
        <w:top w:val="none" w:sz="0" w:space="0" w:color="auto"/>
        <w:left w:val="none" w:sz="0" w:space="0" w:color="auto"/>
        <w:bottom w:val="none" w:sz="0" w:space="0" w:color="auto"/>
        <w:right w:val="none" w:sz="0" w:space="0" w:color="auto"/>
      </w:divBdr>
    </w:div>
    <w:div w:id="1560166036">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dk1">
                <a:tint val="88500"/>
              </a:schemeClr>
            </a:solidFill>
            <a:ln>
              <a:noFill/>
            </a:ln>
            <a:effectLst/>
          </c:spPr>
          <c:invertIfNegative val="0"/>
          <c:cat>
            <c:strRef>
              <c:f>Hoja1!$A$2:$A$6</c:f>
              <c:strCache>
                <c:ptCount val="5"/>
                <c:pt idx="0">
                  <c:v>Deficiencia intelectual</c:v>
                </c:pt>
                <c:pt idx="1">
                  <c:v>Inferior al término medio</c:v>
                </c:pt>
                <c:pt idx="2">
                  <c:v>Término medio</c:v>
                </c:pt>
                <c:pt idx="3">
                  <c:v>Superior al término medio</c:v>
                </c:pt>
                <c:pt idx="4">
                  <c:v>Superioridad intelectual</c:v>
                </c:pt>
              </c:strCache>
            </c:strRef>
          </c:cat>
          <c:val>
            <c:numRef>
              <c:f>Hoja1!$B$2:$B$6</c:f>
              <c:numCache>
                <c:formatCode>General</c:formatCode>
                <c:ptCount val="5"/>
                <c:pt idx="0">
                  <c:v>3.5087719298245612</c:v>
                </c:pt>
                <c:pt idx="1">
                  <c:v>49.122807017543863</c:v>
                </c:pt>
                <c:pt idx="2">
                  <c:v>38.596491228070178</c:v>
                </c:pt>
                <c:pt idx="3">
                  <c:v>8.7719298245614041</c:v>
                </c:pt>
                <c:pt idx="4">
                  <c:v>0</c:v>
                </c:pt>
              </c:numCache>
            </c:numRef>
          </c:val>
          <c:extLst>
            <c:ext xmlns:c16="http://schemas.microsoft.com/office/drawing/2014/chart" uri="{C3380CC4-5D6E-409C-BE32-E72D297353CC}">
              <c16:uniqueId val="{00000000-05BB-45DE-B5F8-C2EF2BEE9987}"/>
            </c:ext>
          </c:extLst>
        </c:ser>
        <c:dLbls>
          <c:showLegendKey val="0"/>
          <c:showVal val="0"/>
          <c:showCatName val="0"/>
          <c:showSerName val="0"/>
          <c:showPercent val="0"/>
          <c:showBubbleSize val="0"/>
        </c:dLbls>
        <c:gapWidth val="219"/>
        <c:overlap val="-27"/>
        <c:axId val="1870708080"/>
        <c:axId val="1870714064"/>
      </c:barChart>
      <c:catAx>
        <c:axId val="1870708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70714064"/>
        <c:crosses val="autoZero"/>
        <c:auto val="1"/>
        <c:lblAlgn val="ctr"/>
        <c:lblOffset val="100"/>
        <c:noMultiLvlLbl val="0"/>
      </c:catAx>
      <c:valAx>
        <c:axId val="1870714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Cantidad</a:t>
                </a:r>
                <a:r>
                  <a:rPr lang="es-MX" baseline="0"/>
                  <a:t> de estudiantes</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70708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dk1">
                <a:tint val="88500"/>
              </a:schemeClr>
            </a:solidFill>
            <a:ln>
              <a:noFill/>
            </a:ln>
            <a:effectLst/>
          </c:spPr>
          <c:invertIfNegative val="0"/>
          <c:cat>
            <c:strRef>
              <c:f>Hoja1!$A$2:$A$5</c:f>
              <c:strCache>
                <c:ptCount val="4"/>
                <c:pt idx="0">
                  <c:v>Deficiente</c:v>
                </c:pt>
                <c:pt idx="1">
                  <c:v>Inferior al término medio</c:v>
                </c:pt>
                <c:pt idx="2">
                  <c:v>Término medio</c:v>
                </c:pt>
                <c:pt idx="3">
                  <c:v>Superior al término medio</c:v>
                </c:pt>
              </c:strCache>
            </c:strRef>
          </c:cat>
          <c:val>
            <c:numRef>
              <c:f>Hoja1!$B$2:$B$5</c:f>
              <c:numCache>
                <c:formatCode>General</c:formatCode>
                <c:ptCount val="4"/>
                <c:pt idx="0">
                  <c:v>21.111111111111111</c:v>
                </c:pt>
                <c:pt idx="1">
                  <c:v>31.111111111111111</c:v>
                </c:pt>
                <c:pt idx="2">
                  <c:v>28.888888888888889</c:v>
                </c:pt>
                <c:pt idx="3">
                  <c:v>18.888888888888889</c:v>
                </c:pt>
              </c:numCache>
            </c:numRef>
          </c:val>
          <c:extLst>
            <c:ext xmlns:c16="http://schemas.microsoft.com/office/drawing/2014/chart" uri="{C3380CC4-5D6E-409C-BE32-E72D297353CC}">
              <c16:uniqueId val="{00000000-96D7-4DBA-AE2B-88BE1CA99856}"/>
            </c:ext>
          </c:extLst>
        </c:ser>
        <c:dLbls>
          <c:showLegendKey val="0"/>
          <c:showVal val="0"/>
          <c:showCatName val="0"/>
          <c:showSerName val="0"/>
          <c:showPercent val="0"/>
          <c:showBubbleSize val="0"/>
        </c:dLbls>
        <c:gapWidth val="219"/>
        <c:overlap val="-27"/>
        <c:axId val="1870699920"/>
        <c:axId val="1870709712"/>
      </c:barChart>
      <c:catAx>
        <c:axId val="187069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70709712"/>
        <c:crosses val="autoZero"/>
        <c:auto val="1"/>
        <c:lblAlgn val="ctr"/>
        <c:lblOffset val="100"/>
        <c:noMultiLvlLbl val="0"/>
      </c:catAx>
      <c:valAx>
        <c:axId val="1870709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s-MX" sz="1000" b="0" i="0" baseline="0">
                    <a:effectLst/>
                  </a:rPr>
                  <a:t>Cantidad de estudiantes</a:t>
                </a:r>
                <a:endParaRPr lang="es-MX"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7069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458E56C-5738-46A8-98C9-2A1A9F4E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17</Pages>
  <Words>4528</Words>
  <Characters>24905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Vanesa Varela</cp:lastModifiedBy>
  <cp:revision>20</cp:revision>
  <dcterms:created xsi:type="dcterms:W3CDTF">2017-10-02T18:02:00Z</dcterms:created>
  <dcterms:modified xsi:type="dcterms:W3CDTF">2017-10-24T19:27:00Z</dcterms:modified>
</cp:coreProperties>
</file>